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8D" w:rsidRDefault="00450CC8" w:rsidP="00450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0CC8">
        <w:rPr>
          <w:rFonts w:ascii="Times New Roman" w:hAnsi="Times New Roman" w:cs="Times New Roman"/>
          <w:b/>
          <w:sz w:val="28"/>
          <w:szCs w:val="28"/>
        </w:rPr>
        <w:t xml:space="preserve">ФОРМИРОВАНИЕ ПРЕДСТАВЛЕНИЙ </w:t>
      </w:r>
    </w:p>
    <w:p w:rsidR="00764C8D" w:rsidRDefault="00450CC8" w:rsidP="00450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C8">
        <w:rPr>
          <w:rFonts w:ascii="Times New Roman" w:hAnsi="Times New Roman" w:cs="Times New Roman"/>
          <w:b/>
          <w:sz w:val="28"/>
          <w:szCs w:val="28"/>
        </w:rPr>
        <w:t>ОБ ИНКЛЮЗИВНОМ ОБРАЗОВ</w:t>
      </w:r>
      <w:r w:rsidR="00DB107D">
        <w:rPr>
          <w:rFonts w:ascii="Times New Roman" w:hAnsi="Times New Roman" w:cs="Times New Roman"/>
          <w:b/>
          <w:sz w:val="28"/>
          <w:szCs w:val="28"/>
        </w:rPr>
        <w:t xml:space="preserve">АНИИ У </w:t>
      </w:r>
      <w:r w:rsidR="00DE1C9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DB107D">
        <w:rPr>
          <w:rFonts w:ascii="Times New Roman" w:hAnsi="Times New Roman" w:cs="Times New Roman"/>
          <w:b/>
          <w:sz w:val="28"/>
          <w:szCs w:val="28"/>
        </w:rPr>
        <w:t>ПЕДАГОГИЧЕСКОГО КОЛЛЕДЖА</w:t>
      </w:r>
    </w:p>
    <w:p w:rsidR="00450CC8" w:rsidRDefault="00450CC8" w:rsidP="00450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C8">
        <w:rPr>
          <w:rFonts w:ascii="Times New Roman" w:hAnsi="Times New Roman" w:cs="Times New Roman"/>
          <w:b/>
          <w:sz w:val="28"/>
          <w:szCs w:val="28"/>
        </w:rPr>
        <w:t>ПОСРЕДСТВОМ ВОСПИТАТЕЛЬНЫХ МЕРОПРИЯТИЙ</w:t>
      </w:r>
    </w:p>
    <w:p w:rsidR="00450CC8" w:rsidRDefault="00450CC8" w:rsidP="00450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Шляпина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Ю.П.</w:t>
      </w:r>
    </w:p>
    <w:p w:rsidR="00450CC8" w:rsidRDefault="00450CC8" w:rsidP="00450C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CC8">
        <w:rPr>
          <w:rFonts w:ascii="Times New Roman" w:hAnsi="Times New Roman" w:cs="Times New Roman"/>
          <w:i/>
          <w:sz w:val="28"/>
          <w:szCs w:val="28"/>
        </w:rPr>
        <w:t>Преподаватель, педагог дополнительного образования</w:t>
      </w:r>
    </w:p>
    <w:p w:rsidR="00450CC8" w:rsidRDefault="00450CC8" w:rsidP="00450C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ГБОУ ПО «Севастопольский педагогический колледж им. П.К.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Менькова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50CC8" w:rsidRPr="00450CC8" w:rsidRDefault="00764C8D" w:rsidP="00450C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450CC8">
        <w:rPr>
          <w:rFonts w:ascii="Times New Roman" w:hAnsi="Times New Roman" w:cs="Times New Roman"/>
          <w:i/>
          <w:sz w:val="28"/>
          <w:szCs w:val="28"/>
        </w:rPr>
        <w:t>. Севастополь, Российская Федерация</w:t>
      </w:r>
    </w:p>
    <w:p w:rsidR="00C73868" w:rsidRDefault="00C73868" w:rsidP="0045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0A" w:rsidRPr="00492C0A" w:rsidRDefault="00492C0A" w:rsidP="00492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0A">
        <w:rPr>
          <w:rFonts w:ascii="Times New Roman" w:hAnsi="Times New Roman" w:cs="Times New Roman"/>
          <w:sz w:val="28"/>
          <w:szCs w:val="28"/>
        </w:rPr>
        <w:t xml:space="preserve">«Для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было легко жить </w:t>
      </w:r>
      <w:r w:rsidRPr="00492C0A">
        <w:rPr>
          <w:rFonts w:ascii="Times New Roman" w:hAnsi="Times New Roman" w:cs="Times New Roman"/>
          <w:sz w:val="28"/>
          <w:szCs w:val="28"/>
        </w:rPr>
        <w:t xml:space="preserve">с каждым человеком, думай о том, что тебя соединяет, а не о том, что тебя разъединяет с ним» </w:t>
      </w:r>
    </w:p>
    <w:p w:rsidR="00492C0A" w:rsidRPr="00492C0A" w:rsidRDefault="00F247CC" w:rsidP="00492C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492C0A" w:rsidRDefault="00492C0A" w:rsidP="004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 настоящее время большой акцент в нашей стране делается на проблеме общедоступности всех уровней образования. Инклюзивное образование на территории Российской Федерации регулируется Конституцией РФ, Федеральным законом «Об образовании в РФ»,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 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В 2008 году РФ подписала Конвенцию ООН «О правах инвалидов». В статье 24 данной Конвенции говорится,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В Федеральном законе «Об образовании в РФ» даётся такое определение инклюзивного образования: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Актуальность внедрения инклюзивного или, как его ещё называют, включённого образования обусловлена профессиональными потребностями </w:t>
      </w:r>
      <w:r w:rsidRPr="00AF5076">
        <w:rPr>
          <w:rFonts w:ascii="Times New Roman" w:hAnsi="Times New Roman" w:cs="Times New Roman"/>
          <w:sz w:val="28"/>
          <w:szCs w:val="28"/>
        </w:rPr>
        <w:lastRenderedPageBreak/>
        <w:t>педагогов, которые работают с детьми с особыми образовательными потребностями. На сегодняшний день в нашей стране наблюдается стремительное увеличение количества таких детей. Для того, чтобы осуществлять комплексный и педагогически правильный подход к детям с ограниченными возможностями здоровья (далее – ОВЗ), необходимо формировать представление об инклюзивном образовании у будущих педагогов во время их обучения.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Что необходимо знать будущим педагогам об инклюзивном образовании? Инклюзивное (включённое) образование рассматривается как реализация права человека на получение качественного образования в соответствии со своими познавательными возможностями и в адекватной его здоровью среде.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Данная форма обучения не является обязательной для детей с ОВЗ, но в то же время обучение в условиях образовательной интеграции (инклюзии) позволяет ребёнку с ОВЗ максимально сохранить своё привычное социальное окружение [1].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В основе этого вида обучения лежит идея принятия индивидуальности каждого обучающегося. В ходе организации инклюзивного образования у обучающихся закладываются основы толерантности и другие положительные личностные качества.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Инклюзивное образование не вытесняет, а сближает две образовательные системы – общую (традиционную) и специальную, что делает его эффективным.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Цель инклюзивного образования – создание в образовательном учреждении целостной системы, которая обеспечивает о</w:t>
      </w:r>
      <w:r>
        <w:rPr>
          <w:rFonts w:ascii="Times New Roman" w:hAnsi="Times New Roman" w:cs="Times New Roman"/>
          <w:sz w:val="28"/>
          <w:szCs w:val="28"/>
        </w:rPr>
        <w:t>птимальные условия для развития</w:t>
      </w:r>
      <w:r w:rsidRPr="00AF5076">
        <w:rPr>
          <w:rFonts w:ascii="Times New Roman" w:hAnsi="Times New Roman" w:cs="Times New Roman"/>
          <w:sz w:val="28"/>
          <w:szCs w:val="28"/>
        </w:rPr>
        <w:t>, воспитания и социально-психологической реабилитации лиц с ограниченными возможностями здоровья.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Среди основных задач инклюзии, следует выделить следующие: 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нормативно-правовой, программно-методической базы организации инклюзивного образования и её совершенствование; 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оптимальных условий, создаваемых в образовательном учреждении для развития лиц с ОВЗ; 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совершенствование уровня профессиональной компетентности педагогов по вопросам инклюзивного образования; 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внедрение технологии психолого-педагогического сопровождения обучающихся; 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формирование целостной системы мониторинга достижений лиц с особыми образовательными потребностями.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Основной принцип инклюзивного образования – это обучение лиц с особыми образовательными потребностями в обычных образовательных учреждениях, при условии, что этим образовательным учреждениям создаются условия, необходимые для удовлетворения специальных образовательных потребностей.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Какие дети обладают особыми образовательными потребностями?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дети с задержкой психического развития;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дети с эмоциональными расстройствами и нарушениями поведения;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дети с синдромом раннего детского аутизма;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дети с нарушениями слуха;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дети с нарушениями зрения;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дети с нарушениями речи;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дети с нарушениями опорно-двигательного аппарата. 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Работа с детьми с ОВЗ осуществляется отдельно по каждому направлению. Технологию образования в данном случае определяет и разрабатывает наука «специальная педагогика» (дефектология, коррекционная педагогика). Предмет специальной педагогики – теория и практика специального образования, что включает в себя изучение особенностей развития и образования человека, имеющего ограниченные возможности жизнедеятельности, особенностей его становления и социализации как личности, а также использование этого знания для нахождения наилучших путей, средств, условий, которые обеспечат </w:t>
      </w:r>
      <w:r w:rsidRPr="00AF5076">
        <w:rPr>
          <w:rFonts w:ascii="Times New Roman" w:hAnsi="Times New Roman" w:cs="Times New Roman"/>
          <w:sz w:val="28"/>
          <w:szCs w:val="28"/>
        </w:rPr>
        <w:lastRenderedPageBreak/>
        <w:t>коррекцию физических или психических недостатков, компенсацию деятельности нарушенных органов и систем организма и образование такого человека в целях его социальной адаптации и интеграции в общество и обеспечения ему возможности максимально независимой жизни [2].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Знания об инклюзивном образовании важно закладывать у обучающихся в процессе их профессионального становления. Это отразится на эффективности их дальнейшей профессиональной деятельности, на социальной адаптации, на формировании необходимых для педагога личностных качеств и профессиональных компетенций.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С целью ознакомления обучающихся с особенностями инклюзивного образования в годовом плане воспитательной работы Колледжа выделяются и систематически внедряются в воспитательный процесс следующие мероприятия по данному направлению: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кинолектории на темы «Инклюзивное образование в России», «Особенные дети», «Этот мир одинаков для всех»;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 xml:space="preserve">информационные пятиминутки, приуроченные памятным датам: Международный День инвалидов (3 декабря), Международный День слепых (13 ноября), Международный день человека с синдромом Дауна (21 марта), Всемирный день распространения информации о проблеме аутизма (2 апреля) и т.д.; 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тематические классные часы «Мы разные, но мы вместе», «Равные возможности, равные права», «Доброта и милосердие», «Зачем нам здоровый образ жизни?»;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размещение тематической информации к памятным датам на информационных стендах Колледжа;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коллективные творческие проекты учебных групп (социальные акции, посещение ГКУ «Социальный приют для детей», ГБУЗС «Дом ребёнка», ГБУ «Севастопольский дом-интернат для престарелых и инвалидов»);</w:t>
      </w:r>
    </w:p>
    <w:p w:rsidR="00AF5076" w:rsidRPr="00AF5076" w:rsidRDefault="00AF5076" w:rsidP="00AF507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t>встречи со специалистами различных служб.</w:t>
      </w:r>
    </w:p>
    <w:p w:rsidR="00AF5076" w:rsidRDefault="00AF5076" w:rsidP="00AF507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76">
        <w:rPr>
          <w:rFonts w:ascii="Times New Roman" w:hAnsi="Times New Roman" w:cs="Times New Roman"/>
          <w:sz w:val="28"/>
          <w:szCs w:val="28"/>
        </w:rPr>
        <w:lastRenderedPageBreak/>
        <w:t>В ходе внедрения в воспитательный процесс Колледжа вышеперечисленных мероприятий заметны положительные изменения в вопросах информирования обучающихся об инклюзивном образовании. У студентов формируется позитивное отношение к разнообразию будущих воспитанников, учеников и восприятие индивидуальных особенностей ребенка не как проблемы, а как возможности для обогащения совместного обучения обычных детей и детей с ограниченными возможностями здоровья.</w:t>
      </w:r>
    </w:p>
    <w:p w:rsidR="00AF5076" w:rsidRPr="00AF5076" w:rsidRDefault="00AF5076" w:rsidP="00AF5076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BA8" w:rsidRDefault="00450CC8" w:rsidP="000B7235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450CC8" w:rsidRPr="008B3E7A" w:rsidRDefault="00450CC8" w:rsidP="008B3E7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3E7A">
        <w:rPr>
          <w:rFonts w:ascii="Times New Roman" w:hAnsi="Times New Roman"/>
          <w:sz w:val="28"/>
          <w:szCs w:val="28"/>
        </w:rPr>
        <w:t>Инклюзивное образование. Настольная книга педагога, работающего с детьми с ОВЗ: Методическое п</w:t>
      </w:r>
      <w:r w:rsidR="00A25C6E">
        <w:rPr>
          <w:rFonts w:ascii="Times New Roman" w:hAnsi="Times New Roman"/>
          <w:sz w:val="28"/>
          <w:szCs w:val="28"/>
        </w:rPr>
        <w:t>особие – М.: Гуманитарный изд. ц</w:t>
      </w:r>
      <w:r w:rsidRPr="008B3E7A">
        <w:rPr>
          <w:rFonts w:ascii="Times New Roman" w:hAnsi="Times New Roman"/>
          <w:sz w:val="28"/>
          <w:szCs w:val="28"/>
        </w:rPr>
        <w:t>ентр ВЛАДОС, 2011. – 167 с.</w:t>
      </w:r>
    </w:p>
    <w:p w:rsidR="000B7235" w:rsidRDefault="008B3E7A" w:rsidP="00450CC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3E7A">
        <w:rPr>
          <w:rFonts w:ascii="Times New Roman" w:hAnsi="Times New Roman"/>
          <w:sz w:val="28"/>
          <w:szCs w:val="28"/>
        </w:rPr>
        <w:t>Назарова</w:t>
      </w:r>
      <w:r w:rsidR="000B7235">
        <w:rPr>
          <w:rFonts w:ascii="Times New Roman" w:hAnsi="Times New Roman"/>
          <w:sz w:val="28"/>
          <w:szCs w:val="28"/>
        </w:rPr>
        <w:t>,</w:t>
      </w:r>
      <w:r w:rsidRPr="008B3E7A">
        <w:rPr>
          <w:rFonts w:ascii="Times New Roman" w:hAnsi="Times New Roman"/>
          <w:sz w:val="28"/>
          <w:szCs w:val="28"/>
        </w:rPr>
        <w:t xml:space="preserve"> Н.М. Специальная педагогика: Учеб. пособие для студ. </w:t>
      </w:r>
      <w:proofErr w:type="spellStart"/>
      <w:r w:rsidRPr="008B3E7A">
        <w:rPr>
          <w:rFonts w:ascii="Times New Roman" w:hAnsi="Times New Roman"/>
          <w:sz w:val="28"/>
          <w:szCs w:val="28"/>
        </w:rPr>
        <w:t>высш</w:t>
      </w:r>
      <w:proofErr w:type="spellEnd"/>
      <w:r w:rsidRPr="008B3E7A">
        <w:rPr>
          <w:rFonts w:ascii="Times New Roman" w:hAnsi="Times New Roman"/>
          <w:sz w:val="28"/>
          <w:szCs w:val="28"/>
        </w:rPr>
        <w:t>. учеб. заведений / Л.И. Аксенова, Б.А. Архипов, Л.И. Белякова и др.; Под ред. Н.М. Назаровой. – 4-е изд., стер. – М.: Издательский центр «Академия», 2005. – 400 с.</w:t>
      </w:r>
    </w:p>
    <w:p w:rsidR="003B392F" w:rsidRPr="00492C0A" w:rsidRDefault="000B7235" w:rsidP="00492C0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B7235">
        <w:rPr>
          <w:rFonts w:ascii="Times New Roman" w:hAnsi="Times New Roman"/>
          <w:sz w:val="28"/>
          <w:szCs w:val="28"/>
        </w:rPr>
        <w:t xml:space="preserve">Шевчук, Л. Е. Интегрированное обучение учащихся с особенностями развития в общеобразовательном учреждении / Л. Е. Шевчук // Дефектология. – 2004. – № 6. </w:t>
      </w:r>
      <w:r w:rsidR="00492C0A" w:rsidRPr="000B7235">
        <w:rPr>
          <w:rFonts w:ascii="Times New Roman" w:hAnsi="Times New Roman"/>
          <w:sz w:val="28"/>
          <w:szCs w:val="28"/>
        </w:rPr>
        <w:t>–</w:t>
      </w:r>
      <w:r w:rsidRPr="000B7235">
        <w:rPr>
          <w:rFonts w:ascii="Times New Roman" w:hAnsi="Times New Roman"/>
          <w:sz w:val="28"/>
          <w:szCs w:val="28"/>
        </w:rPr>
        <w:t xml:space="preserve"> С. 28-31.</w:t>
      </w:r>
    </w:p>
    <w:sectPr w:rsidR="003B392F" w:rsidRPr="00492C0A" w:rsidSect="00450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5171"/>
    <w:multiLevelType w:val="hybridMultilevel"/>
    <w:tmpl w:val="3676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244"/>
    <w:multiLevelType w:val="hybridMultilevel"/>
    <w:tmpl w:val="1D2454FC"/>
    <w:lvl w:ilvl="0" w:tplc="50EA8A7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C53AEA"/>
    <w:multiLevelType w:val="hybridMultilevel"/>
    <w:tmpl w:val="C9F8EDCC"/>
    <w:lvl w:ilvl="0" w:tplc="4802F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68772D"/>
    <w:multiLevelType w:val="hybridMultilevel"/>
    <w:tmpl w:val="81E0EDEA"/>
    <w:lvl w:ilvl="0" w:tplc="4802F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92F"/>
    <w:rsid w:val="000B7235"/>
    <w:rsid w:val="003774E2"/>
    <w:rsid w:val="003A5F7A"/>
    <w:rsid w:val="003B392F"/>
    <w:rsid w:val="00450CC8"/>
    <w:rsid w:val="00492551"/>
    <w:rsid w:val="00492C0A"/>
    <w:rsid w:val="004E50A3"/>
    <w:rsid w:val="00764C8D"/>
    <w:rsid w:val="007B0AB3"/>
    <w:rsid w:val="008B3E7A"/>
    <w:rsid w:val="00970D2E"/>
    <w:rsid w:val="009B7156"/>
    <w:rsid w:val="00A20D69"/>
    <w:rsid w:val="00A25C6E"/>
    <w:rsid w:val="00AA343D"/>
    <w:rsid w:val="00AF5076"/>
    <w:rsid w:val="00AF6BA8"/>
    <w:rsid w:val="00B93462"/>
    <w:rsid w:val="00C73868"/>
    <w:rsid w:val="00C74039"/>
    <w:rsid w:val="00D32E95"/>
    <w:rsid w:val="00DB107D"/>
    <w:rsid w:val="00DE1C90"/>
    <w:rsid w:val="00F247CC"/>
    <w:rsid w:val="00F4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1019-3D51-42CD-981B-D5DFD0BB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7A"/>
  </w:style>
  <w:style w:type="paragraph" w:styleId="4">
    <w:name w:val="heading 4"/>
    <w:basedOn w:val="a"/>
    <w:link w:val="40"/>
    <w:uiPriority w:val="9"/>
    <w:qFormat/>
    <w:rsid w:val="003B39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7B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Юлия</dc:creator>
  <cp:keywords/>
  <dc:description/>
  <cp:lastModifiedBy>Елена</cp:lastModifiedBy>
  <cp:revision>13</cp:revision>
  <dcterms:created xsi:type="dcterms:W3CDTF">2018-03-16T06:54:00Z</dcterms:created>
  <dcterms:modified xsi:type="dcterms:W3CDTF">2018-03-22T08:41:00Z</dcterms:modified>
</cp:coreProperties>
</file>