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ЭТМ, гармония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C22513">
        <w:rPr>
          <w:rFonts w:ascii="Times New Roman" w:hAnsi="Times New Roman" w:cs="Times New Roman"/>
          <w:sz w:val="28"/>
          <w:szCs w:val="28"/>
        </w:rPr>
        <w:t>:  24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EA07C5">
        <w:rPr>
          <w:rFonts w:ascii="Times New Roman" w:hAnsi="Times New Roman" w:cs="Times New Roman"/>
          <w:sz w:val="28"/>
          <w:szCs w:val="28"/>
        </w:rPr>
        <w:t>4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E413FA">
        <w:rPr>
          <w:rFonts w:ascii="Times New Roman" w:hAnsi="Times New Roman" w:cs="Times New Roman"/>
          <w:sz w:val="28"/>
          <w:szCs w:val="28"/>
        </w:rPr>
        <w:t>Каденции</w:t>
      </w:r>
    </w:p>
    <w:p w:rsidR="009D00DB" w:rsidRDefault="009D00DB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1925" w:rsidRDefault="00E413FA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звуков или аккордов, завершающих построение. Существуют следующие виды каденция:</w:t>
      </w:r>
    </w:p>
    <w:p w:rsidR="00E413FA" w:rsidRDefault="00E413FA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совершенная-окончание на сильной доли такта, на тонической приме в мелодии, в гармонии тоническое трезвучие; производит впечатление наибольшей законченности</w:t>
      </w:r>
    </w:p>
    <w:p w:rsidR="00E413FA" w:rsidRDefault="00E413FA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-полная несовершенна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окончание на тоническом аккорде. Но он может звучать на слабой доле, а в верхнем голосе возможен любой его тон. Такая каденция производит впечатление неполного завершения</w:t>
      </w:r>
    </w:p>
    <w:p w:rsidR="00E413FA" w:rsidRPr="00AF1925" w:rsidRDefault="00E413FA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-половинная каденция-окончание на неустойчивых ступенях, в гармонии не тонический аккорд (чаще доминантовый), выражает незавершенность мысли, применяется внутри построения</w:t>
      </w:r>
    </w:p>
    <w:p w:rsidR="003032CA" w:rsidRDefault="003032CA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</w:t>
      </w:r>
    </w:p>
    <w:p w:rsidR="00A74693" w:rsidRDefault="00AB0707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каденции в произведениях, исполняемых на фортепиано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музыки, М., Музыка, 2003</w:t>
      </w:r>
    </w:p>
    <w:p w:rsidR="008D2F3F" w:rsidRPr="00D40071" w:rsidRDefault="008D2F3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07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40071">
        <w:rPr>
          <w:rFonts w:ascii="Times New Roman" w:hAnsi="Times New Roman" w:cs="Times New Roman"/>
          <w:sz w:val="28"/>
          <w:szCs w:val="28"/>
        </w:rPr>
        <w:t xml:space="preserve"> И.В. Элементарная теория музыки, М., Музыка, 2002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0407">
        <w:rPr>
          <w:rFonts w:ascii="Times New Roman" w:hAnsi="Times New Roman" w:cs="Times New Roman"/>
          <w:i/>
          <w:sz w:val="28"/>
          <w:szCs w:val="28"/>
        </w:rPr>
        <w:t>Система оценивания</w:t>
      </w:r>
    </w:p>
    <w:p w:rsidR="00702D35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t xml:space="preserve">5(отлично) – </w:t>
      </w:r>
      <w:r w:rsidR="00702D35">
        <w:rPr>
          <w:rFonts w:ascii="Times New Roman" w:hAnsi="Times New Roman" w:cs="Times New Roman"/>
          <w:sz w:val="28"/>
          <w:szCs w:val="28"/>
        </w:rPr>
        <w:t xml:space="preserve">  грамотный анализ музыкальных </w:t>
      </w:r>
      <w:r w:rsidR="00F43914">
        <w:rPr>
          <w:rFonts w:ascii="Times New Roman" w:hAnsi="Times New Roman" w:cs="Times New Roman"/>
          <w:sz w:val="28"/>
          <w:szCs w:val="28"/>
        </w:rPr>
        <w:t>произведений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t xml:space="preserve">4(хорошо) </w:t>
      </w:r>
      <w:proofErr w:type="gramStart"/>
      <w:r w:rsidRPr="007D040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D0407">
        <w:rPr>
          <w:rFonts w:ascii="Times New Roman" w:hAnsi="Times New Roman" w:cs="Times New Roman"/>
          <w:sz w:val="28"/>
          <w:szCs w:val="28"/>
        </w:rPr>
        <w:t xml:space="preserve">еполный анализ </w:t>
      </w:r>
      <w:r w:rsidR="00941031" w:rsidRPr="00941031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F43914" w:rsidRPr="00F43914">
        <w:rPr>
          <w:rFonts w:ascii="Times New Roman" w:hAnsi="Times New Roman" w:cs="Times New Roman"/>
          <w:sz w:val="28"/>
          <w:szCs w:val="28"/>
        </w:rPr>
        <w:t>произведений</w:t>
      </w:r>
      <w:r w:rsidRPr="007D0407">
        <w:rPr>
          <w:rFonts w:ascii="Times New Roman" w:hAnsi="Times New Roman" w:cs="Times New Roman"/>
          <w:sz w:val="28"/>
          <w:szCs w:val="28"/>
        </w:rPr>
        <w:br/>
        <w:t xml:space="preserve">3 (удовлетворительно) –неточности в анализе </w:t>
      </w:r>
      <w:r w:rsidR="00941031" w:rsidRPr="00941031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F43914" w:rsidRPr="00F43914">
        <w:rPr>
          <w:rFonts w:ascii="Times New Roman" w:hAnsi="Times New Roman" w:cs="Times New Roman"/>
          <w:sz w:val="28"/>
          <w:szCs w:val="28"/>
        </w:rPr>
        <w:t>произведений</w:t>
      </w:r>
    </w:p>
    <w:p w:rsidR="00F43914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t xml:space="preserve">2 (неудовлетворительно) </w:t>
      </w:r>
      <w:proofErr w:type="gramStart"/>
      <w:r w:rsidRPr="007D040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D0407">
        <w:rPr>
          <w:rFonts w:ascii="Times New Roman" w:hAnsi="Times New Roman" w:cs="Times New Roman"/>
          <w:sz w:val="28"/>
          <w:szCs w:val="28"/>
        </w:rPr>
        <w:t xml:space="preserve">еправильный анализ </w:t>
      </w:r>
      <w:r w:rsidR="00941031" w:rsidRPr="00941031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F43914" w:rsidRPr="00F43914">
        <w:rPr>
          <w:rFonts w:ascii="Times New Roman" w:hAnsi="Times New Roman" w:cs="Times New Roman"/>
          <w:sz w:val="28"/>
          <w:szCs w:val="28"/>
        </w:rPr>
        <w:t>произведений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proofErr w:type="gramStart"/>
      <w:r w:rsidRPr="007D040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7D0407">
        <w:rPr>
          <w:rFonts w:ascii="Times New Roman" w:hAnsi="Times New Roman" w:cs="Times New Roman"/>
          <w:sz w:val="28"/>
          <w:szCs w:val="28"/>
        </w:rPr>
        <w:t xml:space="preserve">а каждый верный ответ начисляется 2 балла, максимальная сумма баллов 10. </w:t>
      </w:r>
      <w:r w:rsidRPr="007D0407">
        <w:rPr>
          <w:rFonts w:ascii="Times New Roman" w:hAnsi="Times New Roman" w:cs="Times New Roman"/>
          <w:sz w:val="28"/>
          <w:szCs w:val="28"/>
        </w:rPr>
        <w:br/>
        <w:t xml:space="preserve"> «5» (отлично) – 9-10 баллов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t>«4» (хорошо) – 7-8 баллов</w:t>
      </w:r>
      <w:r w:rsidRPr="007D0407">
        <w:rPr>
          <w:rFonts w:ascii="Times New Roman" w:hAnsi="Times New Roman" w:cs="Times New Roman"/>
          <w:sz w:val="28"/>
          <w:szCs w:val="28"/>
        </w:rPr>
        <w:br/>
        <w:t>«3» (удовлетворительно) – 5-6 баллов</w:t>
      </w:r>
      <w:r w:rsidRPr="007D0407">
        <w:rPr>
          <w:rFonts w:ascii="Times New Roman" w:hAnsi="Times New Roman" w:cs="Times New Roman"/>
          <w:sz w:val="28"/>
          <w:szCs w:val="28"/>
        </w:rPr>
        <w:br/>
        <w:t>«2» (неудовлетворительно) – до 4 баллов</w:t>
      </w:r>
    </w:p>
    <w:p w:rsidR="0068639A" w:rsidRDefault="0068639A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C48" w:rsidRDefault="00A42C48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C97" w:rsidRDefault="00566C97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C97" w:rsidRDefault="00566C97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C97" w:rsidRDefault="00566C97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C97" w:rsidRDefault="00566C97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C97" w:rsidRDefault="00566C97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C97" w:rsidRDefault="00566C97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1752" w:rsidRDefault="002F1752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C48" w:rsidRDefault="00A42C48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Сольфеджио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1070CD">
        <w:rPr>
          <w:rFonts w:ascii="Times New Roman" w:hAnsi="Times New Roman" w:cs="Times New Roman"/>
          <w:sz w:val="28"/>
          <w:szCs w:val="28"/>
        </w:rPr>
        <w:t>:  24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D13C8C">
        <w:rPr>
          <w:rFonts w:ascii="Times New Roman" w:hAnsi="Times New Roman" w:cs="Times New Roman"/>
          <w:sz w:val="28"/>
          <w:szCs w:val="28"/>
        </w:rPr>
        <w:t>4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D901C0">
        <w:rPr>
          <w:rFonts w:ascii="Times New Roman" w:hAnsi="Times New Roman" w:cs="Times New Roman"/>
          <w:sz w:val="28"/>
          <w:szCs w:val="28"/>
        </w:rPr>
        <w:t>Пение и определение на слух диатонических и гармонических тритонов</w:t>
      </w:r>
    </w:p>
    <w:p w:rsidR="003F0590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1C0" w:rsidRPr="003F0590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  <w:r w:rsidR="00D901C0" w:rsidRPr="00D901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F3F" w:rsidRPr="00D901C0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D901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901C0" w:rsidRPr="00D901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01C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901C0">
        <w:rPr>
          <w:rFonts w:ascii="Times New Roman" w:hAnsi="Times New Roman" w:cs="Times New Roman"/>
          <w:sz w:val="28"/>
          <w:szCs w:val="28"/>
        </w:rPr>
        <w:t>,</w:t>
      </w:r>
      <w:r w:rsidR="00D901C0" w:rsidRPr="00D901C0">
        <w:rPr>
          <w:rFonts w:ascii="Times New Roman" w:hAnsi="Times New Roman" w:cs="Times New Roman"/>
          <w:sz w:val="28"/>
          <w:szCs w:val="28"/>
        </w:rPr>
        <w:t xml:space="preserve"> </w:t>
      </w:r>
      <w:r w:rsidR="00D901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D50BE" w:rsidRPr="006D50BE">
        <w:rPr>
          <w:rFonts w:ascii="Times New Roman" w:hAnsi="Times New Roman" w:cs="Times New Roman"/>
          <w:sz w:val="28"/>
          <w:szCs w:val="28"/>
        </w:rPr>
        <w:t>-</w:t>
      </w:r>
      <w:r w:rsidR="006D50B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801A6">
        <w:rPr>
          <w:rFonts w:ascii="Times New Roman" w:hAnsi="Times New Roman" w:cs="Times New Roman"/>
          <w:sz w:val="28"/>
          <w:szCs w:val="28"/>
        </w:rPr>
        <w:t xml:space="preserve"> построить и разрешить две пары тритонов (диатонические и гармонические)</w:t>
      </w:r>
    </w:p>
    <w:p w:rsidR="008D2F3F" w:rsidRPr="008C0F8C" w:rsidRDefault="00432204" w:rsidP="008C0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их на фортепиано; петь по горизонтали и в ансамбле с фортепиано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801A6">
        <w:rPr>
          <w:rFonts w:ascii="Times New Roman" w:hAnsi="Times New Roman" w:cs="Times New Roman"/>
          <w:sz w:val="28"/>
          <w:szCs w:val="28"/>
        </w:rPr>
        <w:t>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01A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Г.А. Практическое руководство по музыкальной грамоте, М., Музыка, 2004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309" w:rsidRPr="00D17309" w:rsidRDefault="00D17309" w:rsidP="00D173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7309">
        <w:rPr>
          <w:rFonts w:ascii="Times New Roman" w:hAnsi="Times New Roman" w:cs="Times New Roman"/>
          <w:i/>
          <w:sz w:val="28"/>
          <w:szCs w:val="28"/>
        </w:rPr>
        <w:t>Система оценивания</w:t>
      </w:r>
    </w:p>
    <w:p w:rsidR="00FF5FEF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>5(</w:t>
      </w:r>
      <w:r>
        <w:rPr>
          <w:rFonts w:ascii="Times New Roman" w:hAnsi="Times New Roman" w:cs="Times New Roman"/>
          <w:sz w:val="28"/>
          <w:szCs w:val="28"/>
        </w:rPr>
        <w:t>отлично) –  верное  построение</w:t>
      </w:r>
      <w:r w:rsidR="002F3607">
        <w:rPr>
          <w:rFonts w:ascii="Times New Roman" w:hAnsi="Times New Roman" w:cs="Times New Roman"/>
          <w:sz w:val="28"/>
          <w:szCs w:val="28"/>
        </w:rPr>
        <w:t xml:space="preserve">, </w:t>
      </w:r>
      <w:r w:rsidRPr="00D1730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2F3607">
        <w:rPr>
          <w:rFonts w:ascii="Times New Roman" w:hAnsi="Times New Roman" w:cs="Times New Roman"/>
          <w:sz w:val="28"/>
          <w:szCs w:val="28"/>
        </w:rPr>
        <w:t xml:space="preserve">и исполнение </w:t>
      </w:r>
      <w:r>
        <w:rPr>
          <w:rFonts w:ascii="Times New Roman" w:hAnsi="Times New Roman" w:cs="Times New Roman"/>
          <w:sz w:val="28"/>
          <w:szCs w:val="28"/>
        </w:rPr>
        <w:t xml:space="preserve">тритонов </w:t>
      </w:r>
    </w:p>
    <w:p w:rsidR="002F3607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 xml:space="preserve">4(хорошо) – незначительные неточности в </w:t>
      </w:r>
      <w:r w:rsidR="002F3607" w:rsidRPr="002F3607">
        <w:rPr>
          <w:rFonts w:ascii="Times New Roman" w:hAnsi="Times New Roman" w:cs="Times New Roman"/>
          <w:sz w:val="28"/>
          <w:szCs w:val="28"/>
        </w:rPr>
        <w:t>построени</w:t>
      </w:r>
      <w:r w:rsidR="002F3607">
        <w:rPr>
          <w:rFonts w:ascii="Times New Roman" w:hAnsi="Times New Roman" w:cs="Times New Roman"/>
          <w:sz w:val="28"/>
          <w:szCs w:val="28"/>
        </w:rPr>
        <w:t>и</w:t>
      </w:r>
      <w:r w:rsidR="002F3607" w:rsidRPr="002F3607">
        <w:rPr>
          <w:rFonts w:ascii="Times New Roman" w:hAnsi="Times New Roman" w:cs="Times New Roman"/>
          <w:sz w:val="28"/>
          <w:szCs w:val="28"/>
        </w:rPr>
        <w:t>, разрешени</w:t>
      </w:r>
      <w:r w:rsidR="002F3607">
        <w:rPr>
          <w:rFonts w:ascii="Times New Roman" w:hAnsi="Times New Roman" w:cs="Times New Roman"/>
          <w:sz w:val="28"/>
          <w:szCs w:val="28"/>
        </w:rPr>
        <w:t>и и исполнении</w:t>
      </w:r>
      <w:r w:rsidR="002F3607" w:rsidRPr="002F3607">
        <w:rPr>
          <w:rFonts w:ascii="Times New Roman" w:hAnsi="Times New Roman" w:cs="Times New Roman"/>
          <w:sz w:val="28"/>
          <w:szCs w:val="28"/>
        </w:rPr>
        <w:t xml:space="preserve"> тритонов </w:t>
      </w:r>
    </w:p>
    <w:p w:rsidR="002F3607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 xml:space="preserve">3 (удовлетворительно) </w:t>
      </w:r>
      <w:proofErr w:type="gramStart"/>
      <w:r w:rsidRPr="00D1730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17309">
        <w:rPr>
          <w:rFonts w:ascii="Times New Roman" w:hAnsi="Times New Roman" w:cs="Times New Roman"/>
          <w:sz w:val="28"/>
          <w:szCs w:val="28"/>
        </w:rPr>
        <w:t xml:space="preserve">шибки в </w:t>
      </w:r>
      <w:r w:rsidR="002F3607" w:rsidRPr="002F3607">
        <w:rPr>
          <w:rFonts w:ascii="Times New Roman" w:hAnsi="Times New Roman" w:cs="Times New Roman"/>
          <w:sz w:val="28"/>
          <w:szCs w:val="28"/>
        </w:rPr>
        <w:t>построени</w:t>
      </w:r>
      <w:r w:rsidR="002F3607">
        <w:rPr>
          <w:rFonts w:ascii="Times New Roman" w:hAnsi="Times New Roman" w:cs="Times New Roman"/>
          <w:sz w:val="28"/>
          <w:szCs w:val="28"/>
        </w:rPr>
        <w:t>и</w:t>
      </w:r>
      <w:r w:rsidR="002F3607" w:rsidRPr="002F3607">
        <w:rPr>
          <w:rFonts w:ascii="Times New Roman" w:hAnsi="Times New Roman" w:cs="Times New Roman"/>
          <w:sz w:val="28"/>
          <w:szCs w:val="28"/>
        </w:rPr>
        <w:t>, разрешени</w:t>
      </w:r>
      <w:r w:rsidR="002F3607">
        <w:rPr>
          <w:rFonts w:ascii="Times New Roman" w:hAnsi="Times New Roman" w:cs="Times New Roman"/>
          <w:sz w:val="28"/>
          <w:szCs w:val="28"/>
        </w:rPr>
        <w:t>и и исполнении</w:t>
      </w:r>
      <w:r w:rsidR="002F3607" w:rsidRPr="002F3607">
        <w:rPr>
          <w:rFonts w:ascii="Times New Roman" w:hAnsi="Times New Roman" w:cs="Times New Roman"/>
          <w:sz w:val="28"/>
          <w:szCs w:val="28"/>
        </w:rPr>
        <w:t xml:space="preserve"> тритонов </w:t>
      </w:r>
    </w:p>
    <w:p w:rsidR="00DA47F1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>2 (неудовлетворите</w:t>
      </w:r>
      <w:r w:rsidR="006351B7">
        <w:rPr>
          <w:rFonts w:ascii="Times New Roman" w:hAnsi="Times New Roman" w:cs="Times New Roman"/>
          <w:sz w:val="28"/>
          <w:szCs w:val="28"/>
        </w:rPr>
        <w:t xml:space="preserve">льно)  – значительные ошибки в </w:t>
      </w:r>
      <w:r w:rsidR="002F3607">
        <w:rPr>
          <w:rFonts w:ascii="Times New Roman" w:hAnsi="Times New Roman" w:cs="Times New Roman"/>
          <w:sz w:val="28"/>
          <w:szCs w:val="28"/>
        </w:rPr>
        <w:t>построении, разрешении</w:t>
      </w:r>
      <w:r w:rsidR="002F3607" w:rsidRPr="002F3607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2F3607">
        <w:rPr>
          <w:rFonts w:ascii="Times New Roman" w:hAnsi="Times New Roman" w:cs="Times New Roman"/>
          <w:sz w:val="28"/>
          <w:szCs w:val="28"/>
        </w:rPr>
        <w:t>и</w:t>
      </w:r>
      <w:r w:rsidR="002F3607" w:rsidRPr="002F3607">
        <w:rPr>
          <w:rFonts w:ascii="Times New Roman" w:hAnsi="Times New Roman" w:cs="Times New Roman"/>
          <w:sz w:val="28"/>
          <w:szCs w:val="28"/>
        </w:rPr>
        <w:t xml:space="preserve"> тритонов</w:t>
      </w:r>
    </w:p>
    <w:p w:rsidR="00D17309" w:rsidRPr="00D17309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proofErr w:type="gramStart"/>
      <w:r w:rsidRPr="00D1730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17309">
        <w:rPr>
          <w:rFonts w:ascii="Times New Roman" w:hAnsi="Times New Roman" w:cs="Times New Roman"/>
          <w:sz w:val="28"/>
          <w:szCs w:val="28"/>
        </w:rPr>
        <w:t xml:space="preserve">а каждый верный ответ начисляется 2 балла, максимальная сумма баллов 10. </w:t>
      </w:r>
      <w:r w:rsidRPr="00D17309">
        <w:rPr>
          <w:rFonts w:ascii="Times New Roman" w:hAnsi="Times New Roman" w:cs="Times New Roman"/>
          <w:sz w:val="28"/>
          <w:szCs w:val="28"/>
        </w:rPr>
        <w:br/>
        <w:t xml:space="preserve"> «5» (отлично) – 9-10 баллов</w:t>
      </w:r>
    </w:p>
    <w:p w:rsidR="003F0590" w:rsidRPr="003F0590" w:rsidRDefault="00D17309" w:rsidP="001F1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>«4» (хорошо) – 7-8 баллов</w:t>
      </w:r>
      <w:r w:rsidRPr="00D17309">
        <w:rPr>
          <w:rFonts w:ascii="Times New Roman" w:hAnsi="Times New Roman" w:cs="Times New Roman"/>
          <w:sz w:val="28"/>
          <w:szCs w:val="28"/>
        </w:rPr>
        <w:br/>
        <w:t>«3» (удовлетворительно) – 5-6 баллов</w:t>
      </w:r>
      <w:r w:rsidRPr="00D17309">
        <w:rPr>
          <w:rFonts w:ascii="Times New Roman" w:hAnsi="Times New Roman" w:cs="Times New Roman"/>
          <w:sz w:val="28"/>
          <w:szCs w:val="28"/>
        </w:rPr>
        <w:br/>
        <w:t>«2» (неудовлетворительно) – до 4 баллов</w:t>
      </w:r>
    </w:p>
    <w:p w:rsidR="003F0590" w:rsidRDefault="003F0590" w:rsidP="001F18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A78" w:rsidRPr="008801A6" w:rsidRDefault="0099432B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A78" w:rsidRPr="008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7F5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F6F"/>
    <w:multiLevelType w:val="hybridMultilevel"/>
    <w:tmpl w:val="408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67B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B87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D"/>
    <w:rsid w:val="000B4C36"/>
    <w:rsid w:val="001070CD"/>
    <w:rsid w:val="00114171"/>
    <w:rsid w:val="00160AF4"/>
    <w:rsid w:val="001F1855"/>
    <w:rsid w:val="002F1752"/>
    <w:rsid w:val="002F3607"/>
    <w:rsid w:val="003032CA"/>
    <w:rsid w:val="003F0590"/>
    <w:rsid w:val="00432204"/>
    <w:rsid w:val="00491DA2"/>
    <w:rsid w:val="005452BB"/>
    <w:rsid w:val="00566C97"/>
    <w:rsid w:val="006351B7"/>
    <w:rsid w:val="00675814"/>
    <w:rsid w:val="0068639A"/>
    <w:rsid w:val="006D50BE"/>
    <w:rsid w:val="006E3AAB"/>
    <w:rsid w:val="00702D35"/>
    <w:rsid w:val="0079443E"/>
    <w:rsid w:val="007D0407"/>
    <w:rsid w:val="008801A6"/>
    <w:rsid w:val="008C0F8C"/>
    <w:rsid w:val="008C3551"/>
    <w:rsid w:val="008D2F3F"/>
    <w:rsid w:val="00941031"/>
    <w:rsid w:val="0099432B"/>
    <w:rsid w:val="009D00DB"/>
    <w:rsid w:val="009F64A2"/>
    <w:rsid w:val="00A42C48"/>
    <w:rsid w:val="00A74693"/>
    <w:rsid w:val="00AB0707"/>
    <w:rsid w:val="00AF1925"/>
    <w:rsid w:val="00B0215F"/>
    <w:rsid w:val="00BC256D"/>
    <w:rsid w:val="00C03788"/>
    <w:rsid w:val="00C22513"/>
    <w:rsid w:val="00C309BC"/>
    <w:rsid w:val="00C34A8E"/>
    <w:rsid w:val="00C35DF9"/>
    <w:rsid w:val="00C85174"/>
    <w:rsid w:val="00CC32B4"/>
    <w:rsid w:val="00D13C8C"/>
    <w:rsid w:val="00D17309"/>
    <w:rsid w:val="00D40071"/>
    <w:rsid w:val="00D42D8A"/>
    <w:rsid w:val="00D47D1F"/>
    <w:rsid w:val="00D901C0"/>
    <w:rsid w:val="00DA47F1"/>
    <w:rsid w:val="00DA7CB2"/>
    <w:rsid w:val="00E413FA"/>
    <w:rsid w:val="00EA07C5"/>
    <w:rsid w:val="00EA3A2A"/>
    <w:rsid w:val="00EA76D3"/>
    <w:rsid w:val="00EB2DAE"/>
    <w:rsid w:val="00F43914"/>
    <w:rsid w:val="00F7515A"/>
    <w:rsid w:val="00FD1ED9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ячменёв</dc:creator>
  <cp:keywords/>
  <dc:description/>
  <cp:lastModifiedBy>игорь ячменёв</cp:lastModifiedBy>
  <cp:revision>62</cp:revision>
  <dcterms:created xsi:type="dcterms:W3CDTF">2020-04-08T11:59:00Z</dcterms:created>
  <dcterms:modified xsi:type="dcterms:W3CDTF">2020-04-22T12:13:00Z</dcterms:modified>
</cp:coreProperties>
</file>