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E6" w:rsidRDefault="002F19E6" w:rsidP="007B0E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Шибинская С.А.</w:t>
      </w:r>
    </w:p>
    <w:p w:rsidR="002F19E6" w:rsidRDefault="002F19E6" w:rsidP="007B0E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Специальность:</w:t>
      </w:r>
      <w:r>
        <w:rPr>
          <w:rFonts w:ascii="Times New Roman" w:hAnsi="Times New Roman"/>
          <w:sz w:val="28"/>
          <w:szCs w:val="28"/>
        </w:rPr>
        <w:t xml:space="preserve"> 44.02.02 Преподавание в начальных классах</w:t>
      </w:r>
    </w:p>
    <w:p w:rsidR="002F19E6" w:rsidRDefault="002F19E6" w:rsidP="007B0E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Группы:</w:t>
      </w:r>
      <w:r>
        <w:rPr>
          <w:rFonts w:ascii="Times New Roman" w:hAnsi="Times New Roman"/>
          <w:sz w:val="28"/>
          <w:szCs w:val="28"/>
        </w:rPr>
        <w:t xml:space="preserve"> СД-1с, Ф-1с</w:t>
      </w:r>
    </w:p>
    <w:p w:rsidR="002F19E6" w:rsidRDefault="002F19E6" w:rsidP="007B0E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ОУД.11 Естествознание</w:t>
      </w:r>
    </w:p>
    <w:p w:rsidR="002F19E6" w:rsidRDefault="002F19E6" w:rsidP="007B0E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19E6" w:rsidRPr="008A017B" w:rsidRDefault="002F19E6" w:rsidP="007B0E4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8A017B">
        <w:rPr>
          <w:rFonts w:ascii="Times New Roman" w:hAnsi="Times New Roman"/>
          <w:b/>
          <w:sz w:val="28"/>
          <w:szCs w:val="28"/>
        </w:rPr>
        <w:t>Изучить и законспектировать в тетрадь тему</w:t>
      </w:r>
      <w:r>
        <w:rPr>
          <w:rFonts w:ascii="Times New Roman" w:hAnsi="Times New Roman"/>
          <w:b/>
          <w:sz w:val="28"/>
          <w:szCs w:val="28"/>
        </w:rPr>
        <w:t xml:space="preserve"> «Экология сообществ. Биоценозы. Пищевые цепи</w:t>
      </w:r>
      <w:r w:rsidRPr="008A017B">
        <w:rPr>
          <w:rFonts w:ascii="Times New Roman" w:hAnsi="Times New Roman"/>
          <w:b/>
          <w:sz w:val="28"/>
          <w:szCs w:val="28"/>
        </w:rPr>
        <w:t>»</w:t>
      </w:r>
    </w:p>
    <w:p w:rsidR="00436BFD" w:rsidRPr="00436BFD" w:rsidRDefault="00436BFD" w:rsidP="00436BFD">
      <w:pPr>
        <w:pStyle w:val="1420"/>
        <w:shd w:val="clear" w:color="auto" w:fill="auto"/>
        <w:spacing w:before="0" w:after="0" w:line="360" w:lineRule="auto"/>
        <w:ind w:left="42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BFD">
        <w:rPr>
          <w:rFonts w:ascii="Times New Roman" w:hAnsi="Times New Roman" w:cs="Times New Roman"/>
          <w:b/>
          <w:sz w:val="28"/>
          <w:szCs w:val="28"/>
        </w:rPr>
        <w:t>Экология сообществ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Pr="00436B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BFD" w:rsidRPr="00436BFD" w:rsidRDefault="00436BFD" w:rsidP="00436BFD">
      <w:pPr>
        <w:widowControl w:val="0"/>
        <w:spacing w:line="360" w:lineRule="auto"/>
        <w:ind w:right="56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68"/>
      <w:r w:rsidRPr="00436BFD">
        <w:rPr>
          <w:rStyle w:val="18"/>
          <w:rFonts w:ascii="Times New Roman" w:hAnsi="Times New Roman" w:cs="Times New Roman"/>
          <w:b/>
          <w:sz w:val="28"/>
          <w:szCs w:val="28"/>
        </w:rPr>
        <w:t>Понятие о биоценозе, биогеоценозе, экосистеме</w:t>
      </w:r>
      <w:bookmarkEnd w:id="0"/>
    </w:p>
    <w:p w:rsidR="002F19E6" w:rsidRDefault="00436BFD" w:rsidP="00436BFD">
      <w:pPr>
        <w:pStyle w:val="15"/>
        <w:shd w:val="clear" w:color="auto" w:fill="auto"/>
        <w:spacing w:before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36BFD">
        <w:rPr>
          <w:rFonts w:ascii="Times New Roman" w:hAnsi="Times New Roman" w:cs="Times New Roman"/>
          <w:sz w:val="28"/>
          <w:szCs w:val="28"/>
        </w:rPr>
        <w:t xml:space="preserve">Любой организм проводит всю жизнь среди множества других живых существ. Организованная группа взаимосвязанных популяций растений, грибов и микроорганизмов, живущих совместно в практически одних и тех же условиях среды, называется </w:t>
      </w:r>
      <w:r w:rsidRPr="00436BFD">
        <w:rPr>
          <w:rFonts w:ascii="Times New Roman" w:hAnsi="Times New Roman" w:cs="Times New Roman"/>
          <w:b/>
          <w:sz w:val="28"/>
          <w:szCs w:val="28"/>
        </w:rPr>
        <w:t>биоценозом</w:t>
      </w:r>
      <w:r w:rsidR="002F19E6">
        <w:rPr>
          <w:rFonts w:ascii="Times New Roman" w:hAnsi="Times New Roman" w:cs="Times New Roman"/>
          <w:b/>
          <w:sz w:val="28"/>
          <w:szCs w:val="28"/>
        </w:rPr>
        <w:t>.</w:t>
      </w:r>
      <w:r w:rsidRPr="00436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BFD" w:rsidRPr="00436BFD" w:rsidRDefault="00436BFD" w:rsidP="00436BFD">
      <w:pPr>
        <w:pStyle w:val="15"/>
        <w:shd w:val="clear" w:color="auto" w:fill="auto"/>
        <w:spacing w:before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36BFD">
        <w:rPr>
          <w:rFonts w:ascii="Times New Roman" w:hAnsi="Times New Roman" w:cs="Times New Roman"/>
          <w:sz w:val="28"/>
          <w:szCs w:val="28"/>
        </w:rPr>
        <w:t xml:space="preserve">Растительный компонент биоценоза называется </w:t>
      </w:r>
      <w:r w:rsidRPr="00436BFD">
        <w:rPr>
          <w:rStyle w:val="a7"/>
          <w:rFonts w:ascii="Times New Roman" w:hAnsi="Times New Roman" w:cs="Times New Roman"/>
          <w:sz w:val="28"/>
          <w:szCs w:val="28"/>
        </w:rPr>
        <w:t>фитоценозом</w:t>
      </w:r>
      <w:r w:rsidRPr="00436BFD">
        <w:rPr>
          <w:rFonts w:ascii="Times New Roman" w:hAnsi="Times New Roman" w:cs="Times New Roman"/>
          <w:sz w:val="28"/>
          <w:szCs w:val="28"/>
        </w:rPr>
        <w:t xml:space="preserve">, животный — </w:t>
      </w:r>
      <w:r w:rsidRPr="00436BFD">
        <w:rPr>
          <w:rStyle w:val="a7"/>
          <w:rFonts w:ascii="Times New Roman" w:hAnsi="Times New Roman" w:cs="Times New Roman"/>
          <w:sz w:val="28"/>
          <w:szCs w:val="28"/>
        </w:rPr>
        <w:t>зооценозом,</w:t>
      </w:r>
      <w:r w:rsidRPr="00436BFD">
        <w:rPr>
          <w:rFonts w:ascii="Times New Roman" w:hAnsi="Times New Roman" w:cs="Times New Roman"/>
          <w:sz w:val="28"/>
          <w:szCs w:val="28"/>
        </w:rPr>
        <w:t xml:space="preserve"> микробный — </w:t>
      </w:r>
      <w:proofErr w:type="spellStart"/>
      <w:r w:rsidRPr="00436BFD">
        <w:rPr>
          <w:rStyle w:val="a7"/>
          <w:rFonts w:ascii="Times New Roman" w:hAnsi="Times New Roman" w:cs="Times New Roman"/>
          <w:sz w:val="28"/>
          <w:szCs w:val="28"/>
        </w:rPr>
        <w:t>микробоценозом</w:t>
      </w:r>
      <w:proofErr w:type="spellEnd"/>
      <w:r w:rsidRPr="00436BFD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2F19E6" w:rsidRDefault="00436BFD" w:rsidP="00436BFD">
      <w:pPr>
        <w:pStyle w:val="15"/>
        <w:shd w:val="clear" w:color="auto" w:fill="auto"/>
        <w:spacing w:before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36BFD">
        <w:rPr>
          <w:rFonts w:ascii="Times New Roman" w:hAnsi="Times New Roman" w:cs="Times New Roman"/>
          <w:sz w:val="28"/>
          <w:szCs w:val="28"/>
        </w:rPr>
        <w:t xml:space="preserve">Пространство с более или менее однородными условиями, которое занимает биоценоз, носит название </w:t>
      </w:r>
      <w:r w:rsidRPr="00436BFD">
        <w:rPr>
          <w:rFonts w:ascii="Times New Roman" w:hAnsi="Times New Roman" w:cs="Times New Roman"/>
          <w:b/>
          <w:sz w:val="28"/>
          <w:szCs w:val="28"/>
        </w:rPr>
        <w:t>биотопа</w:t>
      </w:r>
      <w:r w:rsidR="002F19E6">
        <w:rPr>
          <w:rFonts w:ascii="Times New Roman" w:hAnsi="Times New Roman" w:cs="Times New Roman"/>
          <w:b/>
          <w:sz w:val="28"/>
          <w:szCs w:val="28"/>
        </w:rPr>
        <w:t>.</w:t>
      </w:r>
      <w:r w:rsidRPr="00436BFD">
        <w:rPr>
          <w:rFonts w:ascii="Times New Roman" w:hAnsi="Times New Roman" w:cs="Times New Roman"/>
          <w:sz w:val="28"/>
          <w:szCs w:val="28"/>
        </w:rPr>
        <w:t xml:space="preserve"> Потому, что биоценоз невозможно оторвать от биотопа, они вместе образуют биологическую макросистему еще более высокого ранга — </w:t>
      </w:r>
      <w:r w:rsidRPr="00436BFD">
        <w:rPr>
          <w:rFonts w:ascii="Times New Roman" w:hAnsi="Times New Roman" w:cs="Times New Roman"/>
          <w:b/>
          <w:sz w:val="28"/>
          <w:szCs w:val="28"/>
        </w:rPr>
        <w:t>биогеоценоз</w:t>
      </w:r>
      <w:r w:rsidRPr="00436BFD">
        <w:rPr>
          <w:rFonts w:ascii="Times New Roman" w:hAnsi="Times New Roman" w:cs="Times New Roman"/>
          <w:sz w:val="28"/>
          <w:szCs w:val="28"/>
        </w:rPr>
        <w:t>. Ег</w:t>
      </w:r>
      <w:r>
        <w:rPr>
          <w:rFonts w:ascii="Times New Roman" w:hAnsi="Times New Roman" w:cs="Times New Roman"/>
          <w:sz w:val="28"/>
          <w:szCs w:val="28"/>
        </w:rPr>
        <w:t>о структура приведена на рис. 1</w:t>
      </w:r>
      <w:r w:rsidRPr="00436BFD">
        <w:rPr>
          <w:rFonts w:ascii="Times New Roman" w:hAnsi="Times New Roman" w:cs="Times New Roman"/>
          <w:sz w:val="28"/>
          <w:szCs w:val="28"/>
        </w:rPr>
        <w:t>.1.</w:t>
      </w:r>
    </w:p>
    <w:p w:rsidR="002F19E6" w:rsidRDefault="002F19E6" w:rsidP="00436BFD">
      <w:pPr>
        <w:pStyle w:val="15"/>
        <w:shd w:val="clear" w:color="auto" w:fill="auto"/>
        <w:spacing w:before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F19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3450" cy="2305050"/>
            <wp:effectExtent l="19050" t="0" r="0" b="0"/>
            <wp:docPr id="4" name="Рисунок 1" descr="image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E40" w:rsidRDefault="007B0E40">
      <w:pPr>
        <w:rPr>
          <w:rFonts w:ascii="Times New Roman" w:eastAsia="Book Antiqu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6BFD" w:rsidRPr="00436BFD" w:rsidRDefault="00436BFD" w:rsidP="00436BFD">
      <w:pPr>
        <w:pStyle w:val="15"/>
        <w:shd w:val="clear" w:color="auto" w:fill="auto"/>
        <w:spacing w:before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36BFD">
        <w:rPr>
          <w:rFonts w:ascii="Times New Roman" w:hAnsi="Times New Roman" w:cs="Times New Roman"/>
          <w:sz w:val="28"/>
          <w:szCs w:val="28"/>
        </w:rPr>
        <w:lastRenderedPageBreak/>
        <w:t>Отличаясь размерами, биогеоценозы характеризуются и большой сложностью. Это и небольшой водоем, и пруд, но это и лес, озеро, луг и т.д.</w:t>
      </w:r>
    </w:p>
    <w:p w:rsidR="00436BFD" w:rsidRPr="00436BFD" w:rsidRDefault="00436BFD" w:rsidP="00436BFD">
      <w:pPr>
        <w:pStyle w:val="15"/>
        <w:shd w:val="clear" w:color="auto" w:fill="auto"/>
        <w:spacing w:before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36BFD">
        <w:rPr>
          <w:rFonts w:ascii="Times New Roman" w:hAnsi="Times New Roman" w:cs="Times New Roman"/>
          <w:sz w:val="28"/>
          <w:szCs w:val="28"/>
        </w:rPr>
        <w:t>Живые компоненты любого биогеоценоза можно разделить на три части:</w:t>
      </w:r>
    </w:p>
    <w:p w:rsidR="00436BFD" w:rsidRPr="00436BFD" w:rsidRDefault="00436BFD" w:rsidP="00436BFD">
      <w:pPr>
        <w:pStyle w:val="15"/>
        <w:numPr>
          <w:ilvl w:val="0"/>
          <w:numId w:val="1"/>
        </w:numPr>
        <w:shd w:val="clear" w:color="auto" w:fill="auto"/>
        <w:tabs>
          <w:tab w:val="left" w:pos="352"/>
        </w:tabs>
        <w:spacing w:before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36BFD">
        <w:rPr>
          <w:rFonts w:ascii="Times New Roman" w:hAnsi="Times New Roman" w:cs="Times New Roman"/>
          <w:b/>
          <w:sz w:val="28"/>
          <w:szCs w:val="28"/>
        </w:rPr>
        <w:t>продуценты</w:t>
      </w:r>
      <w:r w:rsidRPr="00436BFD">
        <w:rPr>
          <w:rFonts w:ascii="Times New Roman" w:hAnsi="Times New Roman" w:cs="Times New Roman"/>
          <w:sz w:val="28"/>
          <w:szCs w:val="28"/>
        </w:rPr>
        <w:t xml:space="preserve"> — производители первичной продукции (зеленые растения);</w:t>
      </w:r>
    </w:p>
    <w:p w:rsidR="00436BFD" w:rsidRPr="00436BFD" w:rsidRDefault="00436BFD" w:rsidP="00436BFD">
      <w:pPr>
        <w:pStyle w:val="15"/>
        <w:numPr>
          <w:ilvl w:val="0"/>
          <w:numId w:val="1"/>
        </w:numPr>
        <w:shd w:val="clear" w:color="auto" w:fill="auto"/>
        <w:spacing w:before="0" w:line="360" w:lineRule="auto"/>
        <w:ind w:right="20" w:firstLine="425"/>
        <w:rPr>
          <w:rFonts w:ascii="Times New Roman" w:hAnsi="Times New Roman" w:cs="Times New Roman"/>
          <w:sz w:val="28"/>
          <w:szCs w:val="28"/>
        </w:rPr>
      </w:pPr>
      <w:r w:rsidRPr="00436B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BFD">
        <w:rPr>
          <w:rStyle w:val="4pt"/>
          <w:rFonts w:ascii="Times New Roman" w:hAnsi="Times New Roman" w:cs="Times New Roman"/>
          <w:b/>
          <w:sz w:val="28"/>
          <w:szCs w:val="28"/>
        </w:rPr>
        <w:t>консументы</w:t>
      </w:r>
      <w:proofErr w:type="spellEnd"/>
      <w:r w:rsidRPr="00436BFD">
        <w:rPr>
          <w:rStyle w:val="4pt"/>
          <w:rFonts w:ascii="Times New Roman" w:hAnsi="Times New Roman" w:cs="Times New Roman"/>
          <w:sz w:val="28"/>
          <w:szCs w:val="28"/>
        </w:rPr>
        <w:t xml:space="preserve"> </w:t>
      </w:r>
      <w:r w:rsidRPr="00436BFD">
        <w:rPr>
          <w:rFonts w:ascii="Times New Roman" w:hAnsi="Times New Roman" w:cs="Times New Roman"/>
          <w:sz w:val="28"/>
          <w:szCs w:val="28"/>
        </w:rPr>
        <w:t>— первичные (растительноядные) животные, вторичные (плотоядные) животные и т.д.;</w:t>
      </w:r>
    </w:p>
    <w:p w:rsidR="00436BFD" w:rsidRPr="00436BFD" w:rsidRDefault="00436BFD" w:rsidP="00436BFD">
      <w:pPr>
        <w:pStyle w:val="15"/>
        <w:numPr>
          <w:ilvl w:val="0"/>
          <w:numId w:val="1"/>
        </w:numPr>
        <w:shd w:val="clear" w:color="auto" w:fill="auto"/>
        <w:spacing w:before="0" w:after="35" w:line="360" w:lineRule="auto"/>
        <w:ind w:right="20" w:firstLine="425"/>
        <w:rPr>
          <w:rFonts w:ascii="Times New Roman" w:hAnsi="Times New Roman" w:cs="Times New Roman"/>
          <w:sz w:val="28"/>
          <w:szCs w:val="28"/>
        </w:rPr>
      </w:pPr>
      <w:r w:rsidRPr="00436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6BFD">
        <w:rPr>
          <w:rFonts w:ascii="Times New Roman" w:hAnsi="Times New Roman" w:cs="Times New Roman"/>
          <w:b/>
          <w:sz w:val="28"/>
          <w:szCs w:val="28"/>
        </w:rPr>
        <w:t>редуценты</w:t>
      </w:r>
      <w:proofErr w:type="spellEnd"/>
      <w:r w:rsidRPr="00436BFD">
        <w:rPr>
          <w:rFonts w:ascii="Times New Roman" w:hAnsi="Times New Roman" w:cs="Times New Roman"/>
          <w:sz w:val="28"/>
          <w:szCs w:val="28"/>
        </w:rPr>
        <w:t xml:space="preserve"> (иначе, разрушители, деструкторы) — обычно грибы и микроорганизмы, разлагающие органические соединения отмерших организмов до неорганических, которые вновь используются продуцентами для построения своего тела.</w:t>
      </w:r>
      <w:proofErr w:type="gramEnd"/>
    </w:p>
    <w:p w:rsidR="00436BFD" w:rsidRPr="00436BFD" w:rsidRDefault="00436BFD" w:rsidP="00436BFD">
      <w:pPr>
        <w:pStyle w:val="15"/>
        <w:shd w:val="clear" w:color="auto" w:fill="auto"/>
        <w:spacing w:before="0" w:line="36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436BFD">
        <w:rPr>
          <w:rFonts w:ascii="Times New Roman" w:hAnsi="Times New Roman" w:cs="Times New Roman"/>
          <w:b/>
          <w:sz w:val="28"/>
          <w:szCs w:val="28"/>
        </w:rPr>
        <w:t>Экосистема</w:t>
      </w:r>
      <w:r w:rsidRPr="00436BFD">
        <w:rPr>
          <w:rFonts w:ascii="Times New Roman" w:hAnsi="Times New Roman" w:cs="Times New Roman"/>
          <w:sz w:val="28"/>
          <w:szCs w:val="28"/>
        </w:rPr>
        <w:t xml:space="preserve"> — система живых организмов и окружающих их неор</w:t>
      </w:r>
      <w:r w:rsidRPr="00436BFD">
        <w:rPr>
          <w:rFonts w:ascii="Times New Roman" w:hAnsi="Times New Roman" w:cs="Times New Roman"/>
          <w:sz w:val="28"/>
          <w:szCs w:val="28"/>
        </w:rPr>
        <w:softHyphen/>
        <w:t xml:space="preserve">ганических тел, связанных между собой потоком энергии и круговоротом веществ. Термин «экосистема» был предложен английским ученым А. </w:t>
      </w:r>
      <w:proofErr w:type="spellStart"/>
      <w:r w:rsidRPr="00436BFD">
        <w:rPr>
          <w:rFonts w:ascii="Times New Roman" w:hAnsi="Times New Roman" w:cs="Times New Roman"/>
          <w:sz w:val="28"/>
          <w:szCs w:val="28"/>
        </w:rPr>
        <w:t>Тенсли</w:t>
      </w:r>
      <w:proofErr w:type="spellEnd"/>
      <w:r w:rsidRPr="00436BFD">
        <w:rPr>
          <w:rFonts w:ascii="Times New Roman" w:hAnsi="Times New Roman" w:cs="Times New Roman"/>
          <w:sz w:val="28"/>
          <w:szCs w:val="28"/>
        </w:rPr>
        <w:t xml:space="preserve"> (1935), а термин «биогеоценоз» — российским ученым В.Н. Сукачевым (1942). «Экосистема» и «биогеоценоз» — понятия близкие, но не синонимы. Биогеоценоз — это экосистема в границах фитоценоза, экосистема — понятие более общее. Каждый биогеоценоз — это экосистема, но не каждая экосистема — биогеоценоз. Единая экосистема нашей планеты называется биосферой. Биосфера — экосистема высшего порядка.</w:t>
      </w:r>
    </w:p>
    <w:p w:rsidR="00436BFD" w:rsidRPr="002F19E6" w:rsidRDefault="00436BFD" w:rsidP="002F19E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9E6">
        <w:rPr>
          <w:rFonts w:ascii="Times New Roman" w:eastAsia="Times New Roman" w:hAnsi="Times New Roman" w:cs="Times New Roman"/>
          <w:b/>
          <w:sz w:val="28"/>
          <w:szCs w:val="28"/>
        </w:rPr>
        <w:t>Пищевые цепи</w:t>
      </w:r>
    </w:p>
    <w:p w:rsidR="00122C9E" w:rsidRPr="002F19E6" w:rsidRDefault="00122C9E" w:rsidP="00436B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E6">
        <w:rPr>
          <w:rFonts w:ascii="Times New Roman" w:eastAsia="Times New Roman" w:hAnsi="Times New Roman" w:cs="Times New Roman"/>
          <w:sz w:val="28"/>
          <w:szCs w:val="28"/>
        </w:rPr>
        <w:t>Поддержание целостности сообщества обеспечивается разнообразными связями между организмами. Наибольшее значение в природе имеют </w:t>
      </w:r>
      <w:r w:rsidRPr="002F19E6">
        <w:rPr>
          <w:rFonts w:ascii="Times New Roman" w:eastAsia="Times New Roman" w:hAnsi="Times New Roman" w:cs="Times New Roman"/>
          <w:b/>
          <w:bCs/>
          <w:sz w:val="28"/>
          <w:szCs w:val="28"/>
        </w:rPr>
        <w:t>пищевые связи</w:t>
      </w:r>
      <w:r w:rsidRPr="002F19E6">
        <w:rPr>
          <w:rFonts w:ascii="Times New Roman" w:eastAsia="Times New Roman" w:hAnsi="Times New Roman" w:cs="Times New Roman"/>
          <w:sz w:val="28"/>
          <w:szCs w:val="28"/>
        </w:rPr>
        <w:t>, благодаря которым осуществляется непрерывный вещественно-энергетический обмен между живым и неживым веществом природы.</w:t>
      </w:r>
    </w:p>
    <w:p w:rsidR="00122C9E" w:rsidRPr="002F19E6" w:rsidRDefault="00122C9E" w:rsidP="00436B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E6">
        <w:rPr>
          <w:rFonts w:ascii="Times New Roman" w:eastAsia="Times New Roman" w:hAnsi="Times New Roman" w:cs="Times New Roman"/>
          <w:sz w:val="28"/>
          <w:szCs w:val="28"/>
        </w:rPr>
        <w:t xml:space="preserve"> В сообществе живые организмы тесным образом связаны не только между собой, но и с неживой природой. Связь эта выражается через поступление пищи, воды, кислорода в живые организмы из окружающей среды. Пища содержит энергию, которая необходима для жизнедеятельности </w:t>
      </w:r>
      <w:r w:rsidRPr="002F19E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организма. Таким образом, биоценоз может стабильно существовать только при перераспределении вещества и энергии через пищевые цепи.</w:t>
      </w:r>
    </w:p>
    <w:p w:rsidR="00122C9E" w:rsidRPr="002F19E6" w:rsidRDefault="00122C9E" w:rsidP="00436B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9E6">
        <w:rPr>
          <w:rFonts w:ascii="Times New Roman" w:eastAsia="Times New Roman" w:hAnsi="Times New Roman" w:cs="Times New Roman"/>
          <w:sz w:val="28"/>
          <w:szCs w:val="28"/>
        </w:rPr>
        <w:t> Для любого сообщества можно составить схему всех пищевых взаимосвязей организмов. Эта схема имеет вид сети (её переплетения бывают очень сложными) и носит название </w:t>
      </w:r>
      <w:r w:rsidRPr="002F19E6">
        <w:rPr>
          <w:rFonts w:ascii="Times New Roman" w:eastAsia="Times New Roman" w:hAnsi="Times New Roman" w:cs="Times New Roman"/>
          <w:b/>
          <w:bCs/>
          <w:sz w:val="28"/>
          <w:szCs w:val="28"/>
        </w:rPr>
        <w:t>пищевая (трофическая) сеть</w:t>
      </w:r>
      <w:r w:rsidRPr="002F19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2C9E" w:rsidRPr="002F19E6" w:rsidRDefault="00122C9E" w:rsidP="00436B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F19E6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Пример:</w:t>
      </w:r>
    </w:p>
    <w:p w:rsidR="00122C9E" w:rsidRPr="002F19E6" w:rsidRDefault="00122C9E" w:rsidP="00436B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F19E6">
        <w:rPr>
          <w:rFonts w:ascii="Times New Roman" w:eastAsia="Times New Roman" w:hAnsi="Times New Roman" w:cs="Times New Roman"/>
          <w:i/>
          <w:iCs/>
          <w:sz w:val="28"/>
          <w:szCs w:val="28"/>
        </w:rPr>
        <w:t>трофическая сеть широколиственного леса:</w:t>
      </w:r>
    </w:p>
    <w:p w:rsidR="00122C9E" w:rsidRPr="00122C9E" w:rsidRDefault="00122C9E" w:rsidP="007B0E40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i/>
          <w:iCs/>
          <w:color w:val="4E4E3F"/>
          <w:sz w:val="24"/>
          <w:szCs w:val="24"/>
        </w:rPr>
      </w:pPr>
      <w:r w:rsidRPr="002F19E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>
        <w:rPr>
          <w:rFonts w:ascii="Arial" w:eastAsia="Times New Roman" w:hAnsi="Arial" w:cs="Arial"/>
          <w:i/>
          <w:iCs/>
          <w:noProof/>
          <w:color w:val="4E4E3F"/>
          <w:sz w:val="24"/>
          <w:szCs w:val="24"/>
        </w:rPr>
        <w:drawing>
          <wp:inline distT="0" distB="0" distL="0" distR="0">
            <wp:extent cx="5934075" cy="3086100"/>
            <wp:effectExtent l="19050" t="0" r="9525" b="0"/>
            <wp:docPr id="1" name="Рисунок 1" descr="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9E" w:rsidRPr="004A5DA1" w:rsidRDefault="00122C9E" w:rsidP="00436B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DA1">
        <w:rPr>
          <w:rFonts w:ascii="Times New Roman" w:eastAsia="Times New Roman" w:hAnsi="Times New Roman" w:cs="Times New Roman"/>
          <w:sz w:val="28"/>
          <w:szCs w:val="28"/>
        </w:rPr>
        <w:t>Пищевая сеть обычно состоит из нескольких </w:t>
      </w:r>
      <w:r w:rsidRPr="004A5DA1">
        <w:rPr>
          <w:rFonts w:ascii="Times New Roman" w:eastAsia="Times New Roman" w:hAnsi="Times New Roman" w:cs="Times New Roman"/>
          <w:b/>
          <w:bCs/>
          <w:sz w:val="28"/>
          <w:szCs w:val="28"/>
        </w:rPr>
        <w:t>пищевых (трофических) цепей</w:t>
      </w:r>
      <w:r w:rsidRPr="004A5DA1">
        <w:rPr>
          <w:rFonts w:ascii="Times New Roman" w:eastAsia="Times New Roman" w:hAnsi="Times New Roman" w:cs="Times New Roman"/>
          <w:sz w:val="28"/>
          <w:szCs w:val="28"/>
        </w:rPr>
        <w:t>, каждая из которых является как бы отдельным каналом, по которому передаются вещество и энергия.</w:t>
      </w:r>
    </w:p>
    <w:p w:rsidR="00122C9E" w:rsidRPr="004A5DA1" w:rsidRDefault="00122C9E" w:rsidP="00436B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DA1">
        <w:rPr>
          <w:rFonts w:ascii="Times New Roman" w:eastAsia="Times New Roman" w:hAnsi="Times New Roman" w:cs="Times New Roman"/>
          <w:sz w:val="28"/>
          <w:szCs w:val="28"/>
        </w:rPr>
        <w:t> В каждой цепи осуществляется однонаправленный поток вещества и энергии от одной группы организмов к другой (на рисунке стрелками изображены потоки вещества в пищевой сети).</w:t>
      </w:r>
    </w:p>
    <w:p w:rsidR="00122C9E" w:rsidRPr="00122C9E" w:rsidRDefault="00122C9E" w:rsidP="002F19E6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4E4E3F"/>
          <w:sz w:val="24"/>
          <w:szCs w:val="24"/>
        </w:rPr>
      </w:pPr>
      <w:r w:rsidRPr="00436BFD">
        <w:rPr>
          <w:rFonts w:ascii="Times New Roman" w:eastAsia="Times New Roman" w:hAnsi="Times New Roman" w:cs="Times New Roman"/>
          <w:color w:val="4E4E3F"/>
          <w:sz w:val="28"/>
          <w:szCs w:val="28"/>
        </w:rPr>
        <w:lastRenderedPageBreak/>
        <w:t> </w:t>
      </w:r>
      <w:r>
        <w:rPr>
          <w:rFonts w:ascii="Arial" w:eastAsia="Times New Roman" w:hAnsi="Arial" w:cs="Arial"/>
          <w:noProof/>
          <w:color w:val="4E4E3F"/>
          <w:sz w:val="24"/>
          <w:szCs w:val="24"/>
        </w:rPr>
        <w:drawing>
          <wp:inline distT="0" distB="0" distL="0" distR="0">
            <wp:extent cx="5886450" cy="3448050"/>
            <wp:effectExtent l="19050" t="0" r="0" b="0"/>
            <wp:docPr id="2" name="Рисунок 2" descr="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9E" w:rsidRPr="00436BFD" w:rsidRDefault="00122C9E" w:rsidP="00436B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6B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Цепи питания, начинающиеся с живого органического вещества (обычно с зелёных растений), называются пастбищными, или </w:t>
      </w:r>
      <w:proofErr w:type="spellStart"/>
      <w:r w:rsidRPr="00436BFD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консументными</w:t>
      </w:r>
      <w:proofErr w:type="spellEnd"/>
      <w:r w:rsidRPr="00436B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цепями (или цепями </w:t>
      </w:r>
      <w:proofErr w:type="spellStart"/>
      <w:r w:rsidRPr="00436BFD">
        <w:rPr>
          <w:rFonts w:ascii="Times New Roman" w:eastAsia="Times New Roman" w:hAnsi="Times New Roman" w:cs="Times New Roman"/>
          <w:b/>
          <w:bCs/>
          <w:sz w:val="28"/>
          <w:szCs w:val="28"/>
        </w:rPr>
        <w:t>выедания</w:t>
      </w:r>
      <w:proofErr w:type="spellEnd"/>
      <w:r w:rsidRPr="00436BFD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</w:p>
    <w:p w:rsidR="00122C9E" w:rsidRPr="00436BFD" w:rsidRDefault="00122C9E" w:rsidP="00436B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BFD">
        <w:rPr>
          <w:rFonts w:ascii="Times New Roman" w:eastAsia="Times New Roman" w:hAnsi="Times New Roman" w:cs="Times New Roman"/>
          <w:sz w:val="28"/>
          <w:szCs w:val="28"/>
        </w:rPr>
        <w:t>Пастбищные цепи питания преобладают в травянистых, водных экосистемах.</w:t>
      </w:r>
    </w:p>
    <w:p w:rsidR="00122C9E" w:rsidRPr="00436BFD" w:rsidRDefault="00122C9E" w:rsidP="00436B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6BFD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Пример:</w:t>
      </w:r>
    </w:p>
    <w:p w:rsidR="00122C9E" w:rsidRPr="00436BFD" w:rsidRDefault="00122C9E" w:rsidP="00436B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6BFD">
        <w:rPr>
          <w:rFonts w:ascii="Times New Roman" w:eastAsia="Times New Roman" w:hAnsi="Times New Roman" w:cs="Times New Roman"/>
          <w:i/>
          <w:iCs/>
          <w:sz w:val="28"/>
          <w:szCs w:val="28"/>
        </w:rPr>
        <w:t>А — пастбищная пищевая цепь: живое растение — растительноядное насекомое — хищное насекомое — насекомоядная птица — хищная птица.</w:t>
      </w:r>
    </w:p>
    <w:p w:rsidR="00122C9E" w:rsidRPr="00436BFD" w:rsidRDefault="00122C9E" w:rsidP="00436B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6BFD">
        <w:rPr>
          <w:rFonts w:ascii="Times New Roman" w:eastAsia="Times New Roman" w:hAnsi="Times New Roman" w:cs="Times New Roman"/>
          <w:b/>
          <w:bCs/>
          <w:sz w:val="28"/>
          <w:szCs w:val="28"/>
        </w:rPr>
        <w:t>Трофические цепи, начинающиеся с мёртвого органического вещества детрита (отмершие остатки растений, трупы и экскременты животных), называются </w:t>
      </w:r>
      <w:proofErr w:type="spellStart"/>
      <w:r w:rsidRPr="00436BFD">
        <w:rPr>
          <w:rFonts w:ascii="Times New Roman" w:eastAsia="Times New Roman" w:hAnsi="Times New Roman" w:cs="Times New Roman"/>
          <w:b/>
          <w:bCs/>
          <w:sz w:val="28"/>
          <w:szCs w:val="28"/>
        </w:rPr>
        <w:t>детритные</w:t>
      </w:r>
      <w:proofErr w:type="spellEnd"/>
      <w:r w:rsidRPr="00436B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или </w:t>
      </w:r>
      <w:proofErr w:type="spellStart"/>
      <w:r w:rsidRPr="00436BFD">
        <w:rPr>
          <w:rFonts w:ascii="Times New Roman" w:eastAsia="Times New Roman" w:hAnsi="Times New Roman" w:cs="Times New Roman"/>
          <w:b/>
          <w:bCs/>
          <w:sz w:val="28"/>
          <w:szCs w:val="28"/>
        </w:rPr>
        <w:t>редуцентные</w:t>
      </w:r>
      <w:proofErr w:type="spellEnd"/>
      <w:r w:rsidRPr="00436BFD">
        <w:rPr>
          <w:rFonts w:ascii="Times New Roman" w:eastAsia="Times New Roman" w:hAnsi="Times New Roman" w:cs="Times New Roman"/>
          <w:b/>
          <w:bCs/>
          <w:sz w:val="28"/>
          <w:szCs w:val="28"/>
        </w:rPr>
        <w:t>, цепи (или цепи разложения). </w:t>
      </w:r>
    </w:p>
    <w:p w:rsidR="00122C9E" w:rsidRPr="00436BFD" w:rsidRDefault="00122C9E" w:rsidP="00436B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6BFD">
        <w:rPr>
          <w:rFonts w:ascii="Times New Roman" w:eastAsia="Times New Roman" w:hAnsi="Times New Roman" w:cs="Times New Roman"/>
          <w:sz w:val="28"/>
          <w:szCs w:val="28"/>
        </w:rPr>
        <w:t>Детритные</w:t>
      </w:r>
      <w:proofErr w:type="spellEnd"/>
      <w:r w:rsidRPr="00436BFD">
        <w:rPr>
          <w:rFonts w:ascii="Times New Roman" w:eastAsia="Times New Roman" w:hAnsi="Times New Roman" w:cs="Times New Roman"/>
          <w:sz w:val="28"/>
          <w:szCs w:val="28"/>
        </w:rPr>
        <w:t xml:space="preserve"> цепи преобладают в лесных экосистемах.</w:t>
      </w:r>
    </w:p>
    <w:p w:rsidR="00122C9E" w:rsidRPr="00436BFD" w:rsidRDefault="00122C9E" w:rsidP="00436B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36BFD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Пример:</w:t>
      </w:r>
    </w:p>
    <w:p w:rsidR="00122C9E" w:rsidRPr="00436BFD" w:rsidRDefault="00122C9E" w:rsidP="00436BF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436BFD">
        <w:rPr>
          <w:rFonts w:ascii="Times New Roman" w:eastAsia="Times New Roman" w:hAnsi="Times New Roman" w:cs="Times New Roman"/>
          <w:i/>
          <w:iCs/>
          <w:sz w:val="28"/>
          <w:szCs w:val="28"/>
        </w:rPr>
        <w:t>Б</w:t>
      </w:r>
      <w:proofErr w:type="gramEnd"/>
      <w:r w:rsidRPr="00436BFD">
        <w:rPr>
          <w:rFonts w:ascii="Times New Roman" w:eastAsia="Times New Roman" w:hAnsi="Times New Roman" w:cs="Times New Roman"/>
          <w:i/>
          <w:iCs/>
          <w:sz w:val="28"/>
          <w:szCs w:val="28"/>
        </w:rPr>
        <w:t> — </w:t>
      </w:r>
      <w:proofErr w:type="spellStart"/>
      <w:r w:rsidRPr="00436BFD">
        <w:rPr>
          <w:rFonts w:ascii="Times New Roman" w:eastAsia="Times New Roman" w:hAnsi="Times New Roman" w:cs="Times New Roman"/>
          <w:i/>
          <w:iCs/>
          <w:sz w:val="28"/>
          <w:szCs w:val="28"/>
        </w:rPr>
        <w:t>детритная</w:t>
      </w:r>
      <w:proofErr w:type="spellEnd"/>
      <w:r w:rsidRPr="00436B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пищевая цепь: опавшие листья (детрит) — почвенные бактерии, черви, грибы (</w:t>
      </w:r>
      <w:proofErr w:type="spellStart"/>
      <w:r w:rsidRPr="00436BFD">
        <w:rPr>
          <w:rFonts w:ascii="Times New Roman" w:eastAsia="Times New Roman" w:hAnsi="Times New Roman" w:cs="Times New Roman"/>
          <w:i/>
          <w:iCs/>
          <w:sz w:val="28"/>
          <w:szCs w:val="28"/>
        </w:rPr>
        <w:t>детритофаги</w:t>
      </w:r>
      <w:proofErr w:type="spellEnd"/>
      <w:r w:rsidRPr="00436BFD">
        <w:rPr>
          <w:rFonts w:ascii="Times New Roman" w:eastAsia="Times New Roman" w:hAnsi="Times New Roman" w:cs="Times New Roman"/>
          <w:i/>
          <w:iCs/>
          <w:sz w:val="28"/>
          <w:szCs w:val="28"/>
        </w:rPr>
        <w:t>) — почвенные насекомые и клещи — хищные насекомые и насекомоядные животные.</w:t>
      </w:r>
    </w:p>
    <w:p w:rsidR="004A5DA1" w:rsidRDefault="004A5DA1" w:rsidP="004A5DA1">
      <w:pPr>
        <w:shd w:val="clear" w:color="auto" w:fill="FFFFFF"/>
        <w:spacing w:after="0"/>
        <w:ind w:firstLine="567"/>
        <w:rPr>
          <w:rFonts w:ascii="Times New Roman" w:eastAsia="Times New Roman" w:hAnsi="Times New Roman"/>
          <w:b/>
          <w:bCs/>
          <w:i/>
          <w:sz w:val="28"/>
          <w:szCs w:val="21"/>
        </w:rPr>
      </w:pPr>
      <w:r>
        <w:rPr>
          <w:rFonts w:ascii="Times New Roman" w:eastAsia="Times New Roman" w:hAnsi="Times New Roman"/>
          <w:b/>
          <w:bCs/>
          <w:i/>
          <w:sz w:val="28"/>
          <w:szCs w:val="21"/>
        </w:rPr>
        <w:lastRenderedPageBreak/>
        <w:t>Задание 2.</w:t>
      </w:r>
    </w:p>
    <w:p w:rsidR="004A5DA1" w:rsidRDefault="004A5DA1" w:rsidP="007B0E40">
      <w:pPr>
        <w:numPr>
          <w:ilvl w:val="1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1"/>
        </w:rPr>
      </w:pPr>
      <w:r>
        <w:rPr>
          <w:rFonts w:ascii="Times New Roman" w:eastAsia="Times New Roman" w:hAnsi="Times New Roman"/>
          <w:bCs/>
          <w:iCs/>
          <w:sz w:val="28"/>
          <w:szCs w:val="21"/>
        </w:rPr>
        <w:t>Рассмот</w:t>
      </w:r>
      <w:r w:rsidR="003D2F87">
        <w:rPr>
          <w:rFonts w:ascii="Times New Roman" w:eastAsia="Times New Roman" w:hAnsi="Times New Roman"/>
          <w:bCs/>
          <w:iCs/>
          <w:sz w:val="28"/>
          <w:szCs w:val="21"/>
        </w:rPr>
        <w:t>реть рисунок, представленный выш</w:t>
      </w:r>
      <w:r>
        <w:rPr>
          <w:rFonts w:ascii="Times New Roman" w:eastAsia="Times New Roman" w:hAnsi="Times New Roman"/>
          <w:bCs/>
          <w:iCs/>
          <w:sz w:val="28"/>
          <w:szCs w:val="21"/>
        </w:rPr>
        <w:t>е. Номерами обозначены организмы, образующие пищевую цепь.</w:t>
      </w:r>
    </w:p>
    <w:p w:rsidR="004A5DA1" w:rsidRDefault="004A5DA1" w:rsidP="007B0E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-291465</wp:posOffset>
            </wp:positionV>
            <wp:extent cx="6248400" cy="52482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24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Cs/>
          <w:iCs/>
          <w:sz w:val="28"/>
          <w:szCs w:val="21"/>
        </w:rPr>
        <w:t xml:space="preserve">1.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Распределите номера, которыми обозначены организмы:</w:t>
      </w:r>
    </w:p>
    <w:p w:rsidR="004A5DA1" w:rsidRDefault="004A5DA1" w:rsidP="007B0E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а) в соответствии с принадлежностью организма к соответствующему трофическому уровню:</w:t>
      </w:r>
    </w:p>
    <w:p w:rsidR="004A5DA1" w:rsidRDefault="004A5DA1" w:rsidP="007B0E40">
      <w:pPr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продуценты -</w:t>
      </w:r>
    </w:p>
    <w:p w:rsidR="004A5DA1" w:rsidRDefault="004A5DA1" w:rsidP="007B0E40">
      <w:pPr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</w:rPr>
        <w:t>консументы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–</w:t>
      </w:r>
    </w:p>
    <w:p w:rsidR="004A5DA1" w:rsidRDefault="004A5DA1" w:rsidP="007B0E40">
      <w:pPr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</w:rPr>
        <w:t>редуценты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–</w:t>
      </w:r>
    </w:p>
    <w:p w:rsidR="004A5DA1" w:rsidRDefault="004A5DA1" w:rsidP="007B0E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б) в соответствии с </w:t>
      </w:r>
      <w:hyperlink r:id="rId9" w:tooltip="Биология" w:history="1">
        <w:r>
          <w:rPr>
            <w:rStyle w:val="a8"/>
            <w:bCs/>
            <w:iCs/>
            <w:sz w:val="28"/>
            <w:szCs w:val="28"/>
          </w:rPr>
          <w:t>биологической</w:t>
        </w:r>
      </w:hyperlink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ролью организмов в сообществе:</w:t>
      </w:r>
    </w:p>
    <w:p w:rsidR="004A5DA1" w:rsidRDefault="004A5DA1" w:rsidP="007B0E40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жертва –</w:t>
      </w:r>
    </w:p>
    <w:p w:rsidR="004A5DA1" w:rsidRDefault="004A5DA1" w:rsidP="007B0E40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хищник –</w:t>
      </w:r>
    </w:p>
    <w:p w:rsidR="004A5DA1" w:rsidRDefault="004A5DA1" w:rsidP="007B0E40">
      <w:pPr>
        <w:pStyle w:val="a9"/>
        <w:numPr>
          <w:ilvl w:val="0"/>
          <w:numId w:val="8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Составьте пищевые цепи, записав последовательно номера, которыми обозначены организмы:</w:t>
      </w:r>
    </w:p>
    <w:p w:rsidR="004A5DA1" w:rsidRDefault="004A5DA1" w:rsidP="007B0E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1-я пищевая цепь –</w:t>
      </w:r>
    </w:p>
    <w:p w:rsidR="004A5DA1" w:rsidRDefault="004A5DA1" w:rsidP="007B0E4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2-я пищевая цепь –</w:t>
      </w:r>
    </w:p>
    <w:sectPr w:rsidR="004A5DA1" w:rsidSect="009C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35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22E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4B40">
      <w:start w:val="1"/>
      <w:numFmt w:val="bullet"/>
      <w:lvlText w:val="\emdash "/>
      <w:lvlJc w:val="left"/>
      <w:pPr>
        <w:tabs>
          <w:tab w:val="num" w:pos="4320"/>
        </w:tabs>
        <w:ind w:left="4320" w:hanging="360"/>
      </w:pPr>
    </w:lvl>
    <w:lvl w:ilvl="6" w:tplc="00005878">
      <w:start w:val="1"/>
      <w:numFmt w:val="bullet"/>
      <w:lvlText w:val="\emdash 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B7C0A07"/>
    <w:multiLevelType w:val="multilevel"/>
    <w:tmpl w:val="D390B110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9"/>
        <w:szCs w:val="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5857FD"/>
    <w:multiLevelType w:val="hybridMultilevel"/>
    <w:tmpl w:val="7DB40740"/>
    <w:lvl w:ilvl="0" w:tplc="D1F06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10683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305D9"/>
    <w:multiLevelType w:val="hybridMultilevel"/>
    <w:tmpl w:val="00702D7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10E51"/>
    <w:multiLevelType w:val="multilevel"/>
    <w:tmpl w:val="D9B0CACE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9"/>
        <w:szCs w:val="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8A72485"/>
    <w:multiLevelType w:val="hybridMultilevel"/>
    <w:tmpl w:val="8626040A"/>
    <w:lvl w:ilvl="0" w:tplc="D1F06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10683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A3D1D"/>
    <w:multiLevelType w:val="multilevel"/>
    <w:tmpl w:val="95427414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9"/>
        <w:szCs w:val="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B435D95"/>
    <w:multiLevelType w:val="multilevel"/>
    <w:tmpl w:val="B8481E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C9E"/>
    <w:rsid w:val="00122C9E"/>
    <w:rsid w:val="002F19E6"/>
    <w:rsid w:val="003A756E"/>
    <w:rsid w:val="003D2F87"/>
    <w:rsid w:val="00436BFD"/>
    <w:rsid w:val="004A5DA1"/>
    <w:rsid w:val="007B0E40"/>
    <w:rsid w:val="007F19EB"/>
    <w:rsid w:val="009C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32"/>
  </w:style>
  <w:style w:type="paragraph" w:styleId="1">
    <w:name w:val="heading 1"/>
    <w:basedOn w:val="a"/>
    <w:link w:val="10"/>
    <w:uiPriority w:val="9"/>
    <w:qFormat/>
    <w:rsid w:val="00122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22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22C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e-number">
    <w:name w:val="title-number"/>
    <w:basedOn w:val="a0"/>
    <w:rsid w:val="00122C9E"/>
  </w:style>
  <w:style w:type="character" w:customStyle="1" w:styleId="gxst-emph">
    <w:name w:val="gxst-emph"/>
    <w:basedOn w:val="a0"/>
    <w:rsid w:val="00122C9E"/>
  </w:style>
  <w:style w:type="character" w:styleId="a3">
    <w:name w:val="Emphasis"/>
    <w:basedOn w:val="a0"/>
    <w:uiPriority w:val="20"/>
    <w:qFormat/>
    <w:rsid w:val="00122C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2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C9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5"/>
    <w:locked/>
    <w:rsid w:val="00436BFD"/>
    <w:rPr>
      <w:rFonts w:ascii="Book Antiqua" w:eastAsia="Book Antiqua" w:hAnsi="Book Antiqua" w:cs="Book Antiqua"/>
      <w:sz w:val="9"/>
      <w:szCs w:val="9"/>
      <w:shd w:val="clear" w:color="auto" w:fill="FFFFFF"/>
    </w:rPr>
  </w:style>
  <w:style w:type="paragraph" w:customStyle="1" w:styleId="15">
    <w:name w:val="Основной текст15"/>
    <w:basedOn w:val="a"/>
    <w:link w:val="a6"/>
    <w:rsid w:val="00436BFD"/>
    <w:pPr>
      <w:widowControl w:val="0"/>
      <w:shd w:val="clear" w:color="auto" w:fill="FFFFFF"/>
      <w:spacing w:before="120" w:after="0" w:line="106" w:lineRule="exact"/>
      <w:ind w:hanging="1420"/>
      <w:jc w:val="both"/>
    </w:pPr>
    <w:rPr>
      <w:rFonts w:ascii="Book Antiqua" w:eastAsia="Book Antiqua" w:hAnsi="Book Antiqua" w:cs="Book Antiqua"/>
      <w:sz w:val="9"/>
      <w:szCs w:val="9"/>
    </w:rPr>
  </w:style>
  <w:style w:type="character" w:customStyle="1" w:styleId="150">
    <w:name w:val="Подпись к картинке (15)_"/>
    <w:basedOn w:val="a0"/>
    <w:link w:val="151"/>
    <w:locked/>
    <w:rsid w:val="00436BFD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151">
    <w:name w:val="Подпись к картинке (15)"/>
    <w:basedOn w:val="a"/>
    <w:link w:val="150"/>
    <w:rsid w:val="00436BFD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character" w:customStyle="1" w:styleId="142">
    <w:name w:val="Заголовок №14 (2)_"/>
    <w:basedOn w:val="a0"/>
    <w:link w:val="1420"/>
    <w:locked/>
    <w:rsid w:val="00436BFD"/>
    <w:rPr>
      <w:rFonts w:ascii="Microsoft Sans Serif" w:eastAsia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1420">
    <w:name w:val="Заголовок №14 (2)"/>
    <w:basedOn w:val="a"/>
    <w:link w:val="142"/>
    <w:rsid w:val="00436BFD"/>
    <w:pPr>
      <w:widowControl w:val="0"/>
      <w:shd w:val="clear" w:color="auto" w:fill="FFFFFF"/>
      <w:spacing w:before="240" w:after="60" w:line="0" w:lineRule="atLeast"/>
      <w:ind w:hanging="460"/>
      <w:jc w:val="both"/>
    </w:pPr>
    <w:rPr>
      <w:rFonts w:ascii="Microsoft Sans Serif" w:eastAsia="Microsoft Sans Serif" w:hAnsi="Microsoft Sans Serif" w:cs="Microsoft Sans Serif"/>
      <w:sz w:val="12"/>
      <w:szCs w:val="12"/>
    </w:rPr>
  </w:style>
  <w:style w:type="character" w:customStyle="1" w:styleId="26">
    <w:name w:val="Основной текст (26)"/>
    <w:basedOn w:val="a0"/>
    <w:rsid w:val="00436BFD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ru-RU" w:eastAsia="ru-RU" w:bidi="ru-RU"/>
    </w:rPr>
  </w:style>
  <w:style w:type="character" w:customStyle="1" w:styleId="a7">
    <w:name w:val="Основной текст + Курсив"/>
    <w:basedOn w:val="a6"/>
    <w:rsid w:val="00436BF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5BookAntiqua">
    <w:name w:val="Подпись к картинке (15) + Book Antiqua"/>
    <w:basedOn w:val="150"/>
    <w:rsid w:val="00436BFD"/>
    <w:rPr>
      <w:rFonts w:ascii="Book Antiqua" w:eastAsia="Book Antiqua" w:hAnsi="Book Antiqua" w:cs="Book Antiqua"/>
      <w:color w:val="000000"/>
      <w:spacing w:val="0"/>
      <w:w w:val="100"/>
      <w:position w:val="0"/>
      <w:lang w:val="ru-RU" w:eastAsia="ru-RU" w:bidi="ru-RU"/>
    </w:rPr>
  </w:style>
  <w:style w:type="character" w:customStyle="1" w:styleId="18">
    <w:name w:val="Заголовок №18"/>
    <w:basedOn w:val="a0"/>
    <w:rsid w:val="00436BFD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  <w:style w:type="character" w:customStyle="1" w:styleId="4pt">
    <w:name w:val="Основной текст + 4 pt"/>
    <w:basedOn w:val="a6"/>
    <w:rsid w:val="00436BFD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4A5DA1"/>
    <w:rPr>
      <w:color w:val="0000FF" w:themeColor="hyperlink"/>
      <w:u w:val="single"/>
    </w:rPr>
  </w:style>
  <w:style w:type="paragraph" w:styleId="a9">
    <w:name w:val="List Paragraph"/>
    <w:basedOn w:val="a"/>
    <w:qFormat/>
    <w:rsid w:val="004A5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5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0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6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625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7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7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0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0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3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40733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1893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796239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8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5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372044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2830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15" w:color="76A900"/>
                                <w:left w:val="single" w:sz="6" w:space="19" w:color="76A900"/>
                                <w:bottom w:val="single" w:sz="6" w:space="15" w:color="76A900"/>
                                <w:right w:val="single" w:sz="6" w:space="19" w:color="76A900"/>
                              </w:divBdr>
                            </w:div>
                          </w:divsChild>
                        </w:div>
                        <w:div w:id="20057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331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45976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0" w:color="76A9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nauka/1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707</Words>
  <Characters>4036</Characters>
  <Application>Microsoft Office Word</Application>
  <DocSecurity>0</DocSecurity>
  <Lines>33</Lines>
  <Paragraphs>9</Paragraphs>
  <ScaleCrop>false</ScaleCrop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2020-05-10T10:36:00Z</dcterms:created>
  <dcterms:modified xsi:type="dcterms:W3CDTF">2020-05-10T11:10:00Z</dcterms:modified>
</cp:coreProperties>
</file>