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C" w:rsidRDefault="001E79BC" w:rsidP="00E83DB1">
      <w:pPr>
        <w:jc w:val="center"/>
        <w:rPr>
          <w:b/>
          <w:bCs/>
        </w:rPr>
      </w:pPr>
      <w:r>
        <w:rPr>
          <w:b/>
          <w:bCs/>
        </w:rPr>
        <w:t>Русский язык</w:t>
      </w:r>
    </w:p>
    <w:p w:rsidR="001E79BC" w:rsidRDefault="001E79BC" w:rsidP="00D02E5B">
      <w:pPr>
        <w:jc w:val="center"/>
        <w:rPr>
          <w:b/>
          <w:bCs/>
        </w:rPr>
      </w:pPr>
      <w:r>
        <w:rPr>
          <w:b/>
          <w:bCs/>
        </w:rPr>
        <w:t>СД-1с, Ф-1с</w:t>
      </w:r>
    </w:p>
    <w:p w:rsidR="001E79BC" w:rsidRDefault="001E79BC" w:rsidP="00D02E5B">
      <w:pPr>
        <w:jc w:val="center"/>
        <w:rPr>
          <w:b/>
          <w:bCs/>
        </w:rPr>
      </w:pPr>
    </w:p>
    <w:p w:rsidR="001E79BC" w:rsidRDefault="001E79BC" w:rsidP="00D02E5B">
      <w:pPr>
        <w:jc w:val="center"/>
        <w:rPr>
          <w:b/>
          <w:bCs/>
        </w:rPr>
      </w:pPr>
      <w:r>
        <w:rPr>
          <w:b/>
          <w:bCs/>
        </w:rPr>
        <w:t>Методические рекомендации</w:t>
      </w:r>
    </w:p>
    <w:p w:rsidR="001E79BC" w:rsidRDefault="001E79BC" w:rsidP="00A17151">
      <w:pPr>
        <w:jc w:val="both"/>
      </w:pPr>
    </w:p>
    <w:p w:rsidR="001E79BC" w:rsidRDefault="001E79BC" w:rsidP="00A17151">
      <w:pPr>
        <w:jc w:val="both"/>
      </w:pPr>
      <w:r>
        <w:t>- Внимательно прочитайте тему. Определите круг вопросов, которые должны быть освещены.</w:t>
      </w:r>
    </w:p>
    <w:p w:rsidR="001E79BC" w:rsidRDefault="001E79BC" w:rsidP="00A17151">
      <w:pPr>
        <w:jc w:val="both"/>
      </w:pPr>
      <w:r>
        <w:t xml:space="preserve">- Ознакомьтесь с теоретическим материалом. Все ли вам понятно? </w:t>
      </w:r>
    </w:p>
    <w:p w:rsidR="001E79BC" w:rsidRDefault="001E79BC" w:rsidP="00A17151">
      <w:pPr>
        <w:jc w:val="both"/>
      </w:pPr>
      <w:r>
        <w:t>- Ответьте (устно) на контрольные вопросы к теме. В случае затруднения вновь обратитесь к тем положениям теоретического материала,  в которых освещены эти вопросы.</w:t>
      </w:r>
    </w:p>
    <w:p w:rsidR="001E79BC" w:rsidRDefault="001E79BC" w:rsidP="00A17151">
      <w:pPr>
        <w:jc w:val="both"/>
      </w:pPr>
      <w:r>
        <w:t>- После изучения теоретической части переходите к тренировочным упражнениям.</w:t>
      </w:r>
    </w:p>
    <w:p w:rsidR="001E79BC" w:rsidRDefault="001E79BC" w:rsidP="00A17151">
      <w:pPr>
        <w:jc w:val="both"/>
      </w:pPr>
    </w:p>
    <w:p w:rsidR="001E79BC" w:rsidRDefault="001E79BC" w:rsidP="008175C0">
      <w:pPr>
        <w:jc w:val="center"/>
        <w:rPr>
          <w:b/>
          <w:bCs/>
        </w:rPr>
      </w:pPr>
      <w:r>
        <w:rPr>
          <w:b/>
          <w:bCs/>
        </w:rPr>
        <w:t>Тема:  Сложносочиненное предложение</w:t>
      </w:r>
    </w:p>
    <w:p w:rsidR="001E79BC" w:rsidRDefault="001E79BC" w:rsidP="008175C0">
      <w:pPr>
        <w:jc w:val="center"/>
        <w:rPr>
          <w:b/>
          <w:bCs/>
        </w:rPr>
      </w:pPr>
    </w:p>
    <w:p w:rsidR="001E79BC" w:rsidRDefault="001E79BC" w:rsidP="00E05D39">
      <w:pPr>
        <w:jc w:val="both"/>
      </w:pPr>
      <w:r>
        <w:tab/>
        <w:t xml:space="preserve">Сложные предложения, в которых простые предложения равноправны по смыслу и связаны сочинительными союзами, называются </w:t>
      </w:r>
      <w:r w:rsidRPr="00E05D39">
        <w:rPr>
          <w:b/>
          <w:bCs/>
        </w:rPr>
        <w:t>сложносочиненными:</w:t>
      </w:r>
    </w:p>
    <w:p w:rsidR="001E79BC" w:rsidRDefault="001E79BC" w:rsidP="00E05D39">
      <w:pPr>
        <w:jc w:val="both"/>
      </w:pPr>
      <w:r>
        <w:tab/>
      </w:r>
      <w:r w:rsidRPr="00E05D39">
        <w:rPr>
          <w:b/>
          <w:bCs/>
        </w:rPr>
        <w:t>Дышать стало</w:t>
      </w:r>
      <w:r>
        <w:t xml:space="preserve"> гораздо </w:t>
      </w:r>
      <w:r w:rsidRPr="00E05D39">
        <w:rPr>
          <w:b/>
          <w:bCs/>
        </w:rPr>
        <w:t>легче,</w:t>
      </w:r>
      <w:r>
        <w:t xml:space="preserve"> и </w:t>
      </w:r>
      <w:r w:rsidRPr="00E05D39">
        <w:rPr>
          <w:b/>
          <w:bCs/>
        </w:rPr>
        <w:t>голоса</w:t>
      </w:r>
      <w:r>
        <w:t xml:space="preserve"> под липами теперь </w:t>
      </w:r>
      <w:r w:rsidRPr="00E05D39">
        <w:rPr>
          <w:b/>
          <w:bCs/>
        </w:rPr>
        <w:t xml:space="preserve">звучали </w:t>
      </w:r>
      <w:r>
        <w:t>мягче, по-вечернему.</w:t>
      </w:r>
    </w:p>
    <w:p w:rsidR="001E79BC" w:rsidRDefault="001E79BC" w:rsidP="00E05D39">
      <w:pPr>
        <w:jc w:val="both"/>
      </w:pPr>
      <w:r>
        <w:tab/>
        <w:t>Различают следующие основные типы сложносочиненных предложений: соединительные, противительные, разделительные, присоединительные:</w:t>
      </w:r>
    </w:p>
    <w:p w:rsidR="001E79BC" w:rsidRDefault="001E79BC" w:rsidP="00E05D39">
      <w:pPr>
        <w:jc w:val="both"/>
      </w:pPr>
      <w:r>
        <w:tab/>
      </w:r>
      <w:r w:rsidRPr="00E05D39">
        <w:rPr>
          <w:b/>
          <w:bCs/>
        </w:rPr>
        <w:t>И</w:t>
      </w:r>
      <w:r>
        <w:t xml:space="preserve"> стоит береза в сонной тишине, </w:t>
      </w:r>
      <w:r w:rsidRPr="00E05D39">
        <w:rPr>
          <w:b/>
          <w:bCs/>
        </w:rPr>
        <w:t>и</w:t>
      </w:r>
      <w:r>
        <w:t xml:space="preserve"> горят снежинки в золотом огне (союз </w:t>
      </w:r>
      <w:r>
        <w:rPr>
          <w:b/>
          <w:bCs/>
        </w:rPr>
        <w:t>и…</w:t>
      </w:r>
      <w:r w:rsidRPr="00E05D39">
        <w:rPr>
          <w:b/>
          <w:bCs/>
        </w:rPr>
        <w:t>и</w:t>
      </w:r>
      <w:r>
        <w:t xml:space="preserve"> соединительный). </w:t>
      </w:r>
      <w:r w:rsidRPr="00E05D39">
        <w:rPr>
          <w:b/>
          <w:bCs/>
        </w:rPr>
        <w:t>Или</w:t>
      </w:r>
      <w:r>
        <w:t xml:space="preserve"> вы сейчас одеваетесь, </w:t>
      </w:r>
      <w:r w:rsidRPr="00E05D39">
        <w:rPr>
          <w:b/>
          <w:bCs/>
        </w:rPr>
        <w:t>или</w:t>
      </w:r>
      <w:r>
        <w:t xml:space="preserve"> я еду один (союз </w:t>
      </w:r>
      <w:r>
        <w:rPr>
          <w:b/>
          <w:bCs/>
        </w:rPr>
        <w:t>или…</w:t>
      </w:r>
      <w:r w:rsidRPr="00E05D39">
        <w:rPr>
          <w:b/>
          <w:bCs/>
        </w:rPr>
        <w:t>или</w:t>
      </w:r>
      <w:r>
        <w:t xml:space="preserve"> разделительный). Черемуха душистая, развесившись, стоит, </w:t>
      </w:r>
      <w:r w:rsidRPr="00E05D39">
        <w:rPr>
          <w:b/>
          <w:bCs/>
        </w:rPr>
        <w:t xml:space="preserve">а </w:t>
      </w:r>
      <w:r>
        <w:t xml:space="preserve">зелень золотистая на солнышке горит (союз </w:t>
      </w:r>
      <w:r w:rsidRPr="00E05D39">
        <w:rPr>
          <w:b/>
          <w:bCs/>
        </w:rPr>
        <w:t xml:space="preserve">а </w:t>
      </w:r>
      <w:r>
        <w:t xml:space="preserve">противительный). Моя поэзия здесь больше не нужна, </w:t>
      </w:r>
      <w:r w:rsidRPr="00E05D39">
        <w:rPr>
          <w:b/>
          <w:bCs/>
        </w:rPr>
        <w:t>да и</w:t>
      </w:r>
      <w:r>
        <w:t xml:space="preserve">, пожалуй,  сам я тоже здесь не нужен (союз </w:t>
      </w:r>
      <w:r w:rsidRPr="00E05D39">
        <w:rPr>
          <w:b/>
          <w:bCs/>
        </w:rPr>
        <w:t>да и</w:t>
      </w:r>
      <w:r>
        <w:t xml:space="preserve"> присоединительный).</w:t>
      </w:r>
    </w:p>
    <w:p w:rsidR="001E79BC" w:rsidRDefault="001E79BC" w:rsidP="00E05D39">
      <w:pPr>
        <w:jc w:val="both"/>
      </w:pPr>
      <w:r>
        <w:tab/>
      </w:r>
      <w:r w:rsidRPr="00C438AA">
        <w:rPr>
          <w:b/>
          <w:bCs/>
        </w:rPr>
        <w:t>Соединительные</w:t>
      </w:r>
      <w:r>
        <w:t xml:space="preserve"> союзы – союзы, которые предназначены для выражения перечислительных и неперечислительных отношений между частями сложносочиненного предложения: и, да, и…и, ни…ни и др.:</w:t>
      </w:r>
    </w:p>
    <w:p w:rsidR="001E79BC" w:rsidRDefault="001E79BC" w:rsidP="00E05D39">
      <w:pPr>
        <w:jc w:val="both"/>
      </w:pPr>
      <w:r>
        <w:tab/>
        <w:t xml:space="preserve">Уже вечерело, </w:t>
      </w:r>
      <w:r w:rsidRPr="0002639E">
        <w:rPr>
          <w:b/>
          <w:bCs/>
        </w:rPr>
        <w:t>и</w:t>
      </w:r>
      <w:r>
        <w:t xml:space="preserve"> сумрачное небо подернулось багровым отсветом пожара.</w:t>
      </w:r>
    </w:p>
    <w:p w:rsidR="001E79BC" w:rsidRDefault="001E79BC" w:rsidP="00E05D39">
      <w:pPr>
        <w:jc w:val="both"/>
      </w:pPr>
      <w:r>
        <w:tab/>
        <w:t>Чаще других используется союз и. Обычно в перечислительных сложносочиненных предложениях части называют такие события или явления, которые происходят одновременно:</w:t>
      </w:r>
    </w:p>
    <w:p w:rsidR="001E79BC" w:rsidRDefault="001E79BC" w:rsidP="00E05D39">
      <w:pPr>
        <w:jc w:val="both"/>
      </w:pPr>
      <w:r>
        <w:tab/>
        <w:t xml:space="preserve">Снежинка легкою пушинкою порхает на ветру, </w:t>
      </w:r>
      <w:r w:rsidRPr="0002639E">
        <w:rPr>
          <w:b/>
          <w:bCs/>
        </w:rPr>
        <w:t>и</w:t>
      </w:r>
      <w:r>
        <w:t xml:space="preserve"> елка слабенькой вершинкою мотает на юру.</w:t>
      </w:r>
    </w:p>
    <w:p w:rsidR="001E79BC" w:rsidRDefault="001E79BC" w:rsidP="00E05D39">
      <w:pPr>
        <w:jc w:val="both"/>
      </w:pPr>
      <w:r>
        <w:tab/>
        <w:t>Повторяющийся перед каждой частью союз усиливает, подчеркивает перечисление.</w:t>
      </w:r>
    </w:p>
    <w:p w:rsidR="001E79BC" w:rsidRDefault="001E79BC" w:rsidP="00E05D39">
      <w:pPr>
        <w:jc w:val="both"/>
      </w:pPr>
      <w:r>
        <w:tab/>
        <w:t>Повторяющийся союз ни…ни употребляется в сложносочиненных предложениях со значением отрицательного перечисления:</w:t>
      </w:r>
    </w:p>
    <w:p w:rsidR="001E79BC" w:rsidRDefault="001E79BC" w:rsidP="00E05D39">
      <w:pPr>
        <w:jc w:val="both"/>
      </w:pPr>
      <w:r>
        <w:tab/>
      </w:r>
      <w:r w:rsidRPr="00C438AA">
        <w:rPr>
          <w:b/>
          <w:bCs/>
        </w:rPr>
        <w:t xml:space="preserve">Ни </w:t>
      </w:r>
      <w:r>
        <w:t xml:space="preserve">стрелы не летали, </w:t>
      </w:r>
      <w:r w:rsidRPr="00C438AA">
        <w:rPr>
          <w:b/>
          <w:bCs/>
        </w:rPr>
        <w:t>ни</w:t>
      </w:r>
      <w:r>
        <w:t xml:space="preserve"> пушки не гремели.</w:t>
      </w:r>
    </w:p>
    <w:p w:rsidR="001E79BC" w:rsidRDefault="001E79BC" w:rsidP="00E05D39">
      <w:pPr>
        <w:jc w:val="both"/>
      </w:pPr>
      <w:r>
        <w:tab/>
        <w:t>Составной союз не только…но и выражает градационные отношения между частями:</w:t>
      </w:r>
    </w:p>
    <w:p w:rsidR="001E79BC" w:rsidRDefault="001E79BC" w:rsidP="00E05D39">
      <w:pPr>
        <w:jc w:val="both"/>
      </w:pPr>
      <w:r>
        <w:tab/>
        <w:t xml:space="preserve">Ты </w:t>
      </w:r>
      <w:r w:rsidRPr="00C438AA">
        <w:rPr>
          <w:b/>
          <w:bCs/>
        </w:rPr>
        <w:t>не только</w:t>
      </w:r>
      <w:r>
        <w:t xml:space="preserve"> не можешь говорить со мной, </w:t>
      </w:r>
      <w:r w:rsidRPr="00C438AA">
        <w:rPr>
          <w:b/>
          <w:bCs/>
        </w:rPr>
        <w:t>но</w:t>
      </w:r>
      <w:r>
        <w:t xml:space="preserve"> тебе трудно даже глядеть на меня.</w:t>
      </w:r>
    </w:p>
    <w:p w:rsidR="001E79BC" w:rsidRDefault="001E79BC" w:rsidP="00E05D39">
      <w:pPr>
        <w:jc w:val="both"/>
      </w:pPr>
      <w:r>
        <w:tab/>
        <w:t>В таких предложениях второе из явлений представляется как более существенное.</w:t>
      </w:r>
    </w:p>
    <w:p w:rsidR="001E79BC" w:rsidRDefault="001E79BC" w:rsidP="00E05D39">
      <w:pPr>
        <w:jc w:val="both"/>
      </w:pPr>
      <w:r>
        <w:tab/>
        <w:t>В неперечислительных сложносочиненных предложениях союз и одиночный. Он не может повторяться в каждой части. Особенно часто между частями с одиночным союзом и складываются отношения следствия:</w:t>
      </w:r>
    </w:p>
    <w:p w:rsidR="001E79BC" w:rsidRDefault="001E79BC" w:rsidP="00E05D39">
      <w:pPr>
        <w:jc w:val="both"/>
      </w:pPr>
      <w:r>
        <w:tab/>
        <w:t xml:space="preserve">Солнце согревало меня, </w:t>
      </w:r>
      <w:r w:rsidRPr="00C438AA">
        <w:rPr>
          <w:b/>
          <w:bCs/>
        </w:rPr>
        <w:t>и</w:t>
      </w:r>
      <w:r>
        <w:t xml:space="preserve"> я закрывал глаза, чувствуя себя бесконечно счастливым.</w:t>
      </w:r>
    </w:p>
    <w:p w:rsidR="001E79BC" w:rsidRDefault="001E79BC" w:rsidP="00BD230C">
      <w:pPr>
        <w:ind w:firstLine="708"/>
        <w:jc w:val="both"/>
      </w:pPr>
      <w:r>
        <w:t xml:space="preserve">Части сложносочиненного предложения, соединенные </w:t>
      </w:r>
      <w:r w:rsidRPr="00BD230C">
        <w:rPr>
          <w:b/>
          <w:bCs/>
        </w:rPr>
        <w:t>разделительными</w:t>
      </w:r>
      <w:r>
        <w:t xml:space="preserve"> союзами то…то, не то…не то, то ли…то ли, или…или, либо…либо, называют такие явления, которые не могут совершаться одновременно:</w:t>
      </w:r>
    </w:p>
    <w:p w:rsidR="001E79BC" w:rsidRDefault="001E79BC" w:rsidP="00BD230C">
      <w:pPr>
        <w:ind w:firstLine="708"/>
        <w:jc w:val="both"/>
      </w:pPr>
      <w:r>
        <w:t>с союзом то…то – события, чередующиеся во времени:</w:t>
      </w:r>
    </w:p>
    <w:p w:rsidR="001E79BC" w:rsidRDefault="001E79BC" w:rsidP="00BD230C">
      <w:pPr>
        <w:ind w:firstLine="708"/>
        <w:jc w:val="both"/>
      </w:pPr>
      <w:r w:rsidRPr="00BD230C">
        <w:rPr>
          <w:b/>
          <w:bCs/>
        </w:rPr>
        <w:t>То</w:t>
      </w:r>
      <w:r>
        <w:t xml:space="preserve"> позлащенные плоды на шумных ветках исчезали, </w:t>
      </w:r>
      <w:r w:rsidRPr="00BD230C">
        <w:rPr>
          <w:b/>
          <w:bCs/>
        </w:rPr>
        <w:t>то</w:t>
      </w:r>
      <w:r>
        <w:t xml:space="preserve"> капли ключевой воды на луг измятый упадали.</w:t>
      </w:r>
    </w:p>
    <w:p w:rsidR="001E79BC" w:rsidRDefault="001E79BC" w:rsidP="00BD230C">
      <w:pPr>
        <w:ind w:firstLine="708"/>
        <w:jc w:val="both"/>
      </w:pPr>
      <w:r>
        <w:t>с союзами или…или, либо…либо – события, исключающие друг друга:</w:t>
      </w:r>
    </w:p>
    <w:p w:rsidR="001E79BC" w:rsidRDefault="001E79BC" w:rsidP="00BD230C">
      <w:pPr>
        <w:ind w:firstLine="708"/>
        <w:jc w:val="both"/>
      </w:pPr>
      <w:r w:rsidRPr="006A4B11">
        <w:rPr>
          <w:b/>
          <w:bCs/>
        </w:rPr>
        <w:t xml:space="preserve">Или </w:t>
      </w:r>
      <w:r>
        <w:t xml:space="preserve">вода внезапно перестанет прибывать, </w:t>
      </w:r>
      <w:r w:rsidRPr="006A4B11">
        <w:rPr>
          <w:b/>
          <w:bCs/>
        </w:rPr>
        <w:t>или</w:t>
      </w:r>
      <w:r>
        <w:t xml:space="preserve"> мы наткнемся на этом берегу на брошенную лодку.</w:t>
      </w:r>
    </w:p>
    <w:p w:rsidR="001E79BC" w:rsidRDefault="001E79BC" w:rsidP="00BD230C">
      <w:pPr>
        <w:ind w:firstLine="708"/>
        <w:jc w:val="both"/>
      </w:pPr>
      <w:r>
        <w:t>с союзами то ли…то ли, не то…не то – отношения неразличения:</w:t>
      </w:r>
    </w:p>
    <w:p w:rsidR="001E79BC" w:rsidRDefault="001E79BC" w:rsidP="00BD230C">
      <w:pPr>
        <w:ind w:firstLine="708"/>
        <w:jc w:val="both"/>
      </w:pPr>
      <w:r w:rsidRPr="006A4B11">
        <w:rPr>
          <w:b/>
          <w:bCs/>
        </w:rPr>
        <w:t>Не то</w:t>
      </w:r>
      <w:r>
        <w:t xml:space="preserve"> Рудин завидовал Наталье, </w:t>
      </w:r>
      <w:r w:rsidRPr="006A4B11">
        <w:rPr>
          <w:b/>
          <w:bCs/>
        </w:rPr>
        <w:t>не то</w:t>
      </w:r>
      <w:r>
        <w:t xml:space="preserve"> он сожалел о ней.</w:t>
      </w:r>
    </w:p>
    <w:p w:rsidR="001E79BC" w:rsidRDefault="001E79BC" w:rsidP="00BD230C">
      <w:pPr>
        <w:ind w:firstLine="708"/>
        <w:jc w:val="both"/>
      </w:pPr>
      <w:r>
        <w:t xml:space="preserve">В сложносочиненных предложениях с </w:t>
      </w:r>
      <w:r w:rsidRPr="006A4B11">
        <w:rPr>
          <w:b/>
          <w:bCs/>
        </w:rPr>
        <w:t>противительными</w:t>
      </w:r>
      <w:r>
        <w:t xml:space="preserve"> союзами могут выражаться сопоставительные и противительные отношения.</w:t>
      </w:r>
    </w:p>
    <w:p w:rsidR="001E79BC" w:rsidRDefault="001E79BC" w:rsidP="00BD230C">
      <w:pPr>
        <w:ind w:firstLine="708"/>
        <w:jc w:val="both"/>
      </w:pPr>
      <w:r>
        <w:t>В предложениях с союзами а, же выражаются сопоставительные отношения:</w:t>
      </w:r>
    </w:p>
    <w:p w:rsidR="001E79BC" w:rsidRDefault="001E79BC" w:rsidP="00BD230C">
      <w:pPr>
        <w:ind w:firstLine="708"/>
        <w:jc w:val="both"/>
      </w:pPr>
      <w:r>
        <w:t xml:space="preserve">Полоска за бугром совсем уже потухла, </w:t>
      </w:r>
      <w:r w:rsidRPr="006A4B11">
        <w:rPr>
          <w:b/>
          <w:bCs/>
        </w:rPr>
        <w:t>а</w:t>
      </w:r>
      <w:r>
        <w:t xml:space="preserve"> звезды становились все ярче и лучистее.</w:t>
      </w:r>
    </w:p>
    <w:p w:rsidR="001E79BC" w:rsidRDefault="001E79BC" w:rsidP="00E05D39">
      <w:pPr>
        <w:jc w:val="both"/>
      </w:pPr>
      <w:r>
        <w:tab/>
        <w:t>При выражении противительных отношений в структуре сложносочиненного предложения употребляются союзы но, да (=но), однако, а, который можно заменить на но:</w:t>
      </w:r>
    </w:p>
    <w:p w:rsidR="001E79BC" w:rsidRDefault="001E79BC" w:rsidP="00286AD4">
      <w:pPr>
        <w:ind w:firstLine="708"/>
        <w:jc w:val="both"/>
      </w:pPr>
      <w:r>
        <w:t xml:space="preserve">Еще в полях белеет снег, </w:t>
      </w:r>
      <w:r w:rsidRPr="00286AD4">
        <w:rPr>
          <w:b/>
          <w:bCs/>
        </w:rPr>
        <w:t>а</w:t>
      </w:r>
      <w:r>
        <w:t xml:space="preserve"> воды уж весной шумят.</w:t>
      </w:r>
    </w:p>
    <w:p w:rsidR="001E79BC" w:rsidRDefault="001E79BC" w:rsidP="00286AD4">
      <w:pPr>
        <w:ind w:firstLine="708"/>
        <w:jc w:val="both"/>
      </w:pPr>
      <w:r>
        <w:t xml:space="preserve">В сложносочиненных предложениях с </w:t>
      </w:r>
      <w:r w:rsidRPr="008D0A4F">
        <w:rPr>
          <w:b/>
          <w:bCs/>
        </w:rPr>
        <w:t xml:space="preserve">присоединительными </w:t>
      </w:r>
      <w:r>
        <w:t>отношениями для соединения частей используются союзы да и, тоже, также, и, а и др. Вторая часть таких предложений имеет характер дополнительного сообщения и как бы надстраивается над первой частью, которая обладает большей самостоятельностью:</w:t>
      </w:r>
    </w:p>
    <w:p w:rsidR="001E79BC" w:rsidRDefault="001E79BC" w:rsidP="008D0A4F">
      <w:pPr>
        <w:ind w:firstLine="708"/>
        <w:jc w:val="both"/>
      </w:pPr>
      <w:r>
        <w:t xml:space="preserve">Бедной Наденьке уже негде слышать тех слов, </w:t>
      </w:r>
      <w:r w:rsidRPr="00286AD4">
        <w:rPr>
          <w:b/>
          <w:bCs/>
        </w:rPr>
        <w:t>да и</w:t>
      </w:r>
      <w:r>
        <w:t xml:space="preserve"> некому произносить их.</w:t>
      </w:r>
    </w:p>
    <w:p w:rsidR="001E79BC" w:rsidRDefault="001E79BC" w:rsidP="008D0A4F">
      <w:pPr>
        <w:ind w:firstLine="708"/>
        <w:jc w:val="both"/>
      </w:pPr>
      <w:r>
        <w:t>Части сложносочиненного предложения отделяются друг от друга запятой.</w:t>
      </w:r>
    </w:p>
    <w:p w:rsidR="001E79BC" w:rsidRDefault="001E79BC" w:rsidP="008D0A4F">
      <w:pPr>
        <w:ind w:firstLine="708"/>
        <w:jc w:val="both"/>
      </w:pPr>
      <w:r>
        <w:t>При неожиданном присоединении, резком противопоставлении второй части сложносочиненного предложения ставится тире:</w:t>
      </w:r>
    </w:p>
    <w:p w:rsidR="001E79BC" w:rsidRDefault="001E79BC" w:rsidP="008D0A4F">
      <w:pPr>
        <w:ind w:firstLine="708"/>
        <w:jc w:val="both"/>
      </w:pPr>
      <w:r>
        <w:t>Мгновение – и все опять тонуло во мраке, полном молчания и тайны.</w:t>
      </w:r>
    </w:p>
    <w:p w:rsidR="001E79BC" w:rsidRDefault="001E79BC" w:rsidP="008D0A4F">
      <w:pPr>
        <w:ind w:firstLine="708"/>
        <w:jc w:val="both"/>
      </w:pPr>
      <w:r w:rsidRPr="004643DD">
        <w:rPr>
          <w:b/>
          <w:bCs/>
        </w:rPr>
        <w:t>Не следует</w:t>
      </w:r>
      <w:r>
        <w:t xml:space="preserve"> разделять запятой части сложносочиненного предложения, связанные неповторяющимися союзами и, да, или, либо, в следующих случаях:</w:t>
      </w:r>
    </w:p>
    <w:p w:rsidR="001E79BC" w:rsidRDefault="001E79BC" w:rsidP="004643DD">
      <w:pPr>
        <w:jc w:val="both"/>
      </w:pPr>
      <w:r>
        <w:t>1) при наличии общего второстепенного члена предложения, в том числе и обособленного, а также вводного компонента:</w:t>
      </w:r>
    </w:p>
    <w:p w:rsidR="001E79BC" w:rsidRDefault="001E79BC" w:rsidP="004643DD">
      <w:pPr>
        <w:ind w:firstLine="360"/>
        <w:jc w:val="both"/>
      </w:pPr>
      <w:r w:rsidRPr="004643DD">
        <w:rPr>
          <w:b/>
          <w:bCs/>
        </w:rPr>
        <w:t>Неподалеку</w:t>
      </w:r>
      <w:r>
        <w:t xml:space="preserve"> крякал автомобиль </w:t>
      </w:r>
      <w:r w:rsidRPr="004643DD">
        <w:rPr>
          <w:b/>
          <w:bCs/>
        </w:rPr>
        <w:t>или</w:t>
      </w:r>
      <w:r>
        <w:t xml:space="preserve"> раздавались шаги по коридору. </w:t>
      </w:r>
      <w:r w:rsidRPr="004643DD">
        <w:rPr>
          <w:b/>
          <w:bCs/>
        </w:rPr>
        <w:t>По</w:t>
      </w:r>
      <w:r>
        <w:t xml:space="preserve"> </w:t>
      </w:r>
      <w:r w:rsidRPr="004643DD">
        <w:rPr>
          <w:b/>
          <w:bCs/>
        </w:rPr>
        <w:t>словам охотников</w:t>
      </w:r>
      <w:r>
        <w:t xml:space="preserve">, зверь в этих лесах вывелся </w:t>
      </w:r>
      <w:r w:rsidRPr="004643DD">
        <w:rPr>
          <w:b/>
          <w:bCs/>
        </w:rPr>
        <w:t>и</w:t>
      </w:r>
      <w:r>
        <w:t xml:space="preserve"> птица исчезла.</w:t>
      </w:r>
    </w:p>
    <w:p w:rsidR="001E79BC" w:rsidRDefault="001E79BC" w:rsidP="004643DD">
      <w:pPr>
        <w:jc w:val="both"/>
      </w:pPr>
      <w:r>
        <w:t>2) при наличии общей придаточной или бессоюзно связанной части:</w:t>
      </w:r>
    </w:p>
    <w:p w:rsidR="001E79BC" w:rsidRDefault="001E79BC" w:rsidP="004643DD">
      <w:pPr>
        <w:jc w:val="both"/>
      </w:pPr>
      <w:r>
        <w:tab/>
      </w:r>
      <w:r w:rsidRPr="004643DD">
        <w:rPr>
          <w:b/>
          <w:bCs/>
        </w:rPr>
        <w:t>Когда же я очнулась</w:t>
      </w:r>
      <w:r>
        <w:t xml:space="preserve">, в зале раздавались голоса </w:t>
      </w:r>
      <w:r w:rsidRPr="004643DD">
        <w:rPr>
          <w:b/>
          <w:bCs/>
        </w:rPr>
        <w:t>и</w:t>
      </w:r>
      <w:r>
        <w:t xml:space="preserve"> гремели тарелками. </w:t>
      </w:r>
      <w:r w:rsidRPr="004643DD">
        <w:rPr>
          <w:b/>
          <w:bCs/>
        </w:rPr>
        <w:t>Было слышно</w:t>
      </w:r>
      <w:r>
        <w:t xml:space="preserve">: ветер раскачивает старую ель </w:t>
      </w:r>
      <w:r w:rsidRPr="004643DD">
        <w:rPr>
          <w:b/>
          <w:bCs/>
        </w:rPr>
        <w:t>и</w:t>
      </w:r>
      <w:r>
        <w:t xml:space="preserve"> лапы ее царапают по крыше.</w:t>
      </w:r>
    </w:p>
    <w:p w:rsidR="001E79BC" w:rsidRDefault="001E79BC" w:rsidP="004643DD">
      <w:pPr>
        <w:jc w:val="both"/>
      </w:pPr>
      <w:r>
        <w:t>3) если соединены два односоставных предложения, как правило, не распространенных значительно, а также два вопросительных, побудительных, восклицательных предложения, тесно связанных по смыслу:</w:t>
      </w:r>
    </w:p>
    <w:p w:rsidR="001E79BC" w:rsidRDefault="001E79BC" w:rsidP="004643DD">
      <w:pPr>
        <w:jc w:val="both"/>
      </w:pPr>
      <w:r>
        <w:tab/>
        <w:t xml:space="preserve">Хриплый стон </w:t>
      </w:r>
      <w:r w:rsidRPr="004643DD">
        <w:rPr>
          <w:b/>
          <w:bCs/>
        </w:rPr>
        <w:t>и</w:t>
      </w:r>
      <w:r>
        <w:t xml:space="preserve"> скрежет ярый. Подсудимых тоже куда-то выводили </w:t>
      </w:r>
      <w:r w:rsidRPr="004643DD">
        <w:rPr>
          <w:b/>
          <w:bCs/>
        </w:rPr>
        <w:t xml:space="preserve">и </w:t>
      </w:r>
      <w:r>
        <w:t xml:space="preserve">только что ввели назад. Постояли, потолковали </w:t>
      </w:r>
      <w:r w:rsidRPr="004643DD">
        <w:rPr>
          <w:b/>
          <w:bCs/>
        </w:rPr>
        <w:t xml:space="preserve">и </w:t>
      </w:r>
      <w:r>
        <w:t>пошли назад.</w:t>
      </w:r>
    </w:p>
    <w:p w:rsidR="001E79BC" w:rsidRPr="008D0A4F" w:rsidRDefault="001E79BC" w:rsidP="004643DD">
      <w:pPr>
        <w:jc w:val="both"/>
      </w:pPr>
    </w:p>
    <w:p w:rsidR="001E79BC" w:rsidRDefault="001E79BC" w:rsidP="008175C0">
      <w:pPr>
        <w:jc w:val="center"/>
        <w:rPr>
          <w:b/>
          <w:bCs/>
        </w:rPr>
      </w:pPr>
      <w:r>
        <w:rPr>
          <w:b/>
          <w:bCs/>
        </w:rPr>
        <w:t>Контрольные вопросы</w:t>
      </w:r>
    </w:p>
    <w:p w:rsidR="001E79BC" w:rsidRDefault="001E79BC" w:rsidP="008175C0">
      <w:pPr>
        <w:jc w:val="center"/>
        <w:rPr>
          <w:b/>
          <w:bCs/>
        </w:rPr>
      </w:pPr>
    </w:p>
    <w:p w:rsidR="001E79BC" w:rsidRDefault="001E79BC" w:rsidP="00C97CCE">
      <w:pPr>
        <w:jc w:val="both"/>
      </w:pPr>
      <w:r>
        <w:t>- Какие предложения называются сложносочиненными?</w:t>
      </w:r>
    </w:p>
    <w:p w:rsidR="001E79BC" w:rsidRDefault="001E79BC" w:rsidP="00C97CCE">
      <w:pPr>
        <w:jc w:val="both"/>
      </w:pPr>
      <w:r>
        <w:t>- На какие группы делятся сложносочиненные предложения? Приведите примеры.</w:t>
      </w:r>
    </w:p>
    <w:p w:rsidR="001E79BC" w:rsidRDefault="001E79BC" w:rsidP="00C97CCE">
      <w:pPr>
        <w:jc w:val="both"/>
      </w:pPr>
      <w:r>
        <w:t>- Каковы правила пунктуации в сложносочиненном предложении?</w:t>
      </w:r>
    </w:p>
    <w:p w:rsidR="001E79BC" w:rsidRPr="005F577C" w:rsidRDefault="001E79BC" w:rsidP="005F577C">
      <w:pPr>
        <w:jc w:val="both"/>
      </w:pPr>
    </w:p>
    <w:p w:rsidR="001E79BC" w:rsidRDefault="001E79BC" w:rsidP="00C42AC6">
      <w:pPr>
        <w:jc w:val="center"/>
        <w:rPr>
          <w:b/>
          <w:bCs/>
        </w:rPr>
      </w:pPr>
      <w:r>
        <w:rPr>
          <w:b/>
          <w:bCs/>
        </w:rPr>
        <w:t>Упражнение</w:t>
      </w:r>
    </w:p>
    <w:p w:rsidR="001E79BC" w:rsidRDefault="001E79BC" w:rsidP="00C42AC6">
      <w:pPr>
        <w:jc w:val="center"/>
        <w:rPr>
          <w:b/>
          <w:bCs/>
        </w:rPr>
      </w:pPr>
    </w:p>
    <w:p w:rsidR="001E79BC" w:rsidRDefault="001E79BC" w:rsidP="00483836">
      <w:pPr>
        <w:jc w:val="both"/>
      </w:pPr>
      <w:r w:rsidRPr="00483836">
        <w:rPr>
          <w:b/>
          <w:bCs/>
        </w:rPr>
        <w:t>Упражнение.</w:t>
      </w:r>
      <w:r>
        <w:t xml:space="preserve"> Спишите, выделите грамматические основы, определите средства связи частей сложносочиненных предложений, расставьте знаки препинания. </w:t>
      </w:r>
    </w:p>
    <w:p w:rsidR="001E79BC" w:rsidRDefault="001E79BC" w:rsidP="00483836">
      <w:pPr>
        <w:jc w:val="both"/>
      </w:pPr>
      <w:r>
        <w:t xml:space="preserve">1) Огней в городе не зажигали и сумерки постепенно закутывали его в изменчивую дымку. 2) Морозило крепко и Большая Медведица бриллиантами висела по небу над снежной поляной. 3) Ветер поднимает пыль на дорожках почти темного сада и с деревьев сыплются листья. 4) То нагоняло черные тучи то с быстро очищенного неба, из синей бездны,  лился прохладный свет то лепила снежная буря. 5) На Кавказских горах таяли снега а море дышало обильными предвесенними испарениями. 6) Потом луна зашла загорелись звезды но их скоро закрыл рассветный туман. </w:t>
      </w:r>
    </w:p>
    <w:p w:rsidR="001E79BC" w:rsidRDefault="001E79BC" w:rsidP="00C42AC6">
      <w:pPr>
        <w:jc w:val="center"/>
        <w:rPr>
          <w:b/>
          <w:bCs/>
        </w:rPr>
      </w:pPr>
    </w:p>
    <w:p w:rsidR="001E79BC" w:rsidRDefault="001E79BC" w:rsidP="00C42AC6">
      <w:pPr>
        <w:jc w:val="center"/>
        <w:rPr>
          <w:b/>
          <w:bCs/>
        </w:rPr>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507259">
      <w:pPr>
        <w:jc w:val="both"/>
      </w:pPr>
    </w:p>
    <w:p w:rsidR="001E79BC" w:rsidRDefault="001E79BC" w:rsidP="00AE38AF">
      <w:pPr>
        <w:jc w:val="center"/>
        <w:rPr>
          <w:b/>
          <w:bCs/>
        </w:rPr>
      </w:pPr>
      <w:r>
        <w:rPr>
          <w:b/>
          <w:bCs/>
        </w:rPr>
        <w:t>Литература</w:t>
      </w:r>
    </w:p>
    <w:p w:rsidR="001E79BC" w:rsidRDefault="001E79BC" w:rsidP="00ED5CD2">
      <w:pPr>
        <w:jc w:val="center"/>
        <w:rPr>
          <w:b/>
          <w:bCs/>
        </w:rPr>
      </w:pPr>
      <w:r>
        <w:rPr>
          <w:b/>
          <w:bCs/>
        </w:rPr>
        <w:t>СД-1с, Ф-1с</w:t>
      </w:r>
    </w:p>
    <w:p w:rsidR="001E79BC" w:rsidRDefault="001E79BC" w:rsidP="00ED5CD2">
      <w:pPr>
        <w:jc w:val="center"/>
        <w:rPr>
          <w:b/>
          <w:bCs/>
        </w:rPr>
      </w:pPr>
    </w:p>
    <w:p w:rsidR="001E79BC" w:rsidRDefault="001E79BC" w:rsidP="00AF62B7">
      <w:pPr>
        <w:jc w:val="center"/>
        <w:rPr>
          <w:b/>
          <w:bCs/>
        </w:rPr>
      </w:pPr>
      <w:r>
        <w:rPr>
          <w:b/>
          <w:bCs/>
        </w:rPr>
        <w:t>Тема: Драматургия, нравственная проблематика в драматургии 80-х годов. Пьесы: А. Володин («Пять вечеров»), А. Арбузов («Иркутская история», «Жестокие игры»), В. Розов («В добрый час!», «Гнездо глухаря»), А. Вампилов («Прошлым летом в Чулимске», «Старший сын») и др. Многообразие оценок литературного процесса в критике и публицистике</w:t>
      </w:r>
    </w:p>
    <w:p w:rsidR="001E79BC" w:rsidRDefault="001E79BC" w:rsidP="00DF3F5D">
      <w:pPr>
        <w:jc w:val="both"/>
        <w:rPr>
          <w:b/>
          <w:bCs/>
        </w:rPr>
      </w:pPr>
      <w:r>
        <w:rPr>
          <w:b/>
          <w:bCs/>
        </w:rPr>
        <w:t>Задание.</w:t>
      </w:r>
    </w:p>
    <w:p w:rsidR="001E79BC" w:rsidRPr="00DE7D06" w:rsidRDefault="001E79BC" w:rsidP="006549F0">
      <w:pPr>
        <w:jc w:val="both"/>
      </w:pPr>
      <w:r>
        <w:t>1.  Познакомьтесь с предложенным материалом</w:t>
      </w:r>
      <w:r w:rsidRPr="00E83058">
        <w:t xml:space="preserve"> </w:t>
      </w:r>
      <w:r>
        <w:t>«Драматургия 60-80-х годов».</w:t>
      </w:r>
    </w:p>
    <w:p w:rsidR="001E79BC" w:rsidRDefault="001E79BC" w:rsidP="006549F0">
      <w:pPr>
        <w:jc w:val="both"/>
      </w:pPr>
      <w:r w:rsidRPr="00070CEA">
        <w:t>2</w:t>
      </w:r>
      <w:r w:rsidRPr="003F33FC">
        <w:t>.</w:t>
      </w:r>
      <w:r>
        <w:t xml:space="preserve"> Кратко законспектируйте материал. </w:t>
      </w:r>
    </w:p>
    <w:p w:rsidR="001E79BC" w:rsidRDefault="001E79BC" w:rsidP="006549F0">
      <w:pPr>
        <w:jc w:val="both"/>
      </w:pPr>
    </w:p>
    <w:p w:rsidR="001E79BC" w:rsidRDefault="001E79BC" w:rsidP="00B47341">
      <w:pPr>
        <w:jc w:val="center"/>
        <w:rPr>
          <w:b/>
          <w:bCs/>
        </w:rPr>
      </w:pPr>
      <w:r>
        <w:rPr>
          <w:b/>
          <w:bCs/>
        </w:rPr>
        <w:t>Драматургия 60-80-х годов</w:t>
      </w:r>
    </w:p>
    <w:p w:rsidR="001E79BC" w:rsidRDefault="001E79BC" w:rsidP="00B47341">
      <w:pPr>
        <w:jc w:val="center"/>
        <w:rPr>
          <w:b/>
          <w:bCs/>
        </w:rPr>
      </w:pPr>
    </w:p>
    <w:p w:rsidR="001E79BC" w:rsidRPr="00B47341" w:rsidRDefault="001E79BC" w:rsidP="00B47341">
      <w:pPr>
        <w:pStyle w:val="NormalWeb"/>
        <w:shd w:val="clear" w:color="auto" w:fill="FDFDFD"/>
        <w:spacing w:before="0" w:beforeAutospacing="0" w:after="300" w:afterAutospacing="0"/>
        <w:ind w:firstLine="708"/>
        <w:jc w:val="both"/>
        <w:rPr>
          <w:color w:val="111111"/>
          <w:sz w:val="28"/>
          <w:szCs w:val="28"/>
          <w:shd w:val="clear" w:color="auto" w:fill="FFFFFF"/>
        </w:rPr>
      </w:pPr>
      <w:r w:rsidRPr="00B47341">
        <w:rPr>
          <w:color w:val="111111"/>
          <w:sz w:val="28"/>
          <w:szCs w:val="28"/>
          <w:shd w:val="clear" w:color="auto" w:fill="FFFFFF"/>
        </w:rPr>
        <w:t>В драматических произведениях 1960-80-х годов наблюдаются те же процессы, что и в прозе. Тематически выделяются произведения о Великой Отечественной войне и о современности. В пьесах героико-патриотической тематики (А. Салынский «Барабанщица»), К. Симонов, «Четвертый», М. Рощин «Эшелон») осмысливается опыт прошедшей войны и затрагиваются проблемы нравственного характера.</w:t>
      </w:r>
      <w:r>
        <w:rPr>
          <w:color w:val="111111"/>
          <w:sz w:val="28"/>
          <w:szCs w:val="28"/>
          <w:shd w:val="clear" w:color="auto" w:fill="FFFFFF"/>
        </w:rPr>
        <w:t xml:space="preserve"> </w:t>
      </w:r>
      <w:r w:rsidRPr="00B47341">
        <w:rPr>
          <w:color w:val="111111"/>
          <w:sz w:val="28"/>
          <w:szCs w:val="28"/>
        </w:rPr>
        <w:t>1960-е годы были также временем поисков нового положительного героя в современности. Поэтому появляются пьесы семейно-бытового и социально- психологического содержания.</w:t>
      </w:r>
      <w:r w:rsidRPr="00B47341">
        <w:rPr>
          <w:color w:val="111111"/>
          <w:sz w:val="28"/>
          <w:szCs w:val="28"/>
          <w:shd w:val="clear" w:color="auto" w:fill="FFFFFF"/>
        </w:rPr>
        <w:t xml:space="preserve"> </w:t>
      </w:r>
      <w:r w:rsidRPr="00B47341">
        <w:rPr>
          <w:color w:val="111111"/>
          <w:sz w:val="28"/>
          <w:szCs w:val="28"/>
        </w:rPr>
        <w:t>В разработке «личных» тем драматурги В. Розов («В добрый час!», «В поисках радости»), А. Арбузов («Иркутская история», «Сказки старого Арбата»), С. Алешин («Все остается людям»), Л. Зорин («Варшавская мелодия»), А. Володин («Старшая сестра»), Э. Радзинский «104 страницы про любовь») достигли заметных художественных результатов.</w:t>
      </w:r>
      <w:r w:rsidRPr="00B47341">
        <w:rPr>
          <w:color w:val="111111"/>
          <w:sz w:val="28"/>
          <w:szCs w:val="28"/>
          <w:shd w:val="clear" w:color="auto" w:fill="FFFFFF"/>
        </w:rPr>
        <w:t xml:space="preserve"> </w:t>
      </w:r>
      <w:r w:rsidRPr="00B47341">
        <w:rPr>
          <w:color w:val="111111"/>
          <w:sz w:val="28"/>
          <w:szCs w:val="28"/>
        </w:rPr>
        <w:t>Они воссоздали «чеховский» тип драмы, где будничное изображение жизни, как правило, поднято на высоту поэтических раздумий о нравственности, о смысле бытия.</w:t>
      </w:r>
      <w:r w:rsidRPr="00B47341">
        <w:rPr>
          <w:color w:val="111111"/>
          <w:sz w:val="28"/>
          <w:szCs w:val="28"/>
          <w:shd w:val="clear" w:color="auto" w:fill="FFFFFF"/>
        </w:rPr>
        <w:t xml:space="preserve"> </w:t>
      </w:r>
      <w:r w:rsidRPr="00B47341">
        <w:rPr>
          <w:color w:val="111111"/>
          <w:sz w:val="28"/>
          <w:szCs w:val="28"/>
        </w:rPr>
        <w:t>В драматургии 1970-х годов самым значительным явлением стали, пожалуй, пьесы А.В. Вампилова (1937-1972). Семь пьес, созданных драматургом, образуют некое художественное единство, которое принято называть «театром Вампилова».</w:t>
      </w:r>
      <w:r w:rsidRPr="00B47341">
        <w:rPr>
          <w:color w:val="111111"/>
          <w:sz w:val="28"/>
          <w:szCs w:val="28"/>
          <w:shd w:val="clear" w:color="auto" w:fill="FFFFFF"/>
        </w:rPr>
        <w:t xml:space="preserve"> </w:t>
      </w:r>
      <w:r w:rsidRPr="00B47341">
        <w:rPr>
          <w:color w:val="111111"/>
          <w:sz w:val="28"/>
          <w:szCs w:val="28"/>
        </w:rPr>
        <w:t>Социальная и нравственная тематика пьес («Прощание в июне», 1965, «Старший сын»,1967, «Утиная охота», 1967, «Прошлым летом в Чулимске», 1972, «Провинциальные анекдоты», 1972) поднимается до уровня философского обобщения, так как автор идет от исследования жизненных явлений и процессов к выявлению важнейших социальных коллизий времени.</w:t>
      </w:r>
      <w:r w:rsidRPr="00B47341">
        <w:rPr>
          <w:color w:val="111111"/>
          <w:sz w:val="28"/>
          <w:szCs w:val="28"/>
          <w:shd w:val="clear" w:color="auto" w:fill="FFFFFF"/>
        </w:rPr>
        <w:t xml:space="preserve"> </w:t>
      </w:r>
      <w:r w:rsidRPr="00B47341">
        <w:rPr>
          <w:color w:val="111111"/>
          <w:sz w:val="28"/>
          <w:szCs w:val="28"/>
        </w:rPr>
        <w:t>Главное достижение Вампилова — сложная полифония (многоголосие) живых человеческих характеров, во многом продолжающих друг друга и вместе с тем наделенных своей неповторимостью и индивидуальностью. Герой пьес Вампилова — молодой человек, вступающий в жизнь и стремящийся найти себя, свое место в многообразной и сложной действительности.</w:t>
      </w:r>
      <w:r w:rsidRPr="00B47341">
        <w:rPr>
          <w:color w:val="111111"/>
          <w:sz w:val="28"/>
          <w:szCs w:val="28"/>
          <w:shd w:val="clear" w:color="auto" w:fill="FFFFFF"/>
        </w:rPr>
        <w:t xml:space="preserve"> </w:t>
      </w:r>
      <w:r w:rsidRPr="00B47341">
        <w:rPr>
          <w:color w:val="111111"/>
          <w:sz w:val="28"/>
          <w:szCs w:val="28"/>
        </w:rPr>
        <w:t>Несмотря на то, что пьесы созданы на стыке художественных традиций Чехова и Гоголя, их отличает подлинное новаторство. Эти драмы принято называть «драмами случая», так как именно случай приводит к решительному изменению жизни персонажа. Но при этом случай предстает не как частное явление, а как острый переломный момент в жизни человека, когда перед ним возникает необходимость вмешиваться в ход событий, влиять на их развитие. Пристрастие к случайности, к острому театральному парадоксу  — отличительная черта драматургии Вампилова.</w:t>
      </w:r>
    </w:p>
    <w:p w:rsidR="001E79BC" w:rsidRPr="00B47341" w:rsidRDefault="001E79BC" w:rsidP="00B47341">
      <w:pPr>
        <w:jc w:val="both"/>
      </w:pPr>
    </w:p>
    <w:p w:rsidR="001E79BC" w:rsidRPr="00B47341" w:rsidRDefault="001E79BC" w:rsidP="00DF3F5D">
      <w:pPr>
        <w:jc w:val="both"/>
      </w:pPr>
    </w:p>
    <w:sectPr w:rsidR="001E79BC" w:rsidRPr="00B47341" w:rsidSect="00116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C91"/>
    <w:multiLevelType w:val="hybridMultilevel"/>
    <w:tmpl w:val="EEE2F40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7D34BE"/>
    <w:multiLevelType w:val="hybridMultilevel"/>
    <w:tmpl w:val="C3B81E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B9C5C60"/>
    <w:multiLevelType w:val="hybridMultilevel"/>
    <w:tmpl w:val="DA78BA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191BA1"/>
    <w:multiLevelType w:val="hybridMultilevel"/>
    <w:tmpl w:val="BBB21FAC"/>
    <w:lvl w:ilvl="0" w:tplc="15C6B426">
      <w:start w:val="1"/>
      <w:numFmt w:val="decimal"/>
      <w:lvlText w:val="%1)"/>
      <w:lvlJc w:val="left"/>
      <w:pPr>
        <w:tabs>
          <w:tab w:val="num" w:pos="990"/>
        </w:tabs>
        <w:ind w:left="990" w:hanging="63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FB85F9B"/>
    <w:multiLevelType w:val="hybridMultilevel"/>
    <w:tmpl w:val="C41C0D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F91AD8"/>
    <w:multiLevelType w:val="hybridMultilevel"/>
    <w:tmpl w:val="E1A4D95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D3A28E0"/>
    <w:multiLevelType w:val="hybridMultilevel"/>
    <w:tmpl w:val="37B4879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FF55D45"/>
    <w:multiLevelType w:val="hybridMultilevel"/>
    <w:tmpl w:val="0540A790"/>
    <w:lvl w:ilvl="0" w:tplc="C8981668">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C92"/>
    <w:rsid w:val="000020D0"/>
    <w:rsid w:val="00013BB6"/>
    <w:rsid w:val="0002639E"/>
    <w:rsid w:val="0005146C"/>
    <w:rsid w:val="00063F24"/>
    <w:rsid w:val="00070CEA"/>
    <w:rsid w:val="00084B69"/>
    <w:rsid w:val="000A44AE"/>
    <w:rsid w:val="000B4E04"/>
    <w:rsid w:val="000B6DB7"/>
    <w:rsid w:val="000F6252"/>
    <w:rsid w:val="00116815"/>
    <w:rsid w:val="001457BD"/>
    <w:rsid w:val="00156370"/>
    <w:rsid w:val="001764BF"/>
    <w:rsid w:val="00194B96"/>
    <w:rsid w:val="001A10A7"/>
    <w:rsid w:val="001A174C"/>
    <w:rsid w:val="001A37CE"/>
    <w:rsid w:val="001A763D"/>
    <w:rsid w:val="001D17C4"/>
    <w:rsid w:val="001D257F"/>
    <w:rsid w:val="001E79BC"/>
    <w:rsid w:val="001F104A"/>
    <w:rsid w:val="00217806"/>
    <w:rsid w:val="00253722"/>
    <w:rsid w:val="0026579E"/>
    <w:rsid w:val="00286AD4"/>
    <w:rsid w:val="00295AB9"/>
    <w:rsid w:val="0029639A"/>
    <w:rsid w:val="002A161B"/>
    <w:rsid w:val="002B1380"/>
    <w:rsid w:val="002B2248"/>
    <w:rsid w:val="002C00F7"/>
    <w:rsid w:val="002C2A2E"/>
    <w:rsid w:val="002D6653"/>
    <w:rsid w:val="002E0F5C"/>
    <w:rsid w:val="002E32C2"/>
    <w:rsid w:val="002F3F3B"/>
    <w:rsid w:val="002F6EB5"/>
    <w:rsid w:val="002F7737"/>
    <w:rsid w:val="00322F75"/>
    <w:rsid w:val="003260DC"/>
    <w:rsid w:val="00331C92"/>
    <w:rsid w:val="00332B8D"/>
    <w:rsid w:val="00357F33"/>
    <w:rsid w:val="00366404"/>
    <w:rsid w:val="003669D8"/>
    <w:rsid w:val="003A403D"/>
    <w:rsid w:val="003C4480"/>
    <w:rsid w:val="003D0517"/>
    <w:rsid w:val="003E09D5"/>
    <w:rsid w:val="003E141D"/>
    <w:rsid w:val="003E176C"/>
    <w:rsid w:val="003F33FC"/>
    <w:rsid w:val="004079C8"/>
    <w:rsid w:val="00415075"/>
    <w:rsid w:val="0043339F"/>
    <w:rsid w:val="00434FBD"/>
    <w:rsid w:val="0044037B"/>
    <w:rsid w:val="004643DD"/>
    <w:rsid w:val="00483836"/>
    <w:rsid w:val="004A08C1"/>
    <w:rsid w:val="004A0FCC"/>
    <w:rsid w:val="004A5ED2"/>
    <w:rsid w:val="004B05CF"/>
    <w:rsid w:val="004B7869"/>
    <w:rsid w:val="004C50C2"/>
    <w:rsid w:val="004C61B9"/>
    <w:rsid w:val="004D0525"/>
    <w:rsid w:val="004E70A4"/>
    <w:rsid w:val="004E7646"/>
    <w:rsid w:val="00507259"/>
    <w:rsid w:val="00525EAF"/>
    <w:rsid w:val="00555410"/>
    <w:rsid w:val="005755EE"/>
    <w:rsid w:val="0058331A"/>
    <w:rsid w:val="00593CF9"/>
    <w:rsid w:val="005A2477"/>
    <w:rsid w:val="005B1278"/>
    <w:rsid w:val="005B56F7"/>
    <w:rsid w:val="005D28E2"/>
    <w:rsid w:val="005F01E1"/>
    <w:rsid w:val="005F577C"/>
    <w:rsid w:val="0062156D"/>
    <w:rsid w:val="006351D3"/>
    <w:rsid w:val="006458D9"/>
    <w:rsid w:val="00647A1F"/>
    <w:rsid w:val="006549F0"/>
    <w:rsid w:val="00655D55"/>
    <w:rsid w:val="00664F31"/>
    <w:rsid w:val="006663EF"/>
    <w:rsid w:val="0067794C"/>
    <w:rsid w:val="006A0E5C"/>
    <w:rsid w:val="006A3192"/>
    <w:rsid w:val="006A37D8"/>
    <w:rsid w:val="006A3D40"/>
    <w:rsid w:val="006A4B11"/>
    <w:rsid w:val="006C57EC"/>
    <w:rsid w:val="006F6684"/>
    <w:rsid w:val="00700D33"/>
    <w:rsid w:val="00713CE9"/>
    <w:rsid w:val="0071790B"/>
    <w:rsid w:val="0074005A"/>
    <w:rsid w:val="00743F48"/>
    <w:rsid w:val="00751422"/>
    <w:rsid w:val="0077745D"/>
    <w:rsid w:val="007929A8"/>
    <w:rsid w:val="007A481A"/>
    <w:rsid w:val="007B1E4C"/>
    <w:rsid w:val="007B712A"/>
    <w:rsid w:val="007C01DE"/>
    <w:rsid w:val="007D0ED4"/>
    <w:rsid w:val="007E21F0"/>
    <w:rsid w:val="007F12A4"/>
    <w:rsid w:val="007F22F0"/>
    <w:rsid w:val="00802F88"/>
    <w:rsid w:val="00804139"/>
    <w:rsid w:val="008175C0"/>
    <w:rsid w:val="00834B17"/>
    <w:rsid w:val="00836F1A"/>
    <w:rsid w:val="008425C5"/>
    <w:rsid w:val="00845EB5"/>
    <w:rsid w:val="00883521"/>
    <w:rsid w:val="0089604C"/>
    <w:rsid w:val="008B48A6"/>
    <w:rsid w:val="008C4203"/>
    <w:rsid w:val="008C6820"/>
    <w:rsid w:val="008D0A4F"/>
    <w:rsid w:val="008D4190"/>
    <w:rsid w:val="008D53C1"/>
    <w:rsid w:val="00915821"/>
    <w:rsid w:val="00927215"/>
    <w:rsid w:val="00934CAA"/>
    <w:rsid w:val="00956092"/>
    <w:rsid w:val="009608F5"/>
    <w:rsid w:val="00975FCA"/>
    <w:rsid w:val="00981A89"/>
    <w:rsid w:val="009B0215"/>
    <w:rsid w:val="009B5A77"/>
    <w:rsid w:val="009C3D7C"/>
    <w:rsid w:val="009E713E"/>
    <w:rsid w:val="00A0496E"/>
    <w:rsid w:val="00A15BD6"/>
    <w:rsid w:val="00A17151"/>
    <w:rsid w:val="00A26C57"/>
    <w:rsid w:val="00A3111F"/>
    <w:rsid w:val="00A40943"/>
    <w:rsid w:val="00A40C8E"/>
    <w:rsid w:val="00A44642"/>
    <w:rsid w:val="00A71CFC"/>
    <w:rsid w:val="00A7702D"/>
    <w:rsid w:val="00A9775E"/>
    <w:rsid w:val="00AB3234"/>
    <w:rsid w:val="00AE347E"/>
    <w:rsid w:val="00AE38AF"/>
    <w:rsid w:val="00AE4156"/>
    <w:rsid w:val="00AE5E05"/>
    <w:rsid w:val="00AF62B7"/>
    <w:rsid w:val="00B11634"/>
    <w:rsid w:val="00B32B54"/>
    <w:rsid w:val="00B463A5"/>
    <w:rsid w:val="00B47341"/>
    <w:rsid w:val="00B550BA"/>
    <w:rsid w:val="00B7163E"/>
    <w:rsid w:val="00B8215C"/>
    <w:rsid w:val="00BA536A"/>
    <w:rsid w:val="00BB3692"/>
    <w:rsid w:val="00BD230C"/>
    <w:rsid w:val="00BE0100"/>
    <w:rsid w:val="00BE0237"/>
    <w:rsid w:val="00BE3501"/>
    <w:rsid w:val="00BE3936"/>
    <w:rsid w:val="00BF6798"/>
    <w:rsid w:val="00C0719D"/>
    <w:rsid w:val="00C10168"/>
    <w:rsid w:val="00C165D9"/>
    <w:rsid w:val="00C214D7"/>
    <w:rsid w:val="00C40510"/>
    <w:rsid w:val="00C4229B"/>
    <w:rsid w:val="00C42AC6"/>
    <w:rsid w:val="00C438AA"/>
    <w:rsid w:val="00C5068C"/>
    <w:rsid w:val="00C66F43"/>
    <w:rsid w:val="00C84F45"/>
    <w:rsid w:val="00C90088"/>
    <w:rsid w:val="00C97CCE"/>
    <w:rsid w:val="00CB622E"/>
    <w:rsid w:val="00CD0975"/>
    <w:rsid w:val="00CD5E6E"/>
    <w:rsid w:val="00CD5FA3"/>
    <w:rsid w:val="00CD60E2"/>
    <w:rsid w:val="00D00FDD"/>
    <w:rsid w:val="00D02E5B"/>
    <w:rsid w:val="00D159D9"/>
    <w:rsid w:val="00D479C7"/>
    <w:rsid w:val="00D66134"/>
    <w:rsid w:val="00D668CC"/>
    <w:rsid w:val="00D707C4"/>
    <w:rsid w:val="00D717BD"/>
    <w:rsid w:val="00D937F8"/>
    <w:rsid w:val="00D93BDF"/>
    <w:rsid w:val="00D958E9"/>
    <w:rsid w:val="00DA0F05"/>
    <w:rsid w:val="00DA133C"/>
    <w:rsid w:val="00DB7FEB"/>
    <w:rsid w:val="00DC34DB"/>
    <w:rsid w:val="00DD247A"/>
    <w:rsid w:val="00DD423E"/>
    <w:rsid w:val="00DE5B3D"/>
    <w:rsid w:val="00DE7116"/>
    <w:rsid w:val="00DE7D06"/>
    <w:rsid w:val="00DF3F5D"/>
    <w:rsid w:val="00E00892"/>
    <w:rsid w:val="00E048B6"/>
    <w:rsid w:val="00E05A7C"/>
    <w:rsid w:val="00E05D39"/>
    <w:rsid w:val="00E174C0"/>
    <w:rsid w:val="00E433F4"/>
    <w:rsid w:val="00E5222A"/>
    <w:rsid w:val="00E55359"/>
    <w:rsid w:val="00E56468"/>
    <w:rsid w:val="00E74C99"/>
    <w:rsid w:val="00E76E3D"/>
    <w:rsid w:val="00E83058"/>
    <w:rsid w:val="00E83DB1"/>
    <w:rsid w:val="00E859E5"/>
    <w:rsid w:val="00E91113"/>
    <w:rsid w:val="00E91D3F"/>
    <w:rsid w:val="00E94DC4"/>
    <w:rsid w:val="00ED5CD2"/>
    <w:rsid w:val="00ED6BAD"/>
    <w:rsid w:val="00EE6CB8"/>
    <w:rsid w:val="00F167A5"/>
    <w:rsid w:val="00F2534F"/>
    <w:rsid w:val="00F33E22"/>
    <w:rsid w:val="00F77BB2"/>
    <w:rsid w:val="00F8715B"/>
    <w:rsid w:val="00FA6EE4"/>
    <w:rsid w:val="00FB3374"/>
    <w:rsid w:val="00FB6694"/>
    <w:rsid w:val="00FE39DF"/>
    <w:rsid w:val="00FF1BD3"/>
    <w:rsid w:val="00FF32F6"/>
    <w:rsid w:val="00FF4067"/>
    <w:rsid w:val="00FF72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E4"/>
    <w:pPr>
      <w:autoSpaceDE w:val="0"/>
      <w:autoSpaceDN w:val="0"/>
      <w:spacing w:line="276" w:lineRule="auto"/>
    </w:pPr>
    <w:rPr>
      <w:rFonts w:ascii="Times New Roman" w:hAnsi="Times New Roman"/>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C92"/>
    <w:pPr>
      <w:ind w:left="720"/>
    </w:pPr>
  </w:style>
  <w:style w:type="paragraph" w:customStyle="1" w:styleId="c1">
    <w:name w:val="c1"/>
    <w:basedOn w:val="Normal"/>
    <w:uiPriority w:val="99"/>
    <w:rsid w:val="00C214D7"/>
    <w:pPr>
      <w:autoSpaceDE/>
      <w:autoSpaceDN/>
      <w:spacing w:before="100" w:beforeAutospacing="1" w:after="100" w:afterAutospacing="1" w:line="240" w:lineRule="auto"/>
    </w:pPr>
    <w:rPr>
      <w:color w:val="auto"/>
      <w:sz w:val="24"/>
      <w:szCs w:val="24"/>
    </w:rPr>
  </w:style>
  <w:style w:type="character" w:customStyle="1" w:styleId="c0">
    <w:name w:val="c0"/>
    <w:basedOn w:val="DefaultParagraphFont"/>
    <w:uiPriority w:val="99"/>
    <w:rsid w:val="00C214D7"/>
  </w:style>
  <w:style w:type="paragraph" w:styleId="NormalWeb">
    <w:name w:val="Normal (Web)"/>
    <w:basedOn w:val="Normal"/>
    <w:uiPriority w:val="99"/>
    <w:rsid w:val="00DF3F5D"/>
    <w:pPr>
      <w:autoSpaceDE/>
      <w:autoSpaceDN/>
      <w:spacing w:before="100" w:beforeAutospacing="1" w:after="100" w:afterAutospacing="1" w:line="240" w:lineRule="auto"/>
    </w:pPr>
    <w:rPr>
      <w:color w:val="auto"/>
      <w:sz w:val="24"/>
      <w:szCs w:val="24"/>
    </w:rPr>
  </w:style>
  <w:style w:type="character" w:styleId="Strong">
    <w:name w:val="Strong"/>
    <w:basedOn w:val="DefaultParagraphFont"/>
    <w:uiPriority w:val="99"/>
    <w:qFormat/>
    <w:locked/>
    <w:rsid w:val="00DF3F5D"/>
    <w:rPr>
      <w:b/>
      <w:bCs/>
    </w:rPr>
  </w:style>
  <w:style w:type="character" w:customStyle="1" w:styleId="apple-converted-space">
    <w:name w:val="apple-converted-space"/>
    <w:basedOn w:val="DefaultParagraphFont"/>
    <w:uiPriority w:val="99"/>
    <w:rsid w:val="00DF3F5D"/>
  </w:style>
  <w:style w:type="character" w:styleId="Hyperlink">
    <w:name w:val="Hyperlink"/>
    <w:basedOn w:val="DefaultParagraphFont"/>
    <w:uiPriority w:val="99"/>
    <w:rsid w:val="006549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1238</TotalTime>
  <Pages>6</Pages>
  <Words>1341</Words>
  <Characters>7645</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55</cp:revision>
  <dcterms:created xsi:type="dcterms:W3CDTF">2019-06-20T08:34:00Z</dcterms:created>
  <dcterms:modified xsi:type="dcterms:W3CDTF">2020-05-11T12:23:00Z</dcterms:modified>
</cp:coreProperties>
</file>