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8801A6">
        <w:rPr>
          <w:rFonts w:ascii="Times New Roman" w:hAnsi="Times New Roman" w:cs="Times New Roman"/>
          <w:sz w:val="28"/>
          <w:szCs w:val="28"/>
        </w:rPr>
        <w:t>:  ЭТМ, гармония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Группа</w:t>
      </w:r>
      <w:r w:rsidRPr="008801A6">
        <w:rPr>
          <w:rFonts w:ascii="Times New Roman" w:hAnsi="Times New Roman" w:cs="Times New Roman"/>
          <w:sz w:val="28"/>
          <w:szCs w:val="28"/>
        </w:rPr>
        <w:t xml:space="preserve"> М-1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Дата проведения урока</w:t>
      </w:r>
      <w:r w:rsidR="00D22A09">
        <w:rPr>
          <w:rFonts w:ascii="Times New Roman" w:hAnsi="Times New Roman" w:cs="Times New Roman"/>
          <w:sz w:val="28"/>
          <w:szCs w:val="28"/>
        </w:rPr>
        <w:t xml:space="preserve">:  </w:t>
      </w:r>
      <w:r w:rsidR="00F31454">
        <w:rPr>
          <w:rFonts w:ascii="Times New Roman" w:hAnsi="Times New Roman" w:cs="Times New Roman"/>
          <w:sz w:val="28"/>
          <w:szCs w:val="28"/>
        </w:rPr>
        <w:t>29</w:t>
      </w:r>
      <w:r w:rsidRPr="008801A6">
        <w:rPr>
          <w:rFonts w:ascii="Times New Roman" w:hAnsi="Times New Roman" w:cs="Times New Roman"/>
          <w:sz w:val="28"/>
          <w:szCs w:val="28"/>
        </w:rPr>
        <w:t>.0</w:t>
      </w:r>
      <w:r w:rsidR="005341DD">
        <w:rPr>
          <w:rFonts w:ascii="Times New Roman" w:hAnsi="Times New Roman" w:cs="Times New Roman"/>
          <w:sz w:val="28"/>
          <w:szCs w:val="28"/>
        </w:rPr>
        <w:t>5</w:t>
      </w:r>
      <w:r w:rsidRPr="008801A6">
        <w:rPr>
          <w:rFonts w:ascii="Times New Roman" w:hAnsi="Times New Roman" w:cs="Times New Roman"/>
          <w:sz w:val="28"/>
          <w:szCs w:val="28"/>
        </w:rPr>
        <w:t>.2020г</w:t>
      </w:r>
    </w:p>
    <w:p w:rsidR="008D2F3F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Тема</w:t>
      </w:r>
      <w:r w:rsidRPr="008801A6">
        <w:rPr>
          <w:rFonts w:ascii="Times New Roman" w:hAnsi="Times New Roman" w:cs="Times New Roman"/>
          <w:sz w:val="28"/>
          <w:szCs w:val="28"/>
        </w:rPr>
        <w:t xml:space="preserve">: </w:t>
      </w:r>
      <w:r w:rsidR="00F31454">
        <w:rPr>
          <w:rFonts w:ascii="Times New Roman" w:hAnsi="Times New Roman" w:cs="Times New Roman"/>
          <w:sz w:val="28"/>
          <w:szCs w:val="28"/>
        </w:rPr>
        <w:t>Фактура. Основные типы музыкальной фактуры</w:t>
      </w:r>
    </w:p>
    <w:p w:rsidR="00601642" w:rsidRDefault="00601642" w:rsidP="00880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642" w:rsidRDefault="00601642" w:rsidP="00F31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1454">
        <w:rPr>
          <w:rFonts w:ascii="Times New Roman" w:hAnsi="Times New Roman" w:cs="Times New Roman"/>
          <w:sz w:val="28"/>
          <w:szCs w:val="28"/>
        </w:rPr>
        <w:t xml:space="preserve">Фактурой называют изложение музыкального материала. Фактура бывает двух родов, которые резко отличаются друг от друга: </w:t>
      </w:r>
    </w:p>
    <w:p w:rsidR="00F31454" w:rsidRDefault="00F31454" w:rsidP="00F31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гомофонная (гомофоническая)</w:t>
      </w:r>
    </w:p>
    <w:p w:rsidR="00F31454" w:rsidRDefault="00F31454" w:rsidP="00F31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полифонная (полифоническая или контрапунктическая)</w:t>
      </w:r>
    </w:p>
    <w:p w:rsidR="00F31454" w:rsidRDefault="00F31454" w:rsidP="00F314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454" w:rsidRDefault="00F31454" w:rsidP="00F31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43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39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омофонической называется фактура, в которой имеется один главный голос (т.е. одна мелодия) с аккомпанементом, состоящим большей частью из аккордов</w:t>
      </w:r>
      <w:r w:rsidR="00EA0B81">
        <w:rPr>
          <w:rFonts w:ascii="Times New Roman" w:hAnsi="Times New Roman" w:cs="Times New Roman"/>
          <w:sz w:val="28"/>
          <w:szCs w:val="28"/>
        </w:rPr>
        <w:t>. Последовательное изложение звуков аккорда называются гармонической фигурацией</w:t>
      </w:r>
      <w:r w:rsidR="00A6726A">
        <w:rPr>
          <w:rFonts w:ascii="Times New Roman" w:hAnsi="Times New Roman" w:cs="Times New Roman"/>
          <w:sz w:val="28"/>
          <w:szCs w:val="28"/>
        </w:rPr>
        <w:t>;</w:t>
      </w:r>
    </w:p>
    <w:p w:rsidR="00B74397" w:rsidRDefault="00B74397" w:rsidP="00F314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4397" w:rsidRDefault="00B74397" w:rsidP="00F31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Полифонич</w:t>
      </w:r>
      <w:r w:rsidR="009221C1">
        <w:rPr>
          <w:rFonts w:ascii="Times New Roman" w:hAnsi="Times New Roman" w:cs="Times New Roman"/>
          <w:sz w:val="28"/>
          <w:szCs w:val="28"/>
        </w:rPr>
        <w:t>еской называется фактура, в которой голоса, будучи объединены гармонией, самостоятельны и равноправны</w:t>
      </w:r>
      <w:r w:rsidR="00A6726A">
        <w:rPr>
          <w:rFonts w:ascii="Times New Roman" w:hAnsi="Times New Roman" w:cs="Times New Roman"/>
          <w:sz w:val="28"/>
          <w:szCs w:val="28"/>
        </w:rPr>
        <w:t>. В полифонической фактуре каждый голо</w:t>
      </w:r>
      <w:proofErr w:type="gramStart"/>
      <w:r w:rsidR="00A6726A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A6726A">
        <w:rPr>
          <w:rFonts w:ascii="Times New Roman" w:hAnsi="Times New Roman" w:cs="Times New Roman"/>
          <w:sz w:val="28"/>
          <w:szCs w:val="28"/>
        </w:rPr>
        <w:t xml:space="preserve"> мелодия, и нет деления на мелодию и аккомпанемент. Разновидность полифони</w:t>
      </w:r>
      <w:proofErr w:type="gramStart"/>
      <w:r w:rsidR="00A6726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A67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26A">
        <w:rPr>
          <w:rFonts w:ascii="Times New Roman" w:hAnsi="Times New Roman" w:cs="Times New Roman"/>
          <w:sz w:val="28"/>
          <w:szCs w:val="28"/>
        </w:rPr>
        <w:t>подголосочность</w:t>
      </w:r>
      <w:proofErr w:type="spellEnd"/>
      <w:r w:rsidR="00A6726A">
        <w:rPr>
          <w:rFonts w:ascii="Times New Roman" w:hAnsi="Times New Roman" w:cs="Times New Roman"/>
          <w:sz w:val="28"/>
          <w:szCs w:val="28"/>
        </w:rPr>
        <w:t>- свойственна русской народной песни. Подголосками называют разветвления основного напева, которые то сливаются с ним в унисон или октаву, то звучат как самостоятельные голоса</w:t>
      </w:r>
      <w:r w:rsidR="00FA6E8F">
        <w:rPr>
          <w:rFonts w:ascii="Times New Roman" w:hAnsi="Times New Roman" w:cs="Times New Roman"/>
          <w:sz w:val="28"/>
          <w:szCs w:val="28"/>
        </w:rPr>
        <w:t>.</w:t>
      </w:r>
    </w:p>
    <w:p w:rsidR="00FA6E8F" w:rsidRDefault="00FA6E8F" w:rsidP="00F31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Полифоническое изложение может одновременно сочетаться с гомофонным (аккомпанементом к ним).</w:t>
      </w:r>
    </w:p>
    <w:p w:rsidR="009D00DB" w:rsidRDefault="009D00DB" w:rsidP="008801A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032CA" w:rsidRDefault="003032CA" w:rsidP="008801A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F276E" w:rsidRDefault="008D2F3F" w:rsidP="008801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801A6">
        <w:rPr>
          <w:rFonts w:ascii="Times New Roman" w:hAnsi="Times New Roman" w:cs="Times New Roman"/>
          <w:i/>
          <w:sz w:val="28"/>
          <w:szCs w:val="28"/>
        </w:rPr>
        <w:t>Контрольные вопросы и задания</w:t>
      </w:r>
    </w:p>
    <w:p w:rsidR="00A74693" w:rsidRDefault="00DE1652" w:rsidP="008801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примеры гомофонно-гармонической и полифонической фактур</w:t>
      </w:r>
    </w:p>
    <w:p w:rsidR="00845DDF" w:rsidRDefault="00845DDF" w:rsidP="008801A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801A6"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sz w:val="28"/>
          <w:szCs w:val="28"/>
        </w:rPr>
        <w:t>Вахромеев В.А. Элементарная теория музыки, М., Музыка, 2003</w:t>
      </w:r>
    </w:p>
    <w:p w:rsidR="008D2F3F" w:rsidRDefault="008D2F3F" w:rsidP="00D4007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40071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D40071">
        <w:rPr>
          <w:rFonts w:ascii="Times New Roman" w:hAnsi="Times New Roman" w:cs="Times New Roman"/>
          <w:sz w:val="28"/>
          <w:szCs w:val="28"/>
        </w:rPr>
        <w:t xml:space="preserve"> И.В. Элементарная теория музыки, М., Музыка, 2002</w:t>
      </w:r>
    </w:p>
    <w:p w:rsidR="007D0407" w:rsidRPr="007D0407" w:rsidRDefault="007D0407" w:rsidP="007D0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08B" w:rsidRDefault="0067408B" w:rsidP="008801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408B" w:rsidRDefault="0067408B" w:rsidP="008801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8801A6">
        <w:rPr>
          <w:rFonts w:ascii="Times New Roman" w:hAnsi="Times New Roman" w:cs="Times New Roman"/>
          <w:sz w:val="28"/>
          <w:szCs w:val="28"/>
        </w:rPr>
        <w:t>:  Сольфеджио</w:t>
      </w:r>
    </w:p>
    <w:p w:rsidR="00A70F18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Группа</w:t>
      </w:r>
      <w:r w:rsidRPr="008801A6">
        <w:rPr>
          <w:rFonts w:ascii="Times New Roman" w:hAnsi="Times New Roman" w:cs="Times New Roman"/>
          <w:sz w:val="28"/>
          <w:szCs w:val="28"/>
        </w:rPr>
        <w:t xml:space="preserve"> М-1</w:t>
      </w:r>
    </w:p>
    <w:p w:rsidR="008D2F3F" w:rsidRPr="008801A6" w:rsidRDefault="00A70F18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D2F3F" w:rsidRPr="008801A6">
        <w:rPr>
          <w:rFonts w:ascii="Times New Roman" w:hAnsi="Times New Roman" w:cs="Times New Roman"/>
          <w:b/>
          <w:sz w:val="28"/>
          <w:szCs w:val="28"/>
        </w:rPr>
        <w:t>ата проведения урока</w:t>
      </w:r>
      <w:r>
        <w:rPr>
          <w:rFonts w:ascii="Times New Roman" w:hAnsi="Times New Roman" w:cs="Times New Roman"/>
          <w:sz w:val="28"/>
          <w:szCs w:val="28"/>
        </w:rPr>
        <w:t>:  2</w:t>
      </w:r>
      <w:r w:rsidR="00F32FE5">
        <w:rPr>
          <w:rFonts w:ascii="Times New Roman" w:hAnsi="Times New Roman" w:cs="Times New Roman"/>
          <w:sz w:val="28"/>
          <w:szCs w:val="28"/>
        </w:rPr>
        <w:t>9</w:t>
      </w:r>
      <w:r w:rsidR="008D2F3F" w:rsidRPr="008801A6">
        <w:rPr>
          <w:rFonts w:ascii="Times New Roman" w:hAnsi="Times New Roman" w:cs="Times New Roman"/>
          <w:sz w:val="28"/>
          <w:szCs w:val="28"/>
        </w:rPr>
        <w:t>.0</w:t>
      </w:r>
      <w:r w:rsidR="00536CF0">
        <w:rPr>
          <w:rFonts w:ascii="Times New Roman" w:hAnsi="Times New Roman" w:cs="Times New Roman"/>
          <w:sz w:val="28"/>
          <w:szCs w:val="28"/>
        </w:rPr>
        <w:t>5</w:t>
      </w:r>
      <w:r w:rsidR="008D2F3F" w:rsidRPr="008801A6">
        <w:rPr>
          <w:rFonts w:ascii="Times New Roman" w:hAnsi="Times New Roman" w:cs="Times New Roman"/>
          <w:sz w:val="28"/>
          <w:szCs w:val="28"/>
        </w:rPr>
        <w:t>.2020г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Тема</w:t>
      </w:r>
      <w:r w:rsidRPr="008801A6">
        <w:rPr>
          <w:rFonts w:ascii="Times New Roman" w:hAnsi="Times New Roman" w:cs="Times New Roman"/>
          <w:sz w:val="28"/>
          <w:szCs w:val="28"/>
        </w:rPr>
        <w:t xml:space="preserve">: </w:t>
      </w:r>
      <w:r w:rsidR="00051873">
        <w:rPr>
          <w:rFonts w:ascii="Times New Roman" w:hAnsi="Times New Roman" w:cs="Times New Roman"/>
          <w:sz w:val="28"/>
          <w:szCs w:val="28"/>
        </w:rPr>
        <w:t xml:space="preserve">Обращения трезвучий </w:t>
      </w:r>
      <w:r w:rsidR="00F32FE5">
        <w:rPr>
          <w:rFonts w:ascii="Times New Roman" w:hAnsi="Times New Roman" w:cs="Times New Roman"/>
          <w:sz w:val="28"/>
          <w:szCs w:val="28"/>
        </w:rPr>
        <w:t xml:space="preserve"> (продолжение)</w:t>
      </w:r>
    </w:p>
    <w:p w:rsidR="00051873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2F3F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i/>
          <w:sz w:val="28"/>
          <w:szCs w:val="28"/>
        </w:rPr>
        <w:t>Контрольные вопросы и задания:</w:t>
      </w:r>
      <w:r w:rsidR="00D901C0" w:rsidRPr="00D901C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915D0" w:rsidRPr="001915D0" w:rsidRDefault="00F32FE5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Сочинить мелодию (8тактов) с движением по звукам главных трезвучий и их обращений</w:t>
      </w:r>
    </w:p>
    <w:p w:rsidR="00BE233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i/>
          <w:sz w:val="28"/>
          <w:szCs w:val="28"/>
        </w:rPr>
        <w:t>Литература</w:t>
      </w:r>
      <w:r w:rsidRPr="008801A6">
        <w:rPr>
          <w:rFonts w:ascii="Times New Roman" w:hAnsi="Times New Roman" w:cs="Times New Roman"/>
          <w:sz w:val="28"/>
          <w:szCs w:val="28"/>
        </w:rPr>
        <w:t>: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801A6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8801A6">
        <w:rPr>
          <w:rFonts w:ascii="Times New Roman" w:hAnsi="Times New Roman" w:cs="Times New Roman"/>
          <w:sz w:val="28"/>
          <w:szCs w:val="28"/>
        </w:rPr>
        <w:t xml:space="preserve"> Г.А. Практическое руководство по музыкальной грамоте, М., Музыка, 2004</w:t>
      </w:r>
      <w:bookmarkStart w:id="0" w:name="_GoBack"/>
      <w:bookmarkEnd w:id="0"/>
    </w:p>
    <w:sectPr w:rsidR="008D2F3F" w:rsidRPr="0088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67F5"/>
    <w:multiLevelType w:val="hybridMultilevel"/>
    <w:tmpl w:val="C3C60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51F6F"/>
    <w:multiLevelType w:val="hybridMultilevel"/>
    <w:tmpl w:val="408A4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E367B"/>
    <w:multiLevelType w:val="hybridMultilevel"/>
    <w:tmpl w:val="C3C60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02B87"/>
    <w:multiLevelType w:val="hybridMultilevel"/>
    <w:tmpl w:val="C3C60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6D"/>
    <w:rsid w:val="00051873"/>
    <w:rsid w:val="00060490"/>
    <w:rsid w:val="000B4C36"/>
    <w:rsid w:val="000E3ED3"/>
    <w:rsid w:val="000F276E"/>
    <w:rsid w:val="00100F78"/>
    <w:rsid w:val="001028D6"/>
    <w:rsid w:val="001070CD"/>
    <w:rsid w:val="001134B8"/>
    <w:rsid w:val="00113A9D"/>
    <w:rsid w:val="00114171"/>
    <w:rsid w:val="00160AF4"/>
    <w:rsid w:val="001915D0"/>
    <w:rsid w:val="001B3424"/>
    <w:rsid w:val="001F1855"/>
    <w:rsid w:val="001F1E2C"/>
    <w:rsid w:val="00222CEC"/>
    <w:rsid w:val="00291397"/>
    <w:rsid w:val="002B7521"/>
    <w:rsid w:val="002F3607"/>
    <w:rsid w:val="003032CA"/>
    <w:rsid w:val="00345B69"/>
    <w:rsid w:val="00362A2B"/>
    <w:rsid w:val="00372235"/>
    <w:rsid w:val="003E403D"/>
    <w:rsid w:val="003F0590"/>
    <w:rsid w:val="004010DB"/>
    <w:rsid w:val="00432204"/>
    <w:rsid w:val="004434CD"/>
    <w:rsid w:val="00491DA2"/>
    <w:rsid w:val="00493768"/>
    <w:rsid w:val="004E1B7D"/>
    <w:rsid w:val="0051776B"/>
    <w:rsid w:val="005341DD"/>
    <w:rsid w:val="00536CF0"/>
    <w:rsid w:val="005452BB"/>
    <w:rsid w:val="0057576F"/>
    <w:rsid w:val="00601642"/>
    <w:rsid w:val="006351B7"/>
    <w:rsid w:val="006704F8"/>
    <w:rsid w:val="0067408B"/>
    <w:rsid w:val="00675814"/>
    <w:rsid w:val="0068639A"/>
    <w:rsid w:val="006D50BE"/>
    <w:rsid w:val="006E3AAB"/>
    <w:rsid w:val="00702D35"/>
    <w:rsid w:val="0079443E"/>
    <w:rsid w:val="007D0407"/>
    <w:rsid w:val="00825098"/>
    <w:rsid w:val="00845DDF"/>
    <w:rsid w:val="008801A6"/>
    <w:rsid w:val="008C0F8C"/>
    <w:rsid w:val="008C3551"/>
    <w:rsid w:val="008D2F3F"/>
    <w:rsid w:val="009221C1"/>
    <w:rsid w:val="00941031"/>
    <w:rsid w:val="009A4D2A"/>
    <w:rsid w:val="009D00DB"/>
    <w:rsid w:val="009F64A2"/>
    <w:rsid w:val="00A42C48"/>
    <w:rsid w:val="00A5389B"/>
    <w:rsid w:val="00A6726A"/>
    <w:rsid w:val="00A70F18"/>
    <w:rsid w:val="00A74693"/>
    <w:rsid w:val="00A81595"/>
    <w:rsid w:val="00AB0707"/>
    <w:rsid w:val="00AE6D82"/>
    <w:rsid w:val="00AF1925"/>
    <w:rsid w:val="00B0215F"/>
    <w:rsid w:val="00B465F6"/>
    <w:rsid w:val="00B74397"/>
    <w:rsid w:val="00BB7F1D"/>
    <w:rsid w:val="00BC256D"/>
    <w:rsid w:val="00BE2336"/>
    <w:rsid w:val="00BE62C8"/>
    <w:rsid w:val="00C03788"/>
    <w:rsid w:val="00C22513"/>
    <w:rsid w:val="00C309BC"/>
    <w:rsid w:val="00C34A8E"/>
    <w:rsid w:val="00C35DF9"/>
    <w:rsid w:val="00C55213"/>
    <w:rsid w:val="00C57BE0"/>
    <w:rsid w:val="00C606C6"/>
    <w:rsid w:val="00C7615C"/>
    <w:rsid w:val="00C83372"/>
    <w:rsid w:val="00C85174"/>
    <w:rsid w:val="00CC32B4"/>
    <w:rsid w:val="00CC5415"/>
    <w:rsid w:val="00CE0C50"/>
    <w:rsid w:val="00D13C8C"/>
    <w:rsid w:val="00D17309"/>
    <w:rsid w:val="00D22A09"/>
    <w:rsid w:val="00D40071"/>
    <w:rsid w:val="00D42D8A"/>
    <w:rsid w:val="00D47D1F"/>
    <w:rsid w:val="00D901C0"/>
    <w:rsid w:val="00DA47F1"/>
    <w:rsid w:val="00DA7CB2"/>
    <w:rsid w:val="00DD5A1D"/>
    <w:rsid w:val="00DE1652"/>
    <w:rsid w:val="00DE4857"/>
    <w:rsid w:val="00E07BBE"/>
    <w:rsid w:val="00E3777A"/>
    <w:rsid w:val="00E413FA"/>
    <w:rsid w:val="00EA07C5"/>
    <w:rsid w:val="00EA0B81"/>
    <w:rsid w:val="00EA3A2A"/>
    <w:rsid w:val="00EA76D3"/>
    <w:rsid w:val="00EB2DAE"/>
    <w:rsid w:val="00F2281A"/>
    <w:rsid w:val="00F31454"/>
    <w:rsid w:val="00F32FE5"/>
    <w:rsid w:val="00F43914"/>
    <w:rsid w:val="00F7515A"/>
    <w:rsid w:val="00FA6E8F"/>
    <w:rsid w:val="00FD1ED9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1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1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ячменёв</dc:creator>
  <cp:keywords/>
  <dc:description/>
  <cp:lastModifiedBy>игорь ячменёв</cp:lastModifiedBy>
  <cp:revision>149</cp:revision>
  <dcterms:created xsi:type="dcterms:W3CDTF">2020-04-08T11:59:00Z</dcterms:created>
  <dcterms:modified xsi:type="dcterms:W3CDTF">2020-05-27T15:08:00Z</dcterms:modified>
</cp:coreProperties>
</file>