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1FB" w:rsidRDefault="002F19F0" w:rsidP="00535E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535EBB" w:rsidRPr="00535EBB">
        <w:rPr>
          <w:rFonts w:ascii="Times New Roman" w:hAnsi="Times New Roman" w:cs="Times New Roman"/>
          <w:b/>
          <w:sz w:val="36"/>
          <w:szCs w:val="36"/>
        </w:rPr>
        <w:t>Государственный образовательный стандарт</w:t>
      </w:r>
    </w:p>
    <w:p w:rsidR="00B8286E" w:rsidRDefault="00535EBB" w:rsidP="007039C4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Возникновение государственных образовательных стандартов связано с необходимостью сохранения единого образовательного пространства в государстве и с обеспечением качества и ур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36"/>
        </w:rPr>
        <w:t xml:space="preserve">овня образования в различных учебных заведениях. </w:t>
      </w:r>
    </w:p>
    <w:p w:rsidR="00535EBB" w:rsidRDefault="00535EBB" w:rsidP="007039C4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 w:rsidRPr="00A55F58">
        <w:rPr>
          <w:rFonts w:ascii="Times New Roman" w:hAnsi="Times New Roman" w:cs="Times New Roman"/>
          <w:b/>
          <w:sz w:val="28"/>
          <w:szCs w:val="36"/>
        </w:rPr>
        <w:t>Государственный образовательный стандарт</w:t>
      </w:r>
      <w:r>
        <w:rPr>
          <w:rFonts w:ascii="Times New Roman" w:hAnsi="Times New Roman" w:cs="Times New Roman"/>
          <w:sz w:val="28"/>
          <w:szCs w:val="36"/>
        </w:rPr>
        <w:t xml:space="preserve"> – система основных параметров, которые </w:t>
      </w:r>
      <w:r w:rsidR="00D66980">
        <w:rPr>
          <w:rFonts w:ascii="Times New Roman" w:hAnsi="Times New Roman" w:cs="Times New Roman"/>
          <w:sz w:val="28"/>
          <w:szCs w:val="36"/>
        </w:rPr>
        <w:t>принимаются в виде государственной нормы образованности.</w:t>
      </w:r>
    </w:p>
    <w:p w:rsidR="00D66980" w:rsidRDefault="00D66980" w:rsidP="007039C4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Эта норма отражает общественный идеал образования и учитывает возможности отдельного человека и системы образования по достижению этого идеала. </w:t>
      </w:r>
    </w:p>
    <w:p w:rsidR="00D66980" w:rsidRDefault="00D66980" w:rsidP="007039C4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Образовательный стандарт был утвержден в законе РФ «Об образовании» и в нем отражен обязательный уровень требований к подготовке выпускников.</w:t>
      </w:r>
      <w:r w:rsidR="00A55F58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 xml:space="preserve">Согласно этому стандарту определяются: </w:t>
      </w:r>
    </w:p>
    <w:p w:rsidR="00D66980" w:rsidRDefault="00D66980" w:rsidP="007039C4">
      <w:pPr>
        <w:pStyle w:val="a3"/>
        <w:numPr>
          <w:ilvl w:val="0"/>
          <w:numId w:val="9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содержание образования;</w:t>
      </w:r>
    </w:p>
    <w:p w:rsidR="00D66980" w:rsidRDefault="00D66980" w:rsidP="007039C4">
      <w:pPr>
        <w:pStyle w:val="a3"/>
        <w:numPr>
          <w:ilvl w:val="0"/>
          <w:numId w:val="9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методы;</w:t>
      </w:r>
    </w:p>
    <w:p w:rsidR="00D66980" w:rsidRDefault="00D66980" w:rsidP="007039C4">
      <w:pPr>
        <w:pStyle w:val="a3"/>
        <w:numPr>
          <w:ilvl w:val="0"/>
          <w:numId w:val="9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формы;</w:t>
      </w:r>
    </w:p>
    <w:p w:rsidR="00D66980" w:rsidRDefault="00D66980" w:rsidP="007039C4">
      <w:pPr>
        <w:pStyle w:val="a3"/>
        <w:numPr>
          <w:ilvl w:val="0"/>
          <w:numId w:val="9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средства обучения и контроля;</w:t>
      </w:r>
    </w:p>
    <w:p w:rsidR="00D66980" w:rsidRDefault="00D66980" w:rsidP="007039C4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В законе РФ записано, что стандарт включает в себя минимально необходимый уровень образованности выпускников школ. </w:t>
      </w:r>
    </w:p>
    <w:p w:rsidR="00B8286E" w:rsidRDefault="00B8286E" w:rsidP="007039C4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Государственный стандарт общего среднего образования включает в себя:</w:t>
      </w:r>
    </w:p>
    <w:p w:rsidR="00B8286E" w:rsidRDefault="00B8286E" w:rsidP="007039C4">
      <w:pPr>
        <w:pStyle w:val="a3"/>
        <w:numPr>
          <w:ilvl w:val="0"/>
          <w:numId w:val="5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базовый учебный план;</w:t>
      </w:r>
    </w:p>
    <w:p w:rsidR="00B8286E" w:rsidRDefault="00B8286E" w:rsidP="007039C4">
      <w:pPr>
        <w:pStyle w:val="a3"/>
        <w:numPr>
          <w:ilvl w:val="0"/>
          <w:numId w:val="5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образовательные стандарты (для школы и для всех учебный заведений);</w:t>
      </w:r>
    </w:p>
    <w:p w:rsidR="00B8286E" w:rsidRDefault="00B8286E" w:rsidP="007039C4">
      <w:pPr>
        <w:pStyle w:val="a3"/>
        <w:numPr>
          <w:ilvl w:val="0"/>
          <w:numId w:val="5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требования к минимальному уровню усвоения материала для начальной, основной и старшей ступеней.</w:t>
      </w:r>
    </w:p>
    <w:p w:rsidR="00B8286E" w:rsidRDefault="00B8286E" w:rsidP="007039C4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>Согласна принятому стандарту содержимое образования по каждому учебному предмету содержит 2 основные части:</w:t>
      </w:r>
    </w:p>
    <w:p w:rsidR="00B8286E" w:rsidRDefault="00B8286E" w:rsidP="007039C4">
      <w:pPr>
        <w:pStyle w:val="a3"/>
        <w:numPr>
          <w:ilvl w:val="0"/>
          <w:numId w:val="10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неизменяемое (инвариантное) ядро;</w:t>
      </w:r>
    </w:p>
    <w:p w:rsidR="00B8286E" w:rsidRDefault="00B8286E" w:rsidP="007039C4">
      <w:pPr>
        <w:pStyle w:val="a3"/>
        <w:numPr>
          <w:ilvl w:val="0"/>
          <w:numId w:val="10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вариативная часть, которая постоянно обновляется и изменяется.</w:t>
      </w:r>
    </w:p>
    <w:p w:rsidR="00B8286E" w:rsidRDefault="00B8286E" w:rsidP="007039C4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 государственном стандарте общего среднего образования выделяют 3 части:</w:t>
      </w:r>
    </w:p>
    <w:p w:rsidR="00B8286E" w:rsidRDefault="00B8286E" w:rsidP="007039C4">
      <w:pPr>
        <w:pStyle w:val="a3"/>
        <w:numPr>
          <w:ilvl w:val="0"/>
          <w:numId w:val="4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Федеральная;</w:t>
      </w:r>
    </w:p>
    <w:p w:rsidR="00B8286E" w:rsidRDefault="00B8286E" w:rsidP="007039C4">
      <w:pPr>
        <w:pStyle w:val="a3"/>
        <w:numPr>
          <w:ilvl w:val="0"/>
          <w:numId w:val="4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Национально-региональная;</w:t>
      </w:r>
    </w:p>
    <w:p w:rsidR="00B8286E" w:rsidRDefault="00B8286E" w:rsidP="007039C4">
      <w:pPr>
        <w:pStyle w:val="a3"/>
        <w:numPr>
          <w:ilvl w:val="0"/>
          <w:numId w:val="4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Школьная.</w:t>
      </w:r>
    </w:p>
    <w:p w:rsidR="00B8286E" w:rsidRDefault="00B8286E" w:rsidP="007039C4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 w:rsidRPr="00A55F58">
        <w:rPr>
          <w:rFonts w:ascii="Times New Roman" w:hAnsi="Times New Roman" w:cs="Times New Roman"/>
          <w:i/>
          <w:sz w:val="28"/>
          <w:szCs w:val="36"/>
        </w:rPr>
        <w:t>Федеральная часть</w:t>
      </w:r>
      <w:r>
        <w:rPr>
          <w:rFonts w:ascii="Times New Roman" w:hAnsi="Times New Roman" w:cs="Times New Roman"/>
          <w:sz w:val="28"/>
          <w:szCs w:val="36"/>
        </w:rPr>
        <w:t xml:space="preserve"> рассматривается как нормативная. Ее нормативы обеспечивают общее образовательное пространство в государстве. </w:t>
      </w:r>
    </w:p>
    <w:p w:rsidR="00B8286E" w:rsidRDefault="00B8286E" w:rsidP="007039C4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 w:rsidRPr="00A55F58">
        <w:rPr>
          <w:rFonts w:ascii="Times New Roman" w:hAnsi="Times New Roman" w:cs="Times New Roman"/>
          <w:i/>
          <w:sz w:val="28"/>
          <w:szCs w:val="36"/>
        </w:rPr>
        <w:t>Национально-региональная часть</w:t>
      </w:r>
      <w:r>
        <w:rPr>
          <w:rFonts w:ascii="Times New Roman" w:hAnsi="Times New Roman" w:cs="Times New Roman"/>
          <w:sz w:val="28"/>
          <w:szCs w:val="36"/>
        </w:rPr>
        <w:t xml:space="preserve"> связана с регионами и отражает особенности местности. Она определяет нормы образованности при изучении родного языка и литературы, истории, географии и других предметов, которые отражают специфику местности и ее жителей.</w:t>
      </w:r>
    </w:p>
    <w:p w:rsidR="00B8286E" w:rsidRDefault="00B8286E" w:rsidP="007039C4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 w:rsidRPr="00A55F58">
        <w:rPr>
          <w:rFonts w:ascii="Times New Roman" w:hAnsi="Times New Roman" w:cs="Times New Roman"/>
          <w:i/>
          <w:sz w:val="28"/>
          <w:szCs w:val="36"/>
        </w:rPr>
        <w:t>Школьная часть</w:t>
      </w:r>
      <w:r>
        <w:rPr>
          <w:rFonts w:ascii="Times New Roman" w:hAnsi="Times New Roman" w:cs="Times New Roman"/>
          <w:sz w:val="28"/>
          <w:szCs w:val="36"/>
        </w:rPr>
        <w:t xml:space="preserve"> находится в компетенции школы. Она отражает ее специфику и направленность.</w:t>
      </w:r>
    </w:p>
    <w:p w:rsidR="00B8286E" w:rsidRDefault="00B8286E" w:rsidP="007039C4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 состав федеральной и национально-региональной частей входят:</w:t>
      </w:r>
    </w:p>
    <w:p w:rsidR="00B8286E" w:rsidRDefault="00B8286E" w:rsidP="007039C4">
      <w:pPr>
        <w:pStyle w:val="a3"/>
        <w:numPr>
          <w:ilvl w:val="0"/>
          <w:numId w:val="11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Содержание образования на каждом уровне обучения, представленное государством.</w:t>
      </w:r>
    </w:p>
    <w:p w:rsidR="00B8286E" w:rsidRDefault="00B8286E" w:rsidP="007039C4">
      <w:pPr>
        <w:pStyle w:val="a3"/>
        <w:numPr>
          <w:ilvl w:val="0"/>
          <w:numId w:val="11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Требования к подготовке обучающихся в рамках требующегося объема содержания.</w:t>
      </w:r>
    </w:p>
    <w:p w:rsidR="00B8286E" w:rsidRDefault="00B8286E" w:rsidP="007039C4">
      <w:pPr>
        <w:pStyle w:val="a3"/>
        <w:numPr>
          <w:ilvl w:val="0"/>
          <w:numId w:val="11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Максимально допустимый объем учебной нагрузки школьников, распределенный по годам обучения.</w:t>
      </w:r>
    </w:p>
    <w:p w:rsidR="00B8286E" w:rsidRDefault="00B8286E" w:rsidP="007039C4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Государственный образовательный стандарт является базой создания учебных планов и программ, учебников и учебных пособий. </w:t>
      </w:r>
    </w:p>
    <w:p w:rsidR="00A55F58" w:rsidRDefault="00A55F58" w:rsidP="00A55F58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p w:rsidR="00A55F58" w:rsidRDefault="00A55F58" w:rsidP="007039C4">
      <w:pPr>
        <w:spacing w:after="8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sectPr w:rsidR="00A5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5282C"/>
    <w:multiLevelType w:val="hybridMultilevel"/>
    <w:tmpl w:val="A28C4E0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794386D"/>
    <w:multiLevelType w:val="hybridMultilevel"/>
    <w:tmpl w:val="C744F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F4BDF"/>
    <w:multiLevelType w:val="hybridMultilevel"/>
    <w:tmpl w:val="B88E9DC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6D919FB"/>
    <w:multiLevelType w:val="hybridMultilevel"/>
    <w:tmpl w:val="D3924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5158C"/>
    <w:multiLevelType w:val="hybridMultilevel"/>
    <w:tmpl w:val="9EDCC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A574B"/>
    <w:multiLevelType w:val="hybridMultilevel"/>
    <w:tmpl w:val="3C54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E51D8"/>
    <w:multiLevelType w:val="hybridMultilevel"/>
    <w:tmpl w:val="3476ECA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43CC1F27"/>
    <w:multiLevelType w:val="hybridMultilevel"/>
    <w:tmpl w:val="B8C4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D5D5D"/>
    <w:multiLevelType w:val="hybridMultilevel"/>
    <w:tmpl w:val="E0D01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B4026"/>
    <w:multiLevelType w:val="hybridMultilevel"/>
    <w:tmpl w:val="56D22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564E1"/>
    <w:multiLevelType w:val="hybridMultilevel"/>
    <w:tmpl w:val="8E4EA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B686E"/>
    <w:multiLevelType w:val="hybridMultilevel"/>
    <w:tmpl w:val="3048C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34BD6"/>
    <w:multiLevelType w:val="hybridMultilevel"/>
    <w:tmpl w:val="E132C5A8"/>
    <w:lvl w:ilvl="0" w:tplc="3E5CE4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C4FC9"/>
    <w:multiLevelType w:val="hybridMultilevel"/>
    <w:tmpl w:val="29E6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7185C"/>
    <w:multiLevelType w:val="hybridMultilevel"/>
    <w:tmpl w:val="5AE6C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B4CB2"/>
    <w:multiLevelType w:val="hybridMultilevel"/>
    <w:tmpl w:val="B516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B51AB"/>
    <w:multiLevelType w:val="hybridMultilevel"/>
    <w:tmpl w:val="919C7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0316E"/>
    <w:multiLevelType w:val="hybridMultilevel"/>
    <w:tmpl w:val="F170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6"/>
  </w:num>
  <w:num w:numId="5">
    <w:abstractNumId w:val="13"/>
  </w:num>
  <w:num w:numId="6">
    <w:abstractNumId w:val="17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  <w:num w:numId="12">
    <w:abstractNumId w:val="14"/>
  </w:num>
  <w:num w:numId="13">
    <w:abstractNumId w:val="15"/>
  </w:num>
  <w:num w:numId="14">
    <w:abstractNumId w:val="4"/>
  </w:num>
  <w:num w:numId="15">
    <w:abstractNumId w:val="3"/>
  </w:num>
  <w:num w:numId="16">
    <w:abstractNumId w:val="12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BB"/>
    <w:rsid w:val="002F19F0"/>
    <w:rsid w:val="003221FB"/>
    <w:rsid w:val="00535EBB"/>
    <w:rsid w:val="006D3946"/>
    <w:rsid w:val="007039C4"/>
    <w:rsid w:val="00790FC7"/>
    <w:rsid w:val="00826AB0"/>
    <w:rsid w:val="009A04E7"/>
    <w:rsid w:val="00A55F58"/>
    <w:rsid w:val="00B05A80"/>
    <w:rsid w:val="00B51E61"/>
    <w:rsid w:val="00B8286E"/>
    <w:rsid w:val="00D6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1BD7"/>
  <w15:chartTrackingRefBased/>
  <w15:docId w15:val="{3D62DB2C-E3CE-4A2A-8850-EAF7E65F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5AAD6-C10F-40F7-8AA6-2413C30C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2017-12-02T14:05:00Z</dcterms:created>
  <dcterms:modified xsi:type="dcterms:W3CDTF">2017-12-02T15:03:00Z</dcterms:modified>
</cp:coreProperties>
</file>