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8F3" w:rsidRDefault="00262ED2" w:rsidP="00262E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2ED2">
        <w:rPr>
          <w:rFonts w:ascii="Times New Roman" w:hAnsi="Times New Roman" w:cs="Times New Roman"/>
          <w:b/>
          <w:sz w:val="36"/>
          <w:szCs w:val="36"/>
        </w:rPr>
        <w:t>Тема: Основные категории педагогики</w:t>
      </w:r>
    </w:p>
    <w:p w:rsidR="00262ED2" w:rsidRDefault="00262ED2" w:rsidP="000558A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 w:rsidRPr="000558AE">
        <w:rPr>
          <w:rFonts w:ascii="Times New Roman" w:hAnsi="Times New Roman" w:cs="Times New Roman"/>
          <w:b/>
          <w:sz w:val="28"/>
          <w:szCs w:val="36"/>
        </w:rPr>
        <w:t>Педагогика</w:t>
      </w:r>
      <w:r>
        <w:rPr>
          <w:rFonts w:ascii="Times New Roman" w:hAnsi="Times New Roman" w:cs="Times New Roman"/>
          <w:sz w:val="28"/>
          <w:szCs w:val="36"/>
        </w:rPr>
        <w:t xml:space="preserve"> – это наука об обучении и воспитании подрастающего поколения.</w:t>
      </w:r>
    </w:p>
    <w:p w:rsidR="00262ED2" w:rsidRPr="000558AE" w:rsidRDefault="00262ED2" w:rsidP="000558AE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36"/>
          <w:u w:val="single"/>
        </w:rPr>
      </w:pPr>
      <w:r w:rsidRPr="000558AE">
        <w:rPr>
          <w:rFonts w:ascii="Times New Roman" w:hAnsi="Times New Roman" w:cs="Times New Roman"/>
          <w:sz w:val="28"/>
          <w:szCs w:val="36"/>
          <w:u w:val="single"/>
        </w:rPr>
        <w:t>К основным педагогическим категориям относят</w:t>
      </w:r>
      <w:r w:rsidRPr="000558AE">
        <w:rPr>
          <w:rFonts w:ascii="Times New Roman" w:hAnsi="Times New Roman" w:cs="Times New Roman"/>
          <w:i/>
          <w:sz w:val="28"/>
          <w:szCs w:val="36"/>
          <w:u w:val="single"/>
        </w:rPr>
        <w:t xml:space="preserve">: </w:t>
      </w:r>
    </w:p>
    <w:p w:rsidR="000558AE" w:rsidRDefault="000558AE" w:rsidP="000558A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</w:rPr>
        <w:drawing>
          <wp:inline distT="0" distB="0" distL="0" distR="0">
            <wp:extent cx="8382000" cy="27432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4722D8" w:rsidRPr="000558AE" w:rsidRDefault="004722D8" w:rsidP="000558A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36"/>
          <w:u w:val="single"/>
        </w:rPr>
      </w:pPr>
      <w:r w:rsidRPr="000558AE">
        <w:rPr>
          <w:rFonts w:ascii="Times New Roman" w:hAnsi="Times New Roman" w:cs="Times New Roman"/>
          <w:sz w:val="28"/>
          <w:szCs w:val="36"/>
          <w:u w:val="single"/>
        </w:rPr>
        <w:t>Общенаучные категории педагогики:</w:t>
      </w:r>
    </w:p>
    <w:p w:rsidR="004722D8" w:rsidRDefault="004722D8" w:rsidP="000558A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развитие</w:t>
      </w:r>
      <w:bookmarkStart w:id="0" w:name="_GoBack"/>
      <w:bookmarkEnd w:id="0"/>
    </w:p>
    <w:p w:rsidR="004722D8" w:rsidRDefault="004722D8" w:rsidP="000558A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- формирование и т.д.</w:t>
      </w:r>
    </w:p>
    <w:p w:rsidR="004722D8" w:rsidRDefault="004722D8" w:rsidP="000558A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 w:rsidRPr="000558AE">
        <w:rPr>
          <w:rFonts w:ascii="Times New Roman" w:hAnsi="Times New Roman" w:cs="Times New Roman"/>
          <w:b/>
          <w:sz w:val="28"/>
          <w:szCs w:val="36"/>
        </w:rPr>
        <w:t>Воспитание</w:t>
      </w:r>
      <w:r w:rsidRPr="00A67BE8">
        <w:rPr>
          <w:rFonts w:ascii="Times New Roman" w:hAnsi="Times New Roman" w:cs="Times New Roman"/>
          <w:i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– это целенаправленный специально-организованный процесс формирования качеств личности.</w:t>
      </w:r>
    </w:p>
    <w:p w:rsidR="004722D8" w:rsidRDefault="004722D8" w:rsidP="000558A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Понятие воспитание употребляется в широком и узком социальном смысле, в широком и узком педагогическом значении. </w:t>
      </w:r>
      <w:r w:rsidRPr="000558AE">
        <w:rPr>
          <w:rFonts w:ascii="Times New Roman" w:hAnsi="Times New Roman" w:cs="Times New Roman"/>
          <w:i/>
          <w:sz w:val="28"/>
          <w:szCs w:val="36"/>
        </w:rPr>
        <w:t>В широком социальном смысле воспитание</w:t>
      </w:r>
      <w:r w:rsidRPr="000558AE">
        <w:rPr>
          <w:rFonts w:ascii="Times New Roman" w:hAnsi="Times New Roman" w:cs="Times New Roman"/>
          <w:sz w:val="28"/>
          <w:szCs w:val="36"/>
        </w:rPr>
        <w:t xml:space="preserve"> – </w:t>
      </w:r>
      <w:r w:rsidRPr="000558AE">
        <w:rPr>
          <w:rFonts w:ascii="Times New Roman" w:hAnsi="Times New Roman" w:cs="Times New Roman"/>
          <w:sz w:val="28"/>
          <w:szCs w:val="36"/>
          <w:u w:val="single"/>
        </w:rPr>
        <w:t>передача накопленного опыта</w:t>
      </w:r>
      <w:r w:rsidRPr="000558AE">
        <w:rPr>
          <w:rFonts w:ascii="Times New Roman" w:hAnsi="Times New Roman" w:cs="Times New Roman"/>
          <w:sz w:val="28"/>
          <w:szCs w:val="36"/>
        </w:rPr>
        <w:t xml:space="preserve"> </w:t>
      </w:r>
      <w:r w:rsidRPr="00A67BE8">
        <w:rPr>
          <w:rFonts w:ascii="Times New Roman" w:hAnsi="Times New Roman" w:cs="Times New Roman"/>
          <w:sz w:val="28"/>
          <w:szCs w:val="36"/>
        </w:rPr>
        <w:t>от старших поколений к младшим.</w:t>
      </w:r>
    </w:p>
    <w:p w:rsidR="004722D8" w:rsidRDefault="004722D8" w:rsidP="000558A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 w:rsidRPr="000558AE">
        <w:rPr>
          <w:rFonts w:ascii="Times New Roman" w:hAnsi="Times New Roman" w:cs="Times New Roman"/>
          <w:b/>
          <w:sz w:val="28"/>
          <w:szCs w:val="36"/>
        </w:rPr>
        <w:t>Опыт</w:t>
      </w:r>
      <w:r>
        <w:rPr>
          <w:rFonts w:ascii="Times New Roman" w:hAnsi="Times New Roman" w:cs="Times New Roman"/>
          <w:sz w:val="28"/>
          <w:szCs w:val="36"/>
        </w:rPr>
        <w:t xml:space="preserve"> – это те знания, умения, способы мышления, а также нравственные, эстетические, </w:t>
      </w:r>
      <w:r w:rsidR="000378B7">
        <w:rPr>
          <w:rFonts w:ascii="Times New Roman" w:hAnsi="Times New Roman" w:cs="Times New Roman"/>
          <w:sz w:val="28"/>
          <w:szCs w:val="36"/>
        </w:rPr>
        <w:t xml:space="preserve">правовые нормы – все, что создано в процессе своего развития человечество. </w:t>
      </w:r>
    </w:p>
    <w:p w:rsidR="000378B7" w:rsidRDefault="000378B7" w:rsidP="000558A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 w:rsidRPr="000558AE">
        <w:rPr>
          <w:rFonts w:ascii="Times New Roman" w:hAnsi="Times New Roman" w:cs="Times New Roman"/>
          <w:i/>
          <w:sz w:val="28"/>
          <w:szCs w:val="36"/>
        </w:rPr>
        <w:lastRenderedPageBreak/>
        <w:t>В узком социальном смысле воспитание</w:t>
      </w:r>
      <w:r w:rsidRPr="000558AE">
        <w:rPr>
          <w:rFonts w:ascii="Times New Roman" w:hAnsi="Times New Roman" w:cs="Times New Roman"/>
          <w:sz w:val="28"/>
          <w:szCs w:val="36"/>
        </w:rPr>
        <w:t xml:space="preserve"> – это </w:t>
      </w:r>
      <w:r w:rsidRPr="000558AE">
        <w:rPr>
          <w:rFonts w:ascii="Times New Roman" w:hAnsi="Times New Roman" w:cs="Times New Roman"/>
          <w:sz w:val="28"/>
          <w:szCs w:val="36"/>
          <w:u w:val="single"/>
        </w:rPr>
        <w:t>направленное воздействие на человека</w:t>
      </w:r>
      <w:r>
        <w:rPr>
          <w:rFonts w:ascii="Times New Roman" w:hAnsi="Times New Roman" w:cs="Times New Roman"/>
          <w:sz w:val="28"/>
          <w:szCs w:val="36"/>
        </w:rPr>
        <w:t xml:space="preserve"> со стороны общественных институтов с целью формирования у него знаний, взглядов, убеждений, нравственных ценностей, подготовке к жизни.</w:t>
      </w:r>
    </w:p>
    <w:p w:rsidR="000378B7" w:rsidRDefault="000378B7" w:rsidP="000558A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 w:rsidRPr="000558AE">
        <w:rPr>
          <w:rFonts w:ascii="Times New Roman" w:hAnsi="Times New Roman" w:cs="Times New Roman"/>
          <w:i/>
          <w:sz w:val="28"/>
          <w:szCs w:val="36"/>
        </w:rPr>
        <w:t>В широком педагогическом смысле воспитание</w:t>
      </w:r>
      <w:r>
        <w:rPr>
          <w:rFonts w:ascii="Times New Roman" w:hAnsi="Times New Roman" w:cs="Times New Roman"/>
          <w:sz w:val="28"/>
          <w:szCs w:val="36"/>
        </w:rPr>
        <w:t xml:space="preserve"> – это специально организованное целенаправленное и управляемое воздействие коллектива, воспитателей на воспитуемого с целью формирования у него заданных качеств, осуществляемое в учебно-воспитательных учреждениях и охватывающее весь учебно-воспитательный процесс.</w:t>
      </w:r>
    </w:p>
    <w:p w:rsidR="000378B7" w:rsidRDefault="000378B7" w:rsidP="000558A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 w:rsidRPr="000558AE">
        <w:rPr>
          <w:rFonts w:ascii="Times New Roman" w:hAnsi="Times New Roman" w:cs="Times New Roman"/>
          <w:i/>
          <w:sz w:val="28"/>
          <w:szCs w:val="36"/>
        </w:rPr>
        <w:t>В узком педагогическом смысле воспитание</w:t>
      </w:r>
      <w:r>
        <w:rPr>
          <w:rFonts w:ascii="Times New Roman" w:hAnsi="Times New Roman" w:cs="Times New Roman"/>
          <w:sz w:val="28"/>
          <w:szCs w:val="36"/>
        </w:rPr>
        <w:t xml:space="preserve"> – процесс и результат воспитательной работы, направленной на решение конкретных воспитательных задач.</w:t>
      </w:r>
    </w:p>
    <w:p w:rsidR="000378B7" w:rsidRDefault="000378B7" w:rsidP="000558A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Исходное </w:t>
      </w:r>
      <w:r w:rsidR="002676AE">
        <w:rPr>
          <w:rFonts w:ascii="Times New Roman" w:hAnsi="Times New Roman" w:cs="Times New Roman"/>
          <w:sz w:val="28"/>
          <w:szCs w:val="36"/>
        </w:rPr>
        <w:t xml:space="preserve">значение слова «воспитание» обусловлено его корнем: </w:t>
      </w:r>
      <w:r w:rsidR="002676AE" w:rsidRPr="000558AE">
        <w:rPr>
          <w:rFonts w:ascii="Times New Roman" w:hAnsi="Times New Roman" w:cs="Times New Roman"/>
          <w:sz w:val="28"/>
          <w:szCs w:val="36"/>
          <w:u w:val="single"/>
        </w:rPr>
        <w:t>питание ребенка</w:t>
      </w:r>
      <w:r w:rsidR="002676AE">
        <w:rPr>
          <w:rFonts w:ascii="Times New Roman" w:hAnsi="Times New Roman" w:cs="Times New Roman"/>
          <w:sz w:val="28"/>
          <w:szCs w:val="36"/>
        </w:rPr>
        <w:t xml:space="preserve">, его вскармливание, далее термин «воспитание» </w:t>
      </w:r>
      <w:r w:rsidR="000558AE">
        <w:rPr>
          <w:rFonts w:ascii="Times New Roman" w:hAnsi="Times New Roman" w:cs="Times New Roman"/>
          <w:sz w:val="28"/>
          <w:szCs w:val="36"/>
        </w:rPr>
        <w:t>переосмыслялся</w:t>
      </w:r>
      <w:r w:rsidR="002676AE">
        <w:rPr>
          <w:rFonts w:ascii="Times New Roman" w:hAnsi="Times New Roman" w:cs="Times New Roman"/>
          <w:sz w:val="28"/>
          <w:szCs w:val="36"/>
        </w:rPr>
        <w:t>, расширив свое значение.</w:t>
      </w:r>
    </w:p>
    <w:p w:rsidR="000558AE" w:rsidRDefault="002676AE" w:rsidP="000558A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 w:rsidRPr="000558AE">
        <w:rPr>
          <w:rFonts w:ascii="Times New Roman" w:hAnsi="Times New Roman" w:cs="Times New Roman"/>
          <w:sz w:val="28"/>
          <w:szCs w:val="36"/>
        </w:rPr>
        <w:t>Воспитание,</w:t>
      </w:r>
      <w:r>
        <w:rPr>
          <w:rFonts w:ascii="Times New Roman" w:hAnsi="Times New Roman" w:cs="Times New Roman"/>
          <w:sz w:val="28"/>
          <w:szCs w:val="36"/>
        </w:rPr>
        <w:t xml:space="preserve"> как педагогическое понятие, включает в свое содержание </w:t>
      </w:r>
      <w:r w:rsidRPr="000558AE">
        <w:rPr>
          <w:rFonts w:ascii="Times New Roman" w:hAnsi="Times New Roman" w:cs="Times New Roman"/>
          <w:b/>
          <w:sz w:val="28"/>
          <w:szCs w:val="36"/>
        </w:rPr>
        <w:t>3 признака</w:t>
      </w:r>
      <w:r>
        <w:rPr>
          <w:rFonts w:ascii="Times New Roman" w:hAnsi="Times New Roman" w:cs="Times New Roman"/>
          <w:sz w:val="28"/>
          <w:szCs w:val="36"/>
        </w:rPr>
        <w:t>:</w:t>
      </w:r>
    </w:p>
    <w:p w:rsidR="000558AE" w:rsidRPr="000558AE" w:rsidRDefault="002676AE" w:rsidP="000558A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0558AE">
        <w:rPr>
          <w:rFonts w:ascii="Times New Roman" w:hAnsi="Times New Roman" w:cs="Times New Roman"/>
          <w:i/>
          <w:sz w:val="28"/>
          <w:szCs w:val="36"/>
        </w:rPr>
        <w:t>целенаправленность:</w:t>
      </w:r>
      <w:r w:rsidRPr="000558AE">
        <w:rPr>
          <w:rFonts w:ascii="Times New Roman" w:hAnsi="Times New Roman" w:cs="Times New Roman"/>
          <w:sz w:val="28"/>
          <w:szCs w:val="36"/>
        </w:rPr>
        <w:t xml:space="preserve"> направленность к цели, наличие определенного образца, как социально-культурного ориентира;</w:t>
      </w:r>
    </w:p>
    <w:p w:rsidR="000558AE" w:rsidRDefault="002676AE" w:rsidP="000558A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0558AE">
        <w:rPr>
          <w:rFonts w:ascii="Times New Roman" w:hAnsi="Times New Roman" w:cs="Times New Roman"/>
          <w:i/>
          <w:sz w:val="28"/>
          <w:szCs w:val="36"/>
        </w:rPr>
        <w:t>соответствие хода процесса социально-культурным ценностям</w:t>
      </w:r>
      <w:r w:rsidRPr="000558AE">
        <w:rPr>
          <w:rFonts w:ascii="Times New Roman" w:hAnsi="Times New Roman" w:cs="Times New Roman"/>
          <w:sz w:val="28"/>
          <w:szCs w:val="36"/>
        </w:rPr>
        <w:t>;</w:t>
      </w:r>
    </w:p>
    <w:p w:rsidR="002676AE" w:rsidRPr="000558AE" w:rsidRDefault="002676AE" w:rsidP="000558A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0558AE">
        <w:rPr>
          <w:rFonts w:ascii="Times New Roman" w:hAnsi="Times New Roman" w:cs="Times New Roman"/>
          <w:i/>
          <w:sz w:val="28"/>
          <w:szCs w:val="36"/>
        </w:rPr>
        <w:t>систематичность</w:t>
      </w:r>
      <w:r w:rsidRPr="000558AE">
        <w:rPr>
          <w:rFonts w:ascii="Times New Roman" w:hAnsi="Times New Roman" w:cs="Times New Roman"/>
          <w:sz w:val="28"/>
          <w:szCs w:val="36"/>
        </w:rPr>
        <w:t>: присутствие определенной системы организационных влияний.</w:t>
      </w:r>
    </w:p>
    <w:p w:rsidR="002676AE" w:rsidRDefault="002676AE" w:rsidP="000558A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Становление личности отражено еще в одном явлении, которое называется – самовоспитание. Субъектом воспитания становится сам воспитанник, т.е. соотносить свое поведение с социально-культурным образцом станет сам воспитанник.</w:t>
      </w:r>
    </w:p>
    <w:p w:rsidR="002676AE" w:rsidRDefault="002676AE" w:rsidP="000558A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 w:rsidRPr="000558AE">
        <w:rPr>
          <w:rFonts w:ascii="Times New Roman" w:hAnsi="Times New Roman" w:cs="Times New Roman"/>
          <w:b/>
          <w:sz w:val="28"/>
          <w:szCs w:val="36"/>
        </w:rPr>
        <w:lastRenderedPageBreak/>
        <w:t>Образование</w:t>
      </w:r>
      <w:r>
        <w:rPr>
          <w:rFonts w:ascii="Times New Roman" w:hAnsi="Times New Roman" w:cs="Times New Roman"/>
          <w:sz w:val="28"/>
          <w:szCs w:val="36"/>
        </w:rPr>
        <w:t xml:space="preserve"> – это целенаправленный процесс обучения и воспитания в интересах человека, общества и государства.</w:t>
      </w:r>
    </w:p>
    <w:p w:rsidR="002676AE" w:rsidRDefault="002676AE" w:rsidP="000558A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 w:rsidRPr="000558AE">
        <w:rPr>
          <w:rFonts w:ascii="Times New Roman" w:hAnsi="Times New Roman" w:cs="Times New Roman"/>
          <w:b/>
          <w:sz w:val="28"/>
          <w:szCs w:val="36"/>
        </w:rPr>
        <w:t>Учение</w:t>
      </w:r>
      <w:r w:rsidRPr="00A67BE8">
        <w:rPr>
          <w:rFonts w:ascii="Times New Roman" w:hAnsi="Times New Roman" w:cs="Times New Roman"/>
          <w:i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– это познавательная деятельность обучающихся в период обучения.</w:t>
      </w:r>
    </w:p>
    <w:p w:rsidR="002676AE" w:rsidRDefault="002676AE" w:rsidP="000558A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 w:rsidRPr="000558AE">
        <w:rPr>
          <w:rFonts w:ascii="Times New Roman" w:hAnsi="Times New Roman" w:cs="Times New Roman"/>
          <w:b/>
          <w:sz w:val="28"/>
          <w:szCs w:val="36"/>
        </w:rPr>
        <w:t xml:space="preserve">Преподавание </w:t>
      </w:r>
      <w:r>
        <w:rPr>
          <w:rFonts w:ascii="Times New Roman" w:hAnsi="Times New Roman" w:cs="Times New Roman"/>
          <w:sz w:val="28"/>
          <w:szCs w:val="36"/>
        </w:rPr>
        <w:t>–</w:t>
      </w:r>
      <w:r w:rsidR="00A67BE8">
        <w:rPr>
          <w:rFonts w:ascii="Times New Roman" w:hAnsi="Times New Roman" w:cs="Times New Roman"/>
          <w:sz w:val="28"/>
          <w:szCs w:val="36"/>
        </w:rPr>
        <w:t xml:space="preserve"> это</w:t>
      </w:r>
      <w:r>
        <w:rPr>
          <w:rFonts w:ascii="Times New Roman" w:hAnsi="Times New Roman" w:cs="Times New Roman"/>
          <w:sz w:val="28"/>
          <w:szCs w:val="36"/>
        </w:rPr>
        <w:t xml:space="preserve"> деятельность учителя в рамках обучения. </w:t>
      </w:r>
    </w:p>
    <w:p w:rsidR="00A67BE8" w:rsidRDefault="00A67BE8" w:rsidP="000558A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 w:rsidRPr="000558AE">
        <w:rPr>
          <w:rFonts w:ascii="Times New Roman" w:hAnsi="Times New Roman" w:cs="Times New Roman"/>
          <w:b/>
          <w:sz w:val="28"/>
          <w:szCs w:val="36"/>
        </w:rPr>
        <w:t>Обучение</w:t>
      </w:r>
      <w:r>
        <w:rPr>
          <w:rFonts w:ascii="Times New Roman" w:hAnsi="Times New Roman" w:cs="Times New Roman"/>
          <w:sz w:val="28"/>
          <w:szCs w:val="36"/>
        </w:rPr>
        <w:t xml:space="preserve"> – это взаимодействие педагога с учащимися, направленное на достижение цеди обучения. Целью обучения является освоение содержания образования. </w:t>
      </w:r>
    </w:p>
    <w:p w:rsidR="00A67BE8" w:rsidRDefault="00A67BE8" w:rsidP="000558A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 w:rsidRPr="000558AE">
        <w:rPr>
          <w:rFonts w:ascii="Times New Roman" w:hAnsi="Times New Roman" w:cs="Times New Roman"/>
          <w:b/>
          <w:sz w:val="28"/>
          <w:szCs w:val="36"/>
        </w:rPr>
        <w:t>Знани</w:t>
      </w:r>
      <w:r w:rsidR="000558AE" w:rsidRPr="000558AE">
        <w:rPr>
          <w:rFonts w:ascii="Times New Roman" w:hAnsi="Times New Roman" w:cs="Times New Roman"/>
          <w:b/>
          <w:sz w:val="28"/>
          <w:szCs w:val="36"/>
        </w:rPr>
        <w:t>я</w:t>
      </w:r>
      <w:r w:rsidRPr="000558AE">
        <w:rPr>
          <w:rFonts w:ascii="Times New Roman" w:hAnsi="Times New Roman" w:cs="Times New Roman"/>
          <w:b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– это научные факты, правила, понятия, законы, теории, которые нашли свое отражение в сознании человека.</w:t>
      </w:r>
    </w:p>
    <w:p w:rsidR="00A67BE8" w:rsidRDefault="00A67BE8" w:rsidP="000558A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 w:rsidRPr="000558AE">
        <w:rPr>
          <w:rFonts w:ascii="Times New Roman" w:hAnsi="Times New Roman" w:cs="Times New Roman"/>
          <w:b/>
          <w:sz w:val="28"/>
          <w:szCs w:val="36"/>
        </w:rPr>
        <w:t>Умения</w:t>
      </w:r>
      <w:r w:rsidRPr="00A67BE8">
        <w:rPr>
          <w:rFonts w:ascii="Times New Roman" w:hAnsi="Times New Roman" w:cs="Times New Roman"/>
          <w:i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– это овладение способами применения приобретенных знаний на практике.</w:t>
      </w:r>
    </w:p>
    <w:p w:rsidR="00A67BE8" w:rsidRDefault="00A67BE8" w:rsidP="000558A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36"/>
        </w:rPr>
      </w:pPr>
      <w:r w:rsidRPr="000558AE">
        <w:rPr>
          <w:rFonts w:ascii="Times New Roman" w:hAnsi="Times New Roman" w:cs="Times New Roman"/>
          <w:b/>
          <w:sz w:val="28"/>
          <w:szCs w:val="36"/>
        </w:rPr>
        <w:t>Навыки</w:t>
      </w:r>
      <w:r w:rsidRPr="00A67BE8">
        <w:rPr>
          <w:rFonts w:ascii="Times New Roman" w:hAnsi="Times New Roman" w:cs="Times New Roman"/>
          <w:i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– это умения, доведенные до автоматизма, высокой степени совершенства.</w:t>
      </w:r>
    </w:p>
    <w:p w:rsidR="00A67BE8" w:rsidRDefault="00A67BE8" w:rsidP="002676AE">
      <w:pPr>
        <w:rPr>
          <w:rFonts w:ascii="Times New Roman" w:hAnsi="Times New Roman" w:cs="Times New Roman"/>
          <w:sz w:val="28"/>
          <w:szCs w:val="36"/>
        </w:rPr>
      </w:pPr>
    </w:p>
    <w:p w:rsidR="002676AE" w:rsidRDefault="002676AE" w:rsidP="00262ED2">
      <w:pPr>
        <w:rPr>
          <w:rFonts w:ascii="Times New Roman" w:hAnsi="Times New Roman" w:cs="Times New Roman"/>
          <w:sz w:val="28"/>
          <w:szCs w:val="36"/>
        </w:rPr>
      </w:pPr>
    </w:p>
    <w:p w:rsidR="000378B7" w:rsidRPr="00262ED2" w:rsidRDefault="000378B7" w:rsidP="00262ED2">
      <w:pPr>
        <w:rPr>
          <w:rFonts w:ascii="Times New Roman" w:hAnsi="Times New Roman" w:cs="Times New Roman"/>
          <w:sz w:val="28"/>
          <w:szCs w:val="36"/>
        </w:rPr>
      </w:pPr>
    </w:p>
    <w:sectPr w:rsidR="000378B7" w:rsidRPr="00262ED2" w:rsidSect="00C7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47BF5"/>
    <w:multiLevelType w:val="hybridMultilevel"/>
    <w:tmpl w:val="7A6AB9FE"/>
    <w:lvl w:ilvl="0" w:tplc="BC9ADD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ED2"/>
    <w:rsid w:val="000378B7"/>
    <w:rsid w:val="000558AE"/>
    <w:rsid w:val="00262ED2"/>
    <w:rsid w:val="002676AE"/>
    <w:rsid w:val="004722D8"/>
    <w:rsid w:val="00821579"/>
    <w:rsid w:val="00A67BE8"/>
    <w:rsid w:val="00C7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D717"/>
  <w15:docId w15:val="{C07452A2-CED7-4EBE-AFDF-ED07CF12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3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04FC68A-4561-4976-A248-EAE9E8D6B175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E63EAA9B-7731-4C0E-A279-284D0E164004}">
      <dgm:prSet phldrT="[Текст]"/>
      <dgm:spPr/>
      <dgm:t>
        <a:bodyPr/>
        <a:lstStyle/>
        <a:p>
          <a:r>
            <a:rPr lang="ru-RU"/>
            <a:t>собственные категории педагогики</a:t>
          </a:r>
        </a:p>
      </dgm:t>
    </dgm:pt>
    <dgm:pt modelId="{099615D1-2840-45E3-AAF5-AC35C5843C53}" type="parTrans" cxnId="{6242D0B7-58BB-477E-BEFE-EBEA80034B71}">
      <dgm:prSet/>
      <dgm:spPr/>
      <dgm:t>
        <a:bodyPr/>
        <a:lstStyle/>
        <a:p>
          <a:endParaRPr lang="ru-RU"/>
        </a:p>
      </dgm:t>
    </dgm:pt>
    <dgm:pt modelId="{3EEF2F17-53D3-4A63-A698-DB59CFEEA7D5}" type="sibTrans" cxnId="{6242D0B7-58BB-477E-BEFE-EBEA80034B71}">
      <dgm:prSet/>
      <dgm:spPr/>
      <dgm:t>
        <a:bodyPr/>
        <a:lstStyle/>
        <a:p>
          <a:endParaRPr lang="ru-RU"/>
        </a:p>
      </dgm:t>
    </dgm:pt>
    <dgm:pt modelId="{DFA635AC-A2E6-4706-AD89-640D8A0E8879}">
      <dgm:prSet phldrT="[Текст]"/>
      <dgm:spPr/>
      <dgm:t>
        <a:bodyPr/>
        <a:lstStyle/>
        <a:p>
          <a:r>
            <a:rPr lang="ru-RU"/>
            <a:t>воспитание</a:t>
          </a:r>
        </a:p>
      </dgm:t>
    </dgm:pt>
    <dgm:pt modelId="{FF6C0BFF-1DC2-4009-9DFB-65EA6FD498A3}" type="parTrans" cxnId="{08A4A495-91C1-4B6A-B173-F1676FBBFF94}">
      <dgm:prSet/>
      <dgm:spPr/>
      <dgm:t>
        <a:bodyPr/>
        <a:lstStyle/>
        <a:p>
          <a:endParaRPr lang="ru-RU"/>
        </a:p>
      </dgm:t>
    </dgm:pt>
    <dgm:pt modelId="{6CA62CAC-A28D-4BA9-9470-D04E95905003}" type="sibTrans" cxnId="{08A4A495-91C1-4B6A-B173-F1676FBBFF94}">
      <dgm:prSet/>
      <dgm:spPr/>
      <dgm:t>
        <a:bodyPr/>
        <a:lstStyle/>
        <a:p>
          <a:endParaRPr lang="ru-RU"/>
        </a:p>
      </dgm:t>
    </dgm:pt>
    <dgm:pt modelId="{541A6130-9206-4F46-9EC2-3BDC01550DAF}">
      <dgm:prSet phldrT="[Текст]"/>
      <dgm:spPr/>
      <dgm:t>
        <a:bodyPr/>
        <a:lstStyle/>
        <a:p>
          <a:r>
            <a:rPr lang="ru-RU"/>
            <a:t>обучение</a:t>
          </a:r>
        </a:p>
      </dgm:t>
    </dgm:pt>
    <dgm:pt modelId="{F710E1CE-BAC4-4560-B7A3-E9359430E64B}" type="parTrans" cxnId="{33B8E6BD-9219-4500-AF90-A70522683A15}">
      <dgm:prSet/>
      <dgm:spPr/>
      <dgm:t>
        <a:bodyPr/>
        <a:lstStyle/>
        <a:p>
          <a:endParaRPr lang="ru-RU"/>
        </a:p>
      </dgm:t>
    </dgm:pt>
    <dgm:pt modelId="{44F736FE-95C5-4CC1-A3C5-B39F7844C3E4}" type="sibTrans" cxnId="{33B8E6BD-9219-4500-AF90-A70522683A15}">
      <dgm:prSet/>
      <dgm:spPr/>
      <dgm:t>
        <a:bodyPr/>
        <a:lstStyle/>
        <a:p>
          <a:endParaRPr lang="ru-RU"/>
        </a:p>
      </dgm:t>
    </dgm:pt>
    <dgm:pt modelId="{D7A0C7D5-9ED9-420E-9CF0-C6119DEC0EE8}">
      <dgm:prSet phldrT="[Текст]"/>
      <dgm:spPr/>
      <dgm:t>
        <a:bodyPr/>
        <a:lstStyle/>
        <a:p>
          <a:r>
            <a:rPr lang="ru-RU"/>
            <a:t>образование</a:t>
          </a:r>
        </a:p>
      </dgm:t>
    </dgm:pt>
    <dgm:pt modelId="{1CD66577-5A1F-4A0E-88C7-A8C3BACABB85}" type="parTrans" cxnId="{18048EB4-DA48-487A-B2E8-B034C1BBAA5D}">
      <dgm:prSet/>
      <dgm:spPr/>
      <dgm:t>
        <a:bodyPr/>
        <a:lstStyle/>
        <a:p>
          <a:endParaRPr lang="ru-RU"/>
        </a:p>
      </dgm:t>
    </dgm:pt>
    <dgm:pt modelId="{FBC1763B-693B-49C3-9EBB-45ABDC134AAE}" type="sibTrans" cxnId="{18048EB4-DA48-487A-B2E8-B034C1BBAA5D}">
      <dgm:prSet/>
      <dgm:spPr/>
      <dgm:t>
        <a:bodyPr/>
        <a:lstStyle/>
        <a:p>
          <a:endParaRPr lang="ru-RU"/>
        </a:p>
      </dgm:t>
    </dgm:pt>
    <dgm:pt modelId="{588331BE-846B-42DD-8D14-57F4E55FE982}" type="pres">
      <dgm:prSet presAssocID="{B04FC68A-4561-4976-A248-EAE9E8D6B175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AE7D4FD5-7D7F-4DA1-A058-AAA22A9EDF20}" type="pres">
      <dgm:prSet presAssocID="{E63EAA9B-7731-4C0E-A279-284D0E164004}" presName="root1" presStyleCnt="0"/>
      <dgm:spPr/>
    </dgm:pt>
    <dgm:pt modelId="{78D4449F-6564-4E2B-8D6B-43D251166306}" type="pres">
      <dgm:prSet presAssocID="{E63EAA9B-7731-4C0E-A279-284D0E164004}" presName="LevelOneTextNode" presStyleLbl="node0" presStyleIdx="0" presStyleCnt="1" custAng="5400000" custLinFactX="-200000" custLinFactNeighborX="-202615" custLinFactNeighborY="-1018">
        <dgm:presLayoutVars>
          <dgm:chPref val="3"/>
        </dgm:presLayoutVars>
      </dgm:prSet>
      <dgm:spPr/>
    </dgm:pt>
    <dgm:pt modelId="{A3EEDABA-949C-4FBE-A451-1B35D30018D5}" type="pres">
      <dgm:prSet presAssocID="{E63EAA9B-7731-4C0E-A279-284D0E164004}" presName="level2hierChild" presStyleCnt="0"/>
      <dgm:spPr/>
    </dgm:pt>
    <dgm:pt modelId="{E41022BE-DEF4-4E40-ABBD-702390BAE977}" type="pres">
      <dgm:prSet presAssocID="{FF6C0BFF-1DC2-4009-9DFB-65EA6FD498A3}" presName="conn2-1" presStyleLbl="parChTrans1D2" presStyleIdx="0" presStyleCnt="3"/>
      <dgm:spPr/>
    </dgm:pt>
    <dgm:pt modelId="{56578A43-FA34-4FB2-A658-A6E1F850576B}" type="pres">
      <dgm:prSet presAssocID="{FF6C0BFF-1DC2-4009-9DFB-65EA6FD498A3}" presName="connTx" presStyleLbl="parChTrans1D2" presStyleIdx="0" presStyleCnt="3"/>
      <dgm:spPr/>
    </dgm:pt>
    <dgm:pt modelId="{FC44D9B4-D4DC-4783-9581-3EE50DCE76AE}" type="pres">
      <dgm:prSet presAssocID="{DFA635AC-A2E6-4706-AD89-640D8A0E8879}" presName="root2" presStyleCnt="0"/>
      <dgm:spPr/>
    </dgm:pt>
    <dgm:pt modelId="{813C3D61-F3F4-4946-8815-605773C66650}" type="pres">
      <dgm:prSet presAssocID="{DFA635AC-A2E6-4706-AD89-640D8A0E8879}" presName="LevelTwoTextNode" presStyleLbl="node2" presStyleIdx="0" presStyleCnt="3" custLinFactNeighborX="-17829" custLinFactNeighborY="5482">
        <dgm:presLayoutVars>
          <dgm:chPref val="3"/>
        </dgm:presLayoutVars>
      </dgm:prSet>
      <dgm:spPr/>
    </dgm:pt>
    <dgm:pt modelId="{81826059-F748-443C-97EA-CED6E2AD0602}" type="pres">
      <dgm:prSet presAssocID="{DFA635AC-A2E6-4706-AD89-640D8A0E8879}" presName="level3hierChild" presStyleCnt="0"/>
      <dgm:spPr/>
    </dgm:pt>
    <dgm:pt modelId="{7E2A7A5C-CF2A-4DFE-8A6D-C443606F27E3}" type="pres">
      <dgm:prSet presAssocID="{F710E1CE-BAC4-4560-B7A3-E9359430E64B}" presName="conn2-1" presStyleLbl="parChTrans1D2" presStyleIdx="1" presStyleCnt="3"/>
      <dgm:spPr/>
    </dgm:pt>
    <dgm:pt modelId="{CADE3A95-6475-469F-A02B-D439EE3CEC82}" type="pres">
      <dgm:prSet presAssocID="{F710E1CE-BAC4-4560-B7A3-E9359430E64B}" presName="connTx" presStyleLbl="parChTrans1D2" presStyleIdx="1" presStyleCnt="3"/>
      <dgm:spPr/>
    </dgm:pt>
    <dgm:pt modelId="{30B53A67-E57D-4812-9FDB-2884F96FE98D}" type="pres">
      <dgm:prSet presAssocID="{541A6130-9206-4F46-9EC2-3BDC01550DAF}" presName="root2" presStyleCnt="0"/>
      <dgm:spPr/>
    </dgm:pt>
    <dgm:pt modelId="{CA26FE23-4C65-4B02-A094-98389D5EC200}" type="pres">
      <dgm:prSet presAssocID="{541A6130-9206-4F46-9EC2-3BDC01550DAF}" presName="LevelTwoTextNode" presStyleLbl="node2" presStyleIdx="1" presStyleCnt="3" custLinFactNeighborX="-16715" custLinFactNeighborY="5482">
        <dgm:presLayoutVars>
          <dgm:chPref val="3"/>
        </dgm:presLayoutVars>
      </dgm:prSet>
      <dgm:spPr/>
    </dgm:pt>
    <dgm:pt modelId="{F4B2C489-2938-457A-B42F-81D259BD02FC}" type="pres">
      <dgm:prSet presAssocID="{541A6130-9206-4F46-9EC2-3BDC01550DAF}" presName="level3hierChild" presStyleCnt="0"/>
      <dgm:spPr/>
    </dgm:pt>
    <dgm:pt modelId="{682E42F7-C20D-4215-824E-96CADA5C3756}" type="pres">
      <dgm:prSet presAssocID="{1CD66577-5A1F-4A0E-88C7-A8C3BACABB85}" presName="conn2-1" presStyleLbl="parChTrans1D2" presStyleIdx="2" presStyleCnt="3"/>
      <dgm:spPr/>
    </dgm:pt>
    <dgm:pt modelId="{884FEA39-2318-4547-B0E7-B0AF1F27E998}" type="pres">
      <dgm:prSet presAssocID="{1CD66577-5A1F-4A0E-88C7-A8C3BACABB85}" presName="connTx" presStyleLbl="parChTrans1D2" presStyleIdx="2" presStyleCnt="3"/>
      <dgm:spPr/>
    </dgm:pt>
    <dgm:pt modelId="{B016A013-287C-4FA5-B8D3-1A4B5AE31D7E}" type="pres">
      <dgm:prSet presAssocID="{D7A0C7D5-9ED9-420E-9CF0-C6119DEC0EE8}" presName="root2" presStyleCnt="0"/>
      <dgm:spPr/>
    </dgm:pt>
    <dgm:pt modelId="{22F5FF0E-15E4-41C0-8D5D-E45903F97926}" type="pres">
      <dgm:prSet presAssocID="{D7A0C7D5-9ED9-420E-9CF0-C6119DEC0EE8}" presName="LevelTwoTextNode" presStyleLbl="node2" presStyleIdx="2" presStyleCnt="3" custLinFactNeighborX="-16158" custLinFactNeighborY="3655">
        <dgm:presLayoutVars>
          <dgm:chPref val="3"/>
        </dgm:presLayoutVars>
      </dgm:prSet>
      <dgm:spPr/>
    </dgm:pt>
    <dgm:pt modelId="{3805C6C6-4A97-45AB-A22F-650076FE8775}" type="pres">
      <dgm:prSet presAssocID="{D7A0C7D5-9ED9-420E-9CF0-C6119DEC0EE8}" presName="level3hierChild" presStyleCnt="0"/>
      <dgm:spPr/>
    </dgm:pt>
  </dgm:ptLst>
  <dgm:cxnLst>
    <dgm:cxn modelId="{82CC3E11-9E07-4788-B7A0-EAC0EDB6B7DD}" type="presOf" srcId="{E63EAA9B-7731-4C0E-A279-284D0E164004}" destId="{78D4449F-6564-4E2B-8D6B-43D251166306}" srcOrd="0" destOrd="0" presId="urn:microsoft.com/office/officeart/2008/layout/HorizontalMultiLevelHierarchy"/>
    <dgm:cxn modelId="{300DF75D-E3B9-4D4E-BBDF-896319721D94}" type="presOf" srcId="{1CD66577-5A1F-4A0E-88C7-A8C3BACABB85}" destId="{682E42F7-C20D-4215-824E-96CADA5C3756}" srcOrd="0" destOrd="0" presId="urn:microsoft.com/office/officeart/2008/layout/HorizontalMultiLevelHierarchy"/>
    <dgm:cxn modelId="{C3421064-2F8E-45E3-BE9A-6C837265A775}" type="presOf" srcId="{1CD66577-5A1F-4A0E-88C7-A8C3BACABB85}" destId="{884FEA39-2318-4547-B0E7-B0AF1F27E998}" srcOrd="1" destOrd="0" presId="urn:microsoft.com/office/officeart/2008/layout/HorizontalMultiLevelHierarchy"/>
    <dgm:cxn modelId="{81ED9F4A-21E3-4CAC-BAF3-5BAFC037676D}" type="presOf" srcId="{B04FC68A-4561-4976-A248-EAE9E8D6B175}" destId="{588331BE-846B-42DD-8D14-57F4E55FE982}" srcOrd="0" destOrd="0" presId="urn:microsoft.com/office/officeart/2008/layout/HorizontalMultiLevelHierarchy"/>
    <dgm:cxn modelId="{82BBB450-2D2E-45D9-A153-4DD114569040}" type="presOf" srcId="{F710E1CE-BAC4-4560-B7A3-E9359430E64B}" destId="{CADE3A95-6475-469F-A02B-D439EE3CEC82}" srcOrd="1" destOrd="0" presId="urn:microsoft.com/office/officeart/2008/layout/HorizontalMultiLevelHierarchy"/>
    <dgm:cxn modelId="{2F1E9195-3538-42F7-A55E-33A1F28158A3}" type="presOf" srcId="{D7A0C7D5-9ED9-420E-9CF0-C6119DEC0EE8}" destId="{22F5FF0E-15E4-41C0-8D5D-E45903F97926}" srcOrd="0" destOrd="0" presId="urn:microsoft.com/office/officeart/2008/layout/HorizontalMultiLevelHierarchy"/>
    <dgm:cxn modelId="{08A4A495-91C1-4B6A-B173-F1676FBBFF94}" srcId="{E63EAA9B-7731-4C0E-A279-284D0E164004}" destId="{DFA635AC-A2E6-4706-AD89-640D8A0E8879}" srcOrd="0" destOrd="0" parTransId="{FF6C0BFF-1DC2-4009-9DFB-65EA6FD498A3}" sibTransId="{6CA62CAC-A28D-4BA9-9470-D04E95905003}"/>
    <dgm:cxn modelId="{18048EB4-DA48-487A-B2E8-B034C1BBAA5D}" srcId="{E63EAA9B-7731-4C0E-A279-284D0E164004}" destId="{D7A0C7D5-9ED9-420E-9CF0-C6119DEC0EE8}" srcOrd="2" destOrd="0" parTransId="{1CD66577-5A1F-4A0E-88C7-A8C3BACABB85}" sibTransId="{FBC1763B-693B-49C3-9EBB-45ABDC134AAE}"/>
    <dgm:cxn modelId="{6242D0B7-58BB-477E-BEFE-EBEA80034B71}" srcId="{B04FC68A-4561-4976-A248-EAE9E8D6B175}" destId="{E63EAA9B-7731-4C0E-A279-284D0E164004}" srcOrd="0" destOrd="0" parTransId="{099615D1-2840-45E3-AAF5-AC35C5843C53}" sibTransId="{3EEF2F17-53D3-4A63-A698-DB59CFEEA7D5}"/>
    <dgm:cxn modelId="{F7A637BB-DF80-473D-9156-8B3F89480FC6}" type="presOf" srcId="{DFA635AC-A2E6-4706-AD89-640D8A0E8879}" destId="{813C3D61-F3F4-4946-8815-605773C66650}" srcOrd="0" destOrd="0" presId="urn:microsoft.com/office/officeart/2008/layout/HorizontalMultiLevelHierarchy"/>
    <dgm:cxn modelId="{33B8E6BD-9219-4500-AF90-A70522683A15}" srcId="{E63EAA9B-7731-4C0E-A279-284D0E164004}" destId="{541A6130-9206-4F46-9EC2-3BDC01550DAF}" srcOrd="1" destOrd="0" parTransId="{F710E1CE-BAC4-4560-B7A3-E9359430E64B}" sibTransId="{44F736FE-95C5-4CC1-A3C5-B39F7844C3E4}"/>
    <dgm:cxn modelId="{C4DF96C7-CADC-40F4-831C-0D658C314DE5}" type="presOf" srcId="{F710E1CE-BAC4-4560-B7A3-E9359430E64B}" destId="{7E2A7A5C-CF2A-4DFE-8A6D-C443606F27E3}" srcOrd="0" destOrd="0" presId="urn:microsoft.com/office/officeart/2008/layout/HorizontalMultiLevelHierarchy"/>
    <dgm:cxn modelId="{B22580CF-F7FD-46D3-8AED-B18CC29B5399}" type="presOf" srcId="{541A6130-9206-4F46-9EC2-3BDC01550DAF}" destId="{CA26FE23-4C65-4B02-A094-98389D5EC200}" srcOrd="0" destOrd="0" presId="urn:microsoft.com/office/officeart/2008/layout/HorizontalMultiLevelHierarchy"/>
    <dgm:cxn modelId="{9371EEE0-D0B8-4313-9856-CFFEE57D7CF7}" type="presOf" srcId="{FF6C0BFF-1DC2-4009-9DFB-65EA6FD498A3}" destId="{E41022BE-DEF4-4E40-ABBD-702390BAE977}" srcOrd="0" destOrd="0" presId="urn:microsoft.com/office/officeart/2008/layout/HorizontalMultiLevelHierarchy"/>
    <dgm:cxn modelId="{01C452FF-2E5C-4775-B6E7-BE28B636B338}" type="presOf" srcId="{FF6C0BFF-1DC2-4009-9DFB-65EA6FD498A3}" destId="{56578A43-FA34-4FB2-A658-A6E1F850576B}" srcOrd="1" destOrd="0" presId="urn:microsoft.com/office/officeart/2008/layout/HorizontalMultiLevelHierarchy"/>
    <dgm:cxn modelId="{F110DD0F-8623-4F12-8F28-22F497A81839}" type="presParOf" srcId="{588331BE-846B-42DD-8D14-57F4E55FE982}" destId="{AE7D4FD5-7D7F-4DA1-A058-AAA22A9EDF20}" srcOrd="0" destOrd="0" presId="urn:microsoft.com/office/officeart/2008/layout/HorizontalMultiLevelHierarchy"/>
    <dgm:cxn modelId="{5F7E95CA-F0B2-4892-9B12-D370F4465D3F}" type="presParOf" srcId="{AE7D4FD5-7D7F-4DA1-A058-AAA22A9EDF20}" destId="{78D4449F-6564-4E2B-8D6B-43D251166306}" srcOrd="0" destOrd="0" presId="urn:microsoft.com/office/officeart/2008/layout/HorizontalMultiLevelHierarchy"/>
    <dgm:cxn modelId="{1912CB2B-A38B-4C2F-9B48-A90927D6959F}" type="presParOf" srcId="{AE7D4FD5-7D7F-4DA1-A058-AAA22A9EDF20}" destId="{A3EEDABA-949C-4FBE-A451-1B35D30018D5}" srcOrd="1" destOrd="0" presId="urn:microsoft.com/office/officeart/2008/layout/HorizontalMultiLevelHierarchy"/>
    <dgm:cxn modelId="{7DE44629-9C1F-4005-8241-EDE9B36451EB}" type="presParOf" srcId="{A3EEDABA-949C-4FBE-A451-1B35D30018D5}" destId="{E41022BE-DEF4-4E40-ABBD-702390BAE977}" srcOrd="0" destOrd="0" presId="urn:microsoft.com/office/officeart/2008/layout/HorizontalMultiLevelHierarchy"/>
    <dgm:cxn modelId="{911FADB7-E14C-416A-A330-F1B0D28A725F}" type="presParOf" srcId="{E41022BE-DEF4-4E40-ABBD-702390BAE977}" destId="{56578A43-FA34-4FB2-A658-A6E1F850576B}" srcOrd="0" destOrd="0" presId="urn:microsoft.com/office/officeart/2008/layout/HorizontalMultiLevelHierarchy"/>
    <dgm:cxn modelId="{CD7A921C-5502-40C2-A0DA-0589DE6172D9}" type="presParOf" srcId="{A3EEDABA-949C-4FBE-A451-1B35D30018D5}" destId="{FC44D9B4-D4DC-4783-9581-3EE50DCE76AE}" srcOrd="1" destOrd="0" presId="urn:microsoft.com/office/officeart/2008/layout/HorizontalMultiLevelHierarchy"/>
    <dgm:cxn modelId="{360752AD-887D-499E-A0A5-22DC73AB6133}" type="presParOf" srcId="{FC44D9B4-D4DC-4783-9581-3EE50DCE76AE}" destId="{813C3D61-F3F4-4946-8815-605773C66650}" srcOrd="0" destOrd="0" presId="urn:microsoft.com/office/officeart/2008/layout/HorizontalMultiLevelHierarchy"/>
    <dgm:cxn modelId="{FB870EA7-738F-4692-956C-9D86F95FB5A4}" type="presParOf" srcId="{FC44D9B4-D4DC-4783-9581-3EE50DCE76AE}" destId="{81826059-F748-443C-97EA-CED6E2AD0602}" srcOrd="1" destOrd="0" presId="urn:microsoft.com/office/officeart/2008/layout/HorizontalMultiLevelHierarchy"/>
    <dgm:cxn modelId="{40EEC562-A998-4270-98F9-4805F08813D0}" type="presParOf" srcId="{A3EEDABA-949C-4FBE-A451-1B35D30018D5}" destId="{7E2A7A5C-CF2A-4DFE-8A6D-C443606F27E3}" srcOrd="2" destOrd="0" presId="urn:microsoft.com/office/officeart/2008/layout/HorizontalMultiLevelHierarchy"/>
    <dgm:cxn modelId="{EBE9602A-B88A-4580-B863-80AA0C8C9B4D}" type="presParOf" srcId="{7E2A7A5C-CF2A-4DFE-8A6D-C443606F27E3}" destId="{CADE3A95-6475-469F-A02B-D439EE3CEC82}" srcOrd="0" destOrd="0" presId="urn:microsoft.com/office/officeart/2008/layout/HorizontalMultiLevelHierarchy"/>
    <dgm:cxn modelId="{B3AB6CBD-A3EF-435C-8595-59CF3816BA88}" type="presParOf" srcId="{A3EEDABA-949C-4FBE-A451-1B35D30018D5}" destId="{30B53A67-E57D-4812-9FDB-2884F96FE98D}" srcOrd="3" destOrd="0" presId="urn:microsoft.com/office/officeart/2008/layout/HorizontalMultiLevelHierarchy"/>
    <dgm:cxn modelId="{AEDBE88B-1C30-4F9B-B599-9C836BEC3AFE}" type="presParOf" srcId="{30B53A67-E57D-4812-9FDB-2884F96FE98D}" destId="{CA26FE23-4C65-4B02-A094-98389D5EC200}" srcOrd="0" destOrd="0" presId="urn:microsoft.com/office/officeart/2008/layout/HorizontalMultiLevelHierarchy"/>
    <dgm:cxn modelId="{69148FF9-44F6-4E13-BA7D-858A72028339}" type="presParOf" srcId="{30B53A67-E57D-4812-9FDB-2884F96FE98D}" destId="{F4B2C489-2938-457A-B42F-81D259BD02FC}" srcOrd="1" destOrd="0" presId="urn:microsoft.com/office/officeart/2008/layout/HorizontalMultiLevelHierarchy"/>
    <dgm:cxn modelId="{7A5274F2-4867-4204-9BBD-8C1FDE4B72D1}" type="presParOf" srcId="{A3EEDABA-949C-4FBE-A451-1B35D30018D5}" destId="{682E42F7-C20D-4215-824E-96CADA5C3756}" srcOrd="4" destOrd="0" presId="urn:microsoft.com/office/officeart/2008/layout/HorizontalMultiLevelHierarchy"/>
    <dgm:cxn modelId="{52DCDD7E-14EF-4F17-AD6D-F83FC129C3DC}" type="presParOf" srcId="{682E42F7-C20D-4215-824E-96CADA5C3756}" destId="{884FEA39-2318-4547-B0E7-B0AF1F27E998}" srcOrd="0" destOrd="0" presId="urn:microsoft.com/office/officeart/2008/layout/HorizontalMultiLevelHierarchy"/>
    <dgm:cxn modelId="{74DB2D5E-31E8-404A-969F-3C69C8266E7E}" type="presParOf" srcId="{A3EEDABA-949C-4FBE-A451-1B35D30018D5}" destId="{B016A013-287C-4FA5-B8D3-1A4B5AE31D7E}" srcOrd="5" destOrd="0" presId="urn:microsoft.com/office/officeart/2008/layout/HorizontalMultiLevelHierarchy"/>
    <dgm:cxn modelId="{B4B2B1B4-F758-4D94-904F-4D39155D6594}" type="presParOf" srcId="{B016A013-287C-4FA5-B8D3-1A4B5AE31D7E}" destId="{22F5FF0E-15E4-41C0-8D5D-E45903F97926}" srcOrd="0" destOrd="0" presId="urn:microsoft.com/office/officeart/2008/layout/HorizontalMultiLevelHierarchy"/>
    <dgm:cxn modelId="{E73722DC-1DCB-48AD-8CB8-98586B75C49C}" type="presParOf" srcId="{B016A013-287C-4FA5-B8D3-1A4B5AE31D7E}" destId="{3805C6C6-4A97-45AB-A22F-650076FE8775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2E42F7-C20D-4215-824E-96CADA5C3756}">
      <dsp:nvSpPr>
        <dsp:cNvPr id="0" name=""/>
        <dsp:cNvSpPr/>
      </dsp:nvSpPr>
      <dsp:spPr>
        <a:xfrm>
          <a:off x="1632204" y="1343674"/>
          <a:ext cx="1859344" cy="6984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29672" y="0"/>
              </a:lnTo>
              <a:lnTo>
                <a:pt x="929672" y="698485"/>
              </a:lnTo>
              <a:lnTo>
                <a:pt x="1859344" y="69848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/>
        </a:p>
      </dsp:txBody>
      <dsp:txXfrm>
        <a:off x="2512220" y="1643261"/>
        <a:ext cx="99310" cy="99310"/>
      </dsp:txXfrm>
    </dsp:sp>
    <dsp:sp modelId="{7E2A7A5C-CF2A-4DFE-8A6D-C443606F27E3}">
      <dsp:nvSpPr>
        <dsp:cNvPr id="0" name=""/>
        <dsp:cNvSpPr/>
      </dsp:nvSpPr>
      <dsp:spPr>
        <a:xfrm>
          <a:off x="1632204" y="1297954"/>
          <a:ext cx="184982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924910" y="45720"/>
              </a:lnTo>
              <a:lnTo>
                <a:pt x="924910" y="102218"/>
              </a:lnTo>
              <a:lnTo>
                <a:pt x="1849821" y="10221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kern="1200"/>
        </a:p>
      </dsp:txBody>
      <dsp:txXfrm>
        <a:off x="2510847" y="1297407"/>
        <a:ext cx="92534" cy="92534"/>
      </dsp:txXfrm>
    </dsp:sp>
    <dsp:sp modelId="{E41022BE-DEF4-4E40-ABBD-702390BAE977}">
      <dsp:nvSpPr>
        <dsp:cNvPr id="0" name=""/>
        <dsp:cNvSpPr/>
      </dsp:nvSpPr>
      <dsp:spPr>
        <a:xfrm>
          <a:off x="1632204" y="748662"/>
          <a:ext cx="1830777" cy="595011"/>
        </a:xfrm>
        <a:custGeom>
          <a:avLst/>
          <a:gdLst/>
          <a:ahLst/>
          <a:cxnLst/>
          <a:rect l="0" t="0" r="0" b="0"/>
          <a:pathLst>
            <a:path>
              <a:moveTo>
                <a:pt x="0" y="595011"/>
              </a:moveTo>
              <a:lnTo>
                <a:pt x="915388" y="595011"/>
              </a:lnTo>
              <a:lnTo>
                <a:pt x="915388" y="0"/>
              </a:lnTo>
              <a:lnTo>
                <a:pt x="1830777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kern="1200"/>
        </a:p>
      </dsp:txBody>
      <dsp:txXfrm>
        <a:off x="2499466" y="998042"/>
        <a:ext cx="96252" cy="96252"/>
      </dsp:txXfrm>
    </dsp:sp>
    <dsp:sp modelId="{78D4449F-6564-4E2B-8D6B-43D251166306}">
      <dsp:nvSpPr>
        <dsp:cNvPr id="0" name=""/>
        <dsp:cNvSpPr/>
      </dsp:nvSpPr>
      <dsp:spPr>
        <a:xfrm>
          <a:off x="0" y="1083070"/>
          <a:ext cx="2743200" cy="5212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700" kern="1200"/>
            <a:t>собственные категории педагогики</a:t>
          </a:r>
        </a:p>
      </dsp:txBody>
      <dsp:txXfrm>
        <a:off x="0" y="1083070"/>
        <a:ext cx="2743200" cy="521208"/>
      </dsp:txXfrm>
    </dsp:sp>
    <dsp:sp modelId="{813C3D61-F3F4-4946-8815-605773C66650}">
      <dsp:nvSpPr>
        <dsp:cNvPr id="0" name=""/>
        <dsp:cNvSpPr/>
      </dsp:nvSpPr>
      <dsp:spPr>
        <a:xfrm>
          <a:off x="3462981" y="488058"/>
          <a:ext cx="1709562" cy="5212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700" kern="1200"/>
            <a:t>воспитание</a:t>
          </a:r>
        </a:p>
      </dsp:txBody>
      <dsp:txXfrm>
        <a:off x="3462981" y="488058"/>
        <a:ext cx="1709562" cy="521208"/>
      </dsp:txXfrm>
    </dsp:sp>
    <dsp:sp modelId="{CA26FE23-4C65-4B02-A094-98389D5EC200}">
      <dsp:nvSpPr>
        <dsp:cNvPr id="0" name=""/>
        <dsp:cNvSpPr/>
      </dsp:nvSpPr>
      <dsp:spPr>
        <a:xfrm>
          <a:off x="3482025" y="1139568"/>
          <a:ext cx="1709562" cy="5212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700" kern="1200"/>
            <a:t>обучение</a:t>
          </a:r>
        </a:p>
      </dsp:txBody>
      <dsp:txXfrm>
        <a:off x="3482025" y="1139568"/>
        <a:ext cx="1709562" cy="521208"/>
      </dsp:txXfrm>
    </dsp:sp>
    <dsp:sp modelId="{22F5FF0E-15E4-41C0-8D5D-E45903F97926}">
      <dsp:nvSpPr>
        <dsp:cNvPr id="0" name=""/>
        <dsp:cNvSpPr/>
      </dsp:nvSpPr>
      <dsp:spPr>
        <a:xfrm>
          <a:off x="3491548" y="1781556"/>
          <a:ext cx="1709562" cy="5212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700" kern="1200"/>
            <a:t>образование</a:t>
          </a:r>
        </a:p>
      </dsp:txBody>
      <dsp:txXfrm>
        <a:off x="3491548" y="1781556"/>
        <a:ext cx="1709562" cy="5212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AB585-0CB2-415D-94A3-A081BB2E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Ованес</dc:creator>
  <cp:lastModifiedBy>7</cp:lastModifiedBy>
  <cp:revision>2</cp:revision>
  <dcterms:created xsi:type="dcterms:W3CDTF">2017-12-02T12:59:00Z</dcterms:created>
  <dcterms:modified xsi:type="dcterms:W3CDTF">2017-12-02T15:14:00Z</dcterms:modified>
</cp:coreProperties>
</file>