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44" w:rsidRPr="00A11244" w:rsidRDefault="00A11244" w:rsidP="00A11244">
      <w:pPr>
        <w:spacing w:before="161" w:after="161" w:line="240" w:lineRule="auto"/>
        <w:ind w:firstLine="1418"/>
        <w:jc w:val="center"/>
        <w:outlineLvl w:val="0"/>
        <w:rPr>
          <w:rFonts w:ascii="Times New Roman" w:eastAsia="Times New Roman" w:hAnsi="Times New Roman" w:cs="Times New Roman"/>
          <w:b/>
          <w:bCs/>
          <w:color w:val="333333"/>
          <w:kern w:val="36"/>
          <w:sz w:val="28"/>
          <w:szCs w:val="28"/>
          <w:lang w:eastAsia="ru-RU"/>
        </w:rPr>
      </w:pPr>
      <w:r w:rsidRPr="00A11244">
        <w:rPr>
          <w:rFonts w:ascii="Times New Roman" w:eastAsia="Times New Roman" w:hAnsi="Times New Roman" w:cs="Times New Roman"/>
          <w:b/>
          <w:bCs/>
          <w:color w:val="333333"/>
          <w:kern w:val="36"/>
          <w:sz w:val="28"/>
          <w:szCs w:val="28"/>
          <w:lang w:eastAsia="ru-RU"/>
        </w:rPr>
        <w:t>Развитие способностей в дошкольном возрасте</w:t>
      </w:r>
      <w:r>
        <w:rPr>
          <w:rFonts w:ascii="Times New Roman" w:eastAsia="Times New Roman" w:hAnsi="Times New Roman" w:cs="Times New Roman"/>
          <w:b/>
          <w:bCs/>
          <w:color w:val="333333"/>
          <w:kern w:val="36"/>
          <w:sz w:val="28"/>
          <w:szCs w:val="28"/>
          <w:lang w:eastAsia="ru-RU"/>
        </w:rPr>
        <w:t>.</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i/>
          <w:color w:val="333333"/>
          <w:sz w:val="28"/>
          <w:szCs w:val="28"/>
          <w:lang w:eastAsia="ru-RU"/>
        </w:rPr>
        <w:t>Способности</w:t>
      </w:r>
      <w:r w:rsidRPr="00A11244">
        <w:rPr>
          <w:rFonts w:ascii="Times New Roman" w:eastAsia="Times New Roman" w:hAnsi="Times New Roman" w:cs="Times New Roman"/>
          <w:color w:val="333333"/>
          <w:sz w:val="28"/>
          <w:szCs w:val="28"/>
          <w:lang w:eastAsia="ru-RU"/>
        </w:rPr>
        <w:t xml:space="preserve"> — это индивидуально-типологические особенности человека, определяющие успешность выполнения им деятельности и легкость ее освоения. К способностям относят не все психологические свойства, а только те, которые отличают одного человека от другого. Способности облегчают усвоение знаний, формирование умений и навыков. В свою очередь, знания, умения и навыки приводят к дальнейшему развитию способностей.</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Природными предпосылками развития способностей являются </w:t>
      </w:r>
      <w:r w:rsidRPr="00A11244">
        <w:rPr>
          <w:rFonts w:ascii="Times New Roman" w:eastAsia="Times New Roman" w:hAnsi="Times New Roman" w:cs="Times New Roman"/>
          <w:i/>
          <w:color w:val="333333"/>
          <w:sz w:val="28"/>
          <w:szCs w:val="28"/>
          <w:lang w:eastAsia="ru-RU"/>
        </w:rPr>
        <w:t>задатки</w:t>
      </w:r>
      <w:r w:rsidRPr="00A11244">
        <w:rPr>
          <w:rFonts w:ascii="Times New Roman" w:eastAsia="Times New Roman" w:hAnsi="Times New Roman" w:cs="Times New Roman"/>
          <w:color w:val="333333"/>
          <w:sz w:val="28"/>
          <w:szCs w:val="28"/>
          <w:lang w:eastAsia="ru-RU"/>
        </w:rPr>
        <w:t>, то есть генетически закрепленные анатомо-физиологические особенности организма.</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Способности имеют качественную и количественную характеристику. К первой относятся составляющие их компоненты, ко второй - степень выраженности способностей.</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Способности принято делить </w:t>
      </w:r>
      <w:proofErr w:type="gramStart"/>
      <w:r w:rsidRPr="00A11244">
        <w:rPr>
          <w:rFonts w:ascii="Times New Roman" w:eastAsia="Times New Roman" w:hAnsi="Times New Roman" w:cs="Times New Roman"/>
          <w:color w:val="333333"/>
          <w:sz w:val="28"/>
          <w:szCs w:val="28"/>
          <w:lang w:eastAsia="ru-RU"/>
        </w:rPr>
        <w:t>на</w:t>
      </w:r>
      <w:proofErr w:type="gramEnd"/>
      <w:r w:rsidRPr="00A11244">
        <w:rPr>
          <w:rFonts w:ascii="Times New Roman" w:eastAsia="Times New Roman" w:hAnsi="Times New Roman" w:cs="Times New Roman"/>
          <w:color w:val="333333"/>
          <w:sz w:val="28"/>
          <w:szCs w:val="28"/>
          <w:lang w:eastAsia="ru-RU"/>
        </w:rPr>
        <w:t xml:space="preserve"> общие и специальные. Общие, такие, как наблюдательность, хорошая память, творческое воображение, важны для многих видов деятельности. </w:t>
      </w:r>
      <w:proofErr w:type="gramStart"/>
      <w:r w:rsidRPr="00A11244">
        <w:rPr>
          <w:rFonts w:ascii="Times New Roman" w:eastAsia="Times New Roman" w:hAnsi="Times New Roman" w:cs="Times New Roman"/>
          <w:color w:val="333333"/>
          <w:sz w:val="28"/>
          <w:szCs w:val="28"/>
          <w:lang w:eastAsia="ru-RU"/>
        </w:rPr>
        <w:t>Специальные важны только в конкретных видах деятельности - изобразительной, музыкальной, литературной и прочих.</w:t>
      </w:r>
      <w:proofErr w:type="gramEnd"/>
      <w:r w:rsidRPr="00A11244">
        <w:rPr>
          <w:rFonts w:ascii="Times New Roman" w:eastAsia="Times New Roman" w:hAnsi="Times New Roman" w:cs="Times New Roman"/>
          <w:color w:val="333333"/>
          <w:sz w:val="28"/>
          <w:szCs w:val="28"/>
          <w:lang w:eastAsia="ru-RU"/>
        </w:rPr>
        <w:t xml:space="preserve"> Высшим проявлением способностей выступают талант и гениальность.</w:t>
      </w:r>
    </w:p>
    <w:p w:rsidR="00ED6DC7"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Уже в раннем возрасте у детей можно заметить самое первое проявление способностей - склонность к какому-либо виду деятельности. Выполняя ее, ребенок испытывает радость, удовольствие. Чем больше малыш занимается этим видом деятельности, тем больше ему хочется это делать, ему интересен не результат, а сам процесс. </w:t>
      </w:r>
    </w:p>
    <w:p w:rsidR="00ED6DC7"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Ребенку нравится не нарисовать картинку, а рисовать; не построить домик, а строить его. И все-таки наиболее интенсивно и ярко способности начинают развиваться с 3-4 лет, а в раннем детстве закладываются общие предпосылки их становления. Так, за первые три года жизни ребенок осваивает основные движения и предметные действия, у него формируется активная речь.</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 Перечисленные достижения раннего детства продолжают развиваться в дошкольном возрасте. Общие способности составляют две группы - познавательные и практические. Формирование познавательных включено в становление образных форм познания действительности: восприятие, образную память, наглядно-образное мышление, воображение, т. е. в создание образного фундамента интеллекта.</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Центральное место в структуре познавательных способностей занимает способность создавать образы, отражающие свойства предметов, их общее строение, соотношение основных признаков или частей и ситуаций.</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i/>
          <w:color w:val="333333"/>
          <w:sz w:val="28"/>
          <w:szCs w:val="28"/>
          <w:lang w:eastAsia="ru-RU"/>
        </w:rPr>
        <w:t>К познавательным способностям</w:t>
      </w:r>
      <w:r w:rsidRPr="00A11244">
        <w:rPr>
          <w:rFonts w:ascii="Times New Roman" w:eastAsia="Times New Roman" w:hAnsi="Times New Roman" w:cs="Times New Roman"/>
          <w:color w:val="333333"/>
          <w:sz w:val="28"/>
          <w:szCs w:val="28"/>
          <w:lang w:eastAsia="ru-RU"/>
        </w:rPr>
        <w:t xml:space="preserve"> относят, в первую очередь, </w:t>
      </w:r>
      <w:proofErr w:type="gramStart"/>
      <w:r w:rsidRPr="00A11244">
        <w:rPr>
          <w:rFonts w:ascii="Times New Roman" w:eastAsia="Times New Roman" w:hAnsi="Times New Roman" w:cs="Times New Roman"/>
          <w:color w:val="333333"/>
          <w:sz w:val="28"/>
          <w:szCs w:val="28"/>
          <w:lang w:eastAsia="ru-RU"/>
        </w:rPr>
        <w:t>сенсорные</w:t>
      </w:r>
      <w:proofErr w:type="gramEnd"/>
      <w:r w:rsidRPr="00A11244">
        <w:rPr>
          <w:rFonts w:ascii="Times New Roman" w:eastAsia="Times New Roman" w:hAnsi="Times New Roman" w:cs="Times New Roman"/>
          <w:color w:val="333333"/>
          <w:sz w:val="28"/>
          <w:szCs w:val="28"/>
          <w:lang w:eastAsia="ru-RU"/>
        </w:rPr>
        <w:t xml:space="preserve">, интеллектуальные и творческие. Сенсорные связаны с восприятием ребенком предметов и их качеств, они составляют основу умственного развития. Сенсорные способности интенсивно формируются с 3-4 лет. Усвоение дошкольником эталонов </w:t>
      </w:r>
      <w:r w:rsidRPr="00A11244">
        <w:rPr>
          <w:rFonts w:ascii="Times New Roman" w:eastAsia="Times New Roman" w:hAnsi="Times New Roman" w:cs="Times New Roman"/>
          <w:color w:val="333333"/>
          <w:sz w:val="28"/>
          <w:szCs w:val="28"/>
          <w:lang w:eastAsia="ru-RU"/>
        </w:rPr>
        <w:lastRenderedPageBreak/>
        <w:t>ведет к возникновению идеальных образцов свой</w:t>
      </w:r>
      <w:proofErr w:type="gramStart"/>
      <w:r w:rsidRPr="00A11244">
        <w:rPr>
          <w:rFonts w:ascii="Times New Roman" w:eastAsia="Times New Roman" w:hAnsi="Times New Roman" w:cs="Times New Roman"/>
          <w:color w:val="333333"/>
          <w:sz w:val="28"/>
          <w:szCs w:val="28"/>
          <w:lang w:eastAsia="ru-RU"/>
        </w:rPr>
        <w:t>ств пр</w:t>
      </w:r>
      <w:proofErr w:type="gramEnd"/>
      <w:r w:rsidRPr="00A11244">
        <w:rPr>
          <w:rFonts w:ascii="Times New Roman" w:eastAsia="Times New Roman" w:hAnsi="Times New Roman" w:cs="Times New Roman"/>
          <w:color w:val="333333"/>
          <w:sz w:val="28"/>
          <w:szCs w:val="28"/>
          <w:lang w:eastAsia="ru-RU"/>
        </w:rPr>
        <w:t>едмета, которые обозначаются в слове. Дети знакомятся с разновидностями каждого свойства и систематизируют их, когда, например, овладевают представлениями о цветах спектра, фонемах родного языка, эталонах геометрических форм.</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Основу развития </w:t>
      </w:r>
      <w:r w:rsidRPr="00A11244">
        <w:rPr>
          <w:rFonts w:ascii="Times New Roman" w:eastAsia="Times New Roman" w:hAnsi="Times New Roman" w:cs="Times New Roman"/>
          <w:i/>
          <w:color w:val="333333"/>
          <w:sz w:val="28"/>
          <w:szCs w:val="28"/>
          <w:lang w:eastAsia="ru-RU"/>
        </w:rPr>
        <w:t>интеллектуальных способностей</w:t>
      </w:r>
      <w:r w:rsidRPr="00A11244">
        <w:rPr>
          <w:rFonts w:ascii="Times New Roman" w:eastAsia="Times New Roman" w:hAnsi="Times New Roman" w:cs="Times New Roman"/>
          <w:color w:val="333333"/>
          <w:sz w:val="28"/>
          <w:szCs w:val="28"/>
          <w:lang w:eastAsia="ru-RU"/>
        </w:rPr>
        <w:t xml:space="preserve"> составляют действия наглядного моделирования: замещение, использование готовых моделей и построение модели на основе установления отношений между заместителем и замещаемым объектом. Так, в качестве готовой модели может выступать план игровой комнаты или участка, по которому дети учатся ориентироваться. Затем они сами начинают строить такой план, обозначая предметы в комнате какими-либо условными значками, например стол - кружком, а шкаф - прямоугольником.</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i/>
          <w:color w:val="333333"/>
          <w:sz w:val="28"/>
          <w:szCs w:val="28"/>
          <w:lang w:eastAsia="ru-RU"/>
        </w:rPr>
        <w:t>Творческие способности</w:t>
      </w:r>
      <w:r w:rsidRPr="00A11244">
        <w:rPr>
          <w:rFonts w:ascii="Times New Roman" w:eastAsia="Times New Roman" w:hAnsi="Times New Roman" w:cs="Times New Roman"/>
          <w:color w:val="333333"/>
          <w:sz w:val="28"/>
          <w:szCs w:val="28"/>
          <w:lang w:eastAsia="ru-RU"/>
        </w:rPr>
        <w:t xml:space="preserve"> связаны с воображением и позволяют ребенку находить оригинальные способы и средства решения задач, придумать сказку или историю, создать замысел игры или рисунка.</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Дошкольник включается в многообразные виды деятельности - игру, конструирование, труд и др. Все они имеют совместный, коллективный характер, а значит, создают условия для проявления и развития практических способностей, прежде всего организаторских. Для того</w:t>
      </w:r>
      <w:proofErr w:type="gramStart"/>
      <w:r w:rsidR="00ED6DC7">
        <w:rPr>
          <w:rFonts w:ascii="Times New Roman" w:eastAsia="Times New Roman" w:hAnsi="Times New Roman" w:cs="Times New Roman"/>
          <w:color w:val="333333"/>
          <w:sz w:val="28"/>
          <w:szCs w:val="28"/>
          <w:lang w:eastAsia="ru-RU"/>
        </w:rPr>
        <w:t>,</w:t>
      </w:r>
      <w:proofErr w:type="gramEnd"/>
      <w:r w:rsidRPr="00A11244">
        <w:rPr>
          <w:rFonts w:ascii="Times New Roman" w:eastAsia="Times New Roman" w:hAnsi="Times New Roman" w:cs="Times New Roman"/>
          <w:color w:val="333333"/>
          <w:sz w:val="28"/>
          <w:szCs w:val="28"/>
          <w:lang w:eastAsia="ru-RU"/>
        </w:rPr>
        <w:t xml:space="preserve"> чтобы успешно взаимодействовать друг с другом, детям необходим целый ряд умений: постановка цели, планирование содержания, выбор средств для достижения цели, соотнесение полученного результата с предполагаемым, учет мнения партнеров, распределение обязанностей в соответствии с возможностями и интересами каждого, контроль за соблюдением правил, порядка, умения решать спорные вопросы и конфликты без вмешательства взрослого, оценивать отношения партнеров к порученному делу и др.</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К </w:t>
      </w:r>
      <w:r w:rsidRPr="00A11244">
        <w:rPr>
          <w:rFonts w:ascii="Times New Roman" w:eastAsia="Times New Roman" w:hAnsi="Times New Roman" w:cs="Times New Roman"/>
          <w:i/>
          <w:color w:val="333333"/>
          <w:sz w:val="28"/>
          <w:szCs w:val="28"/>
          <w:lang w:eastAsia="ru-RU"/>
        </w:rPr>
        <w:t>практическим способностям</w:t>
      </w:r>
      <w:r w:rsidRPr="00A11244">
        <w:rPr>
          <w:rFonts w:ascii="Times New Roman" w:eastAsia="Times New Roman" w:hAnsi="Times New Roman" w:cs="Times New Roman"/>
          <w:color w:val="333333"/>
          <w:sz w:val="28"/>
          <w:szCs w:val="28"/>
          <w:lang w:eastAsia="ru-RU"/>
        </w:rPr>
        <w:t xml:space="preserve"> дошкольников относят также конструктивно-технические: пространственное видение, пространственное воображение, умение представлять предмет в целом и его части по плану, чертежу, схеме, описанию, а также умение самостоятельно формулировать замысел, отличающийся оригинальностью. Подчеркнем, что эти способности лежат в основе, в дальнейшем с их помощью дети усваивают такие школьные предметы, как черчение, геометрия, физика, химия, где требуется умение представить сущность процесса, строение механизма. Богатые возможности для развития конструктивно-технических способностей в дошкольном возрасте создает конструирование из разных материалов, конструкторов, использование технических игрушек.</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В дошкольном возрасте активно развиваются </w:t>
      </w:r>
      <w:r w:rsidRPr="00A11244">
        <w:rPr>
          <w:rFonts w:ascii="Times New Roman" w:eastAsia="Times New Roman" w:hAnsi="Times New Roman" w:cs="Times New Roman"/>
          <w:i/>
          <w:color w:val="333333"/>
          <w:sz w:val="28"/>
          <w:szCs w:val="28"/>
          <w:lang w:eastAsia="ru-RU"/>
        </w:rPr>
        <w:t>специальные способности</w:t>
      </w:r>
      <w:r w:rsidRPr="00A11244">
        <w:rPr>
          <w:rFonts w:ascii="Times New Roman" w:eastAsia="Times New Roman" w:hAnsi="Times New Roman" w:cs="Times New Roman"/>
          <w:color w:val="333333"/>
          <w:sz w:val="28"/>
          <w:szCs w:val="28"/>
          <w:lang w:eastAsia="ru-RU"/>
        </w:rPr>
        <w:t xml:space="preserve">, прежде всего </w:t>
      </w:r>
      <w:r w:rsidRPr="00A11244">
        <w:rPr>
          <w:rFonts w:ascii="Times New Roman" w:eastAsia="Times New Roman" w:hAnsi="Times New Roman" w:cs="Times New Roman"/>
          <w:i/>
          <w:color w:val="333333"/>
          <w:sz w:val="28"/>
          <w:szCs w:val="28"/>
          <w:lang w:eastAsia="ru-RU"/>
        </w:rPr>
        <w:t>художественные</w:t>
      </w:r>
      <w:r w:rsidRPr="00A11244">
        <w:rPr>
          <w:rFonts w:ascii="Times New Roman" w:eastAsia="Times New Roman" w:hAnsi="Times New Roman" w:cs="Times New Roman"/>
          <w:color w:val="333333"/>
          <w:sz w:val="28"/>
          <w:szCs w:val="28"/>
          <w:lang w:eastAsia="ru-RU"/>
        </w:rPr>
        <w:t xml:space="preserve">. Дошкольное детство, как никакой другой возрастной период, создает благоприятные условия для их формирования. Дошкольник включен во все многообразие художественных видов деятельности. Он поет, танцует, лепит, рисует. У ребенка дошкольного возраста проявляются такие способности, как изобразительные, декоративно-прикладные, включающие чувство композиции, цвета, формы; музыкальные, которые составляют мелодический и ритмический слух, чувство лада; театрально-речевые, в которые входят поэтический слух, выразительность интонации и мимики. Любая специальная способность включает основные </w:t>
      </w:r>
      <w:r w:rsidRPr="00A11244">
        <w:rPr>
          <w:rFonts w:ascii="Times New Roman" w:eastAsia="Times New Roman" w:hAnsi="Times New Roman" w:cs="Times New Roman"/>
          <w:color w:val="333333"/>
          <w:sz w:val="28"/>
          <w:szCs w:val="28"/>
          <w:lang w:eastAsia="ru-RU"/>
        </w:rPr>
        <w:lastRenderedPageBreak/>
        <w:t>составляющие: определенный уровень развития познавательных процессов, технических умений, а также эмоциональной отзывчивости и восприимчивости. Причем последнее в художественных способностях выступает на первый план.</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Особое место в психологии способностей занимает </w:t>
      </w:r>
      <w:r w:rsidRPr="00A11244">
        <w:rPr>
          <w:rFonts w:ascii="Times New Roman" w:eastAsia="Times New Roman" w:hAnsi="Times New Roman" w:cs="Times New Roman"/>
          <w:i/>
          <w:color w:val="333333"/>
          <w:sz w:val="28"/>
          <w:szCs w:val="28"/>
          <w:lang w:eastAsia="ru-RU"/>
        </w:rPr>
        <w:t xml:space="preserve">проблема развития одаренных детей. </w:t>
      </w:r>
      <w:r w:rsidRPr="00A11244">
        <w:rPr>
          <w:rFonts w:ascii="Times New Roman" w:eastAsia="Times New Roman" w:hAnsi="Times New Roman" w:cs="Times New Roman"/>
          <w:color w:val="333333"/>
          <w:sz w:val="28"/>
          <w:szCs w:val="28"/>
          <w:lang w:eastAsia="ru-RU"/>
        </w:rPr>
        <w:t>Под одаренностью понимается качественно своеобразное сочетание способностей, которое обусловливает диапазон интеллектуальных возможностей человека, своеобразие его деятельности. Одаренный ребенок по типу умственного развития опережает своих сверстников. Для него характерны раннее развитие речи и богатый словарный запас, чувствительность к новой информации, умение ее получать и систематизировать, стремление решать трудные проблемы и рассуждать о сложных явлениях, устанавливать скрытые связи между объектами, находить причинно-следственные зависимости. Одаренные дети очень любознательны, задают взрослому много вопросов, которые могут поставить его в тупик, они критичны по отношению к себе и окружающим.</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i/>
          <w:color w:val="333333"/>
          <w:sz w:val="28"/>
          <w:szCs w:val="28"/>
          <w:lang w:eastAsia="ru-RU"/>
        </w:rPr>
      </w:pPr>
      <w:r w:rsidRPr="00A11244">
        <w:rPr>
          <w:rFonts w:ascii="Times New Roman" w:eastAsia="Times New Roman" w:hAnsi="Times New Roman" w:cs="Times New Roman"/>
          <w:i/>
          <w:color w:val="333333"/>
          <w:sz w:val="28"/>
          <w:szCs w:val="28"/>
          <w:lang w:eastAsia="ru-RU"/>
        </w:rPr>
        <w:t xml:space="preserve">Можно определить три группы одаренных детей (Н.С. </w:t>
      </w:r>
      <w:proofErr w:type="spellStart"/>
      <w:r w:rsidRPr="00A11244">
        <w:rPr>
          <w:rFonts w:ascii="Times New Roman" w:eastAsia="Times New Roman" w:hAnsi="Times New Roman" w:cs="Times New Roman"/>
          <w:i/>
          <w:color w:val="333333"/>
          <w:sz w:val="28"/>
          <w:szCs w:val="28"/>
          <w:lang w:eastAsia="ru-RU"/>
        </w:rPr>
        <w:t>Лейтес</w:t>
      </w:r>
      <w:proofErr w:type="spellEnd"/>
      <w:r w:rsidRPr="00A11244">
        <w:rPr>
          <w:rFonts w:ascii="Times New Roman" w:eastAsia="Times New Roman" w:hAnsi="Times New Roman" w:cs="Times New Roman"/>
          <w:i/>
          <w:color w:val="333333"/>
          <w:sz w:val="28"/>
          <w:szCs w:val="28"/>
          <w:lang w:eastAsia="ru-RU"/>
        </w:rPr>
        <w:t>).</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К первой относятся дети с ускоренным умственным развитием. Они отличаются от ровесников высоким уровнем развития интеллекта, поразительной умственной активностью, ненасытной познавательной потребностью.</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Вторую группу составляют дети с ранней умственной специализацией. Они характеризуются при обычном общем уровне особой расположенностью к какому-либо одному предмету (к какой-нибудь области науки или техники). По «своему» предмету или группе предметов ребенок может выделяться, значительно может превосходить других детей легкостью, с какой ему дается специфика материала, углубленностью интереса, готовностью усваивать и творчески участвовать в работе.</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Третью группу одаренных детей составляют дети с отдельными признаками незаурядных способностей. Они не опережают сверстников в общем развитии интеллекта, не проявляют ярких успехов в каких-либо областях деятельности, но их отличают особые качества отдельных психических процессов. Например, необычайная память на какие-либо объекты, богатство воображения, проявляющееся в необычных ассоциациях, острая наблюдательность.</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Каждый период детства создает особые благоприятные условия для проявления и развития способностей. Наиболее своеобразен в этом отношении дошкольный возраст, когда бурно развиваются все виды способностей. И все-таки существует определенная возрастная динамика в их проявлении. Наиболее рано обнаруживается художественная одаренность - сначала к музыке, затем к рисованию, позже к науке, причем, раньше других проявляется одаренность к математике.</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Дошкольника важно включить в разнообразные виды деятельности и, избегая ранней специализации, позволить проявиться всем его задаткам и склонностям. Пусть малыш попробует себя во всех сферах деятельности. </w:t>
      </w:r>
      <w:proofErr w:type="gramStart"/>
      <w:r w:rsidRPr="00A11244">
        <w:rPr>
          <w:rFonts w:ascii="Times New Roman" w:eastAsia="Times New Roman" w:hAnsi="Times New Roman" w:cs="Times New Roman"/>
          <w:color w:val="333333"/>
          <w:sz w:val="28"/>
          <w:szCs w:val="28"/>
          <w:lang w:eastAsia="ru-RU"/>
        </w:rPr>
        <w:t xml:space="preserve">С этой целью </w:t>
      </w:r>
      <w:r w:rsidRPr="00A11244">
        <w:rPr>
          <w:rFonts w:ascii="Times New Roman" w:eastAsia="Times New Roman" w:hAnsi="Times New Roman" w:cs="Times New Roman"/>
          <w:color w:val="333333"/>
          <w:sz w:val="28"/>
          <w:szCs w:val="28"/>
          <w:lang w:eastAsia="ru-RU"/>
        </w:rPr>
        <w:lastRenderedPageBreak/>
        <w:t>создается предметная среда, малышу предоставляются всевозможные предметы: конструкторы, материалы, карандаши, краски, бумага, ножницы, клей и пр.</w:t>
      </w:r>
      <w:proofErr w:type="gramEnd"/>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Всякая деятельность требует определенных технических умений и навыков, только тогда можно достичь оригинального результата, если освоил их. Дети, не владея соответствующими навыками и умениями, видят низкое качество своей продукции и теряют интерес к деятельности.</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Известный психолог </w:t>
      </w:r>
      <w:proofErr w:type="spellStart"/>
      <w:r w:rsidRPr="00A11244">
        <w:rPr>
          <w:rFonts w:ascii="Times New Roman" w:eastAsia="Times New Roman" w:hAnsi="Times New Roman" w:cs="Times New Roman"/>
          <w:color w:val="333333"/>
          <w:sz w:val="28"/>
          <w:szCs w:val="28"/>
          <w:lang w:eastAsia="ru-RU"/>
        </w:rPr>
        <w:t>Н.С.Лейтес</w:t>
      </w:r>
      <w:proofErr w:type="spellEnd"/>
      <w:r w:rsidRPr="00A11244">
        <w:rPr>
          <w:rFonts w:ascii="Times New Roman" w:eastAsia="Times New Roman" w:hAnsi="Times New Roman" w:cs="Times New Roman"/>
          <w:color w:val="333333"/>
          <w:sz w:val="28"/>
          <w:szCs w:val="28"/>
          <w:lang w:eastAsia="ru-RU"/>
        </w:rPr>
        <w:t xml:space="preserve"> указал на два важнейших свойства одаренного ребенка. Это - активность и </w:t>
      </w:r>
      <w:proofErr w:type="spellStart"/>
      <w:r w:rsidRPr="00A11244">
        <w:rPr>
          <w:rFonts w:ascii="Times New Roman" w:eastAsia="Times New Roman" w:hAnsi="Times New Roman" w:cs="Times New Roman"/>
          <w:color w:val="333333"/>
          <w:sz w:val="28"/>
          <w:szCs w:val="28"/>
          <w:lang w:eastAsia="ru-RU"/>
        </w:rPr>
        <w:t>саморегуляция</w:t>
      </w:r>
      <w:proofErr w:type="spellEnd"/>
      <w:r w:rsidRPr="00A11244">
        <w:rPr>
          <w:rFonts w:ascii="Times New Roman" w:eastAsia="Times New Roman" w:hAnsi="Times New Roman" w:cs="Times New Roman"/>
          <w:color w:val="333333"/>
          <w:sz w:val="28"/>
          <w:szCs w:val="28"/>
          <w:lang w:eastAsia="ru-RU"/>
        </w:rPr>
        <w:t>. Малыш отличается неуемной работоспособностью, которую взрослый должен не только поддержать, но и направить в соответствующее русло, развивая познавательные интересы и склонности. Любая деятельность требует умения ставить ее цели, регулировать и контролировать свое поведение, а также способность к волевому усилию. Ребенок должен научиться доводить начатое дело до конца, достигать результата, несмотря на трудности. Важнейшее личностное качество, которое следует сформировать у малыша, - трудолюбие.</w:t>
      </w:r>
    </w:p>
    <w:p w:rsidR="00A11022"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В общении с одаренными, способными детьми важна правильная позиция взрослого. </w:t>
      </w:r>
    </w:p>
    <w:p w:rsidR="00A11022"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С одной стороны, взрослым зачастую не нравится обостренное любопытство детей, их стремление обсуждать «взрослые темы», критическое отношение к родителям и воспитателям, когда они не могут ответить на вопросы ребенка. </w:t>
      </w:r>
    </w:p>
    <w:p w:rsidR="00A11022"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А с другой стороны, одаренные дети требуют повышенного внимания взрослых, ведь они смотрят на них как на источник разнообразных знаний, эрудитов, которые знают ответы на все вопросы. </w:t>
      </w:r>
    </w:p>
    <w:p w:rsidR="00A11022"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И, наконец, с третьей стороны, именно взрослые формируют у ребенка оценку, отношение к своим способностям, к достигаемым в деятельности результатам. </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Поэтому в общении с одаренным ребенком взрослому следует проявлять терпение к странным на его взгляд идеям малыша, проявлять сочувствие к неудачам, стараться отвечать на все его вопросы, предоставлять максимальную самостоятельность и возможность заниматься интересующим делом. И в то же время следует помнить, что одаренный ребенок все-таки характеризуется теми же возрастными показателями, что и обычный. Поэтому ему необходимо предоставить время для игры, дошкольных видов деятельности, помочь избежать преждевременного одностороннего взросления.</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t xml:space="preserve">Трудности у таких детей проявляются не только в отношениях </w:t>
      </w:r>
      <w:proofErr w:type="gramStart"/>
      <w:r w:rsidRPr="00A11244">
        <w:rPr>
          <w:rFonts w:ascii="Times New Roman" w:eastAsia="Times New Roman" w:hAnsi="Times New Roman" w:cs="Times New Roman"/>
          <w:color w:val="333333"/>
          <w:sz w:val="28"/>
          <w:szCs w:val="28"/>
          <w:lang w:eastAsia="ru-RU"/>
        </w:rPr>
        <w:t>со</w:t>
      </w:r>
      <w:proofErr w:type="gramEnd"/>
      <w:r w:rsidRPr="00A11244">
        <w:rPr>
          <w:rFonts w:ascii="Times New Roman" w:eastAsia="Times New Roman" w:hAnsi="Times New Roman" w:cs="Times New Roman"/>
          <w:color w:val="333333"/>
          <w:sz w:val="28"/>
          <w:szCs w:val="28"/>
          <w:lang w:eastAsia="ru-RU"/>
        </w:rPr>
        <w:t xml:space="preserve"> взрослыми, но и в отношениях со сверстниками. Общение с ровесниками оказывается для них не всегда интересным, поскольку их умственное развитие значительно опережает развитие последних. Старшие же дети считают их маленькими. Взрослый должен найти для одаренного ребенка сверстника примерно такого же уровня психологического развития.</w:t>
      </w:r>
    </w:p>
    <w:p w:rsidR="00A11244" w:rsidRPr="00A11244" w:rsidRDefault="00A11244" w:rsidP="00A11244">
      <w:pPr>
        <w:spacing w:before="100" w:beforeAutospacing="1" w:after="100" w:afterAutospacing="1" w:line="240" w:lineRule="auto"/>
        <w:ind w:firstLine="1418"/>
        <w:jc w:val="both"/>
        <w:rPr>
          <w:rFonts w:ascii="Times New Roman" w:eastAsia="Times New Roman" w:hAnsi="Times New Roman" w:cs="Times New Roman"/>
          <w:color w:val="333333"/>
          <w:sz w:val="28"/>
          <w:szCs w:val="28"/>
          <w:lang w:eastAsia="ru-RU"/>
        </w:rPr>
      </w:pPr>
      <w:r w:rsidRPr="00A11244">
        <w:rPr>
          <w:rFonts w:ascii="Times New Roman" w:eastAsia="Times New Roman" w:hAnsi="Times New Roman" w:cs="Times New Roman"/>
          <w:color w:val="333333"/>
          <w:sz w:val="28"/>
          <w:szCs w:val="28"/>
          <w:lang w:eastAsia="ru-RU"/>
        </w:rPr>
        <w:lastRenderedPageBreak/>
        <w:t>Трудности наблюдаются у одаренных детей и по отношению к самим себе. Повышенная критичность приводит к повышенной тревожности и ранимости, к тому, что дети нередко не удовлетворяются результатами своей деятельности, остро переживают, если не удается решить проблему, найти однозначный ответ на возникший вопрос. И тогда ребенку надо помочь поверить в себя, в свои силы, поддержать на трудном пути познания. И в то же время важно научить дошкольника правильно и объективно оценить себя, полученный результат.</w:t>
      </w:r>
    </w:p>
    <w:p w:rsidR="00F4671D" w:rsidRPr="00A11244" w:rsidRDefault="00A11022" w:rsidP="00A11244">
      <w:pPr>
        <w:ind w:firstLine="1418"/>
        <w:jc w:val="both"/>
        <w:rPr>
          <w:rFonts w:ascii="Times New Roman" w:hAnsi="Times New Roman" w:cs="Times New Roman"/>
          <w:sz w:val="28"/>
          <w:szCs w:val="28"/>
        </w:rPr>
      </w:pPr>
    </w:p>
    <w:sectPr w:rsidR="00F4671D" w:rsidRPr="00A11244" w:rsidSect="00A112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11244"/>
    <w:rsid w:val="002D7CA8"/>
    <w:rsid w:val="00465F19"/>
    <w:rsid w:val="005D1A02"/>
    <w:rsid w:val="008C7A8E"/>
    <w:rsid w:val="00A11022"/>
    <w:rsid w:val="00A11244"/>
    <w:rsid w:val="00ED6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8E"/>
  </w:style>
  <w:style w:type="paragraph" w:styleId="1">
    <w:name w:val="heading 1"/>
    <w:basedOn w:val="a"/>
    <w:link w:val="10"/>
    <w:uiPriority w:val="9"/>
    <w:qFormat/>
    <w:rsid w:val="00A11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24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1244"/>
    <w:rPr>
      <w:color w:val="0000FF"/>
      <w:u w:val="single"/>
    </w:rPr>
  </w:style>
  <w:style w:type="paragraph" w:styleId="a4">
    <w:name w:val="Normal (Web)"/>
    <w:basedOn w:val="a"/>
    <w:uiPriority w:val="99"/>
    <w:semiHidden/>
    <w:unhideWhenUsed/>
    <w:rsid w:val="00A112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4163997">
      <w:bodyDiv w:val="1"/>
      <w:marLeft w:val="0"/>
      <w:marRight w:val="0"/>
      <w:marTop w:val="0"/>
      <w:marBottom w:val="0"/>
      <w:divBdr>
        <w:top w:val="none" w:sz="0" w:space="0" w:color="auto"/>
        <w:left w:val="none" w:sz="0" w:space="0" w:color="auto"/>
        <w:bottom w:val="none" w:sz="0" w:space="0" w:color="auto"/>
        <w:right w:val="none" w:sz="0" w:space="0" w:color="auto"/>
      </w:divBdr>
      <w:divsChild>
        <w:div w:id="1370646106">
          <w:marLeft w:val="0"/>
          <w:marRight w:val="0"/>
          <w:marTop w:val="0"/>
          <w:marBottom w:val="0"/>
          <w:divBdr>
            <w:top w:val="none" w:sz="0" w:space="0" w:color="auto"/>
            <w:left w:val="none" w:sz="0" w:space="0" w:color="auto"/>
            <w:bottom w:val="none" w:sz="0" w:space="0" w:color="auto"/>
            <w:right w:val="none" w:sz="0" w:space="0" w:color="auto"/>
          </w:divBdr>
          <w:divsChild>
            <w:div w:id="433019264">
              <w:marLeft w:val="0"/>
              <w:marRight w:val="0"/>
              <w:marTop w:val="0"/>
              <w:marBottom w:val="0"/>
              <w:divBdr>
                <w:top w:val="none" w:sz="0" w:space="0" w:color="auto"/>
                <w:left w:val="none" w:sz="0" w:space="0" w:color="auto"/>
                <w:bottom w:val="none" w:sz="0" w:space="0" w:color="auto"/>
                <w:right w:val="none" w:sz="0" w:space="0" w:color="auto"/>
              </w:divBdr>
              <w:divsChild>
                <w:div w:id="834682525">
                  <w:marLeft w:val="0"/>
                  <w:marRight w:val="0"/>
                  <w:marTop w:val="0"/>
                  <w:marBottom w:val="0"/>
                  <w:divBdr>
                    <w:top w:val="none" w:sz="0" w:space="0" w:color="auto"/>
                    <w:left w:val="none" w:sz="0" w:space="0" w:color="auto"/>
                    <w:bottom w:val="none" w:sz="0" w:space="0" w:color="auto"/>
                    <w:right w:val="none" w:sz="0" w:space="0" w:color="auto"/>
                  </w:divBdr>
                </w:div>
                <w:div w:id="534929295">
                  <w:marLeft w:val="0"/>
                  <w:marRight w:val="0"/>
                  <w:marTop w:val="0"/>
                  <w:marBottom w:val="0"/>
                  <w:divBdr>
                    <w:top w:val="none" w:sz="0" w:space="0" w:color="auto"/>
                    <w:left w:val="none" w:sz="0" w:space="0" w:color="auto"/>
                    <w:bottom w:val="none" w:sz="0" w:space="0" w:color="auto"/>
                    <w:right w:val="none" w:sz="0" w:space="0" w:color="auto"/>
                  </w:divBdr>
                </w:div>
              </w:divsChild>
            </w:div>
            <w:div w:id="831065388">
              <w:marLeft w:val="0"/>
              <w:marRight w:val="0"/>
              <w:marTop w:val="0"/>
              <w:marBottom w:val="0"/>
              <w:divBdr>
                <w:top w:val="none" w:sz="0" w:space="0" w:color="auto"/>
                <w:left w:val="none" w:sz="0" w:space="0" w:color="auto"/>
                <w:bottom w:val="none" w:sz="0" w:space="0" w:color="auto"/>
                <w:right w:val="none" w:sz="0" w:space="0" w:color="auto"/>
              </w:divBdr>
              <w:divsChild>
                <w:div w:id="5695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4620">
          <w:marLeft w:val="0"/>
          <w:marRight w:val="0"/>
          <w:marTop w:val="240"/>
          <w:marBottom w:val="240"/>
          <w:divBdr>
            <w:top w:val="none" w:sz="0" w:space="0" w:color="auto"/>
            <w:left w:val="none" w:sz="0" w:space="0" w:color="auto"/>
            <w:bottom w:val="none" w:sz="0" w:space="0" w:color="auto"/>
            <w:right w:val="none" w:sz="0" w:space="0" w:color="auto"/>
          </w:divBdr>
          <w:divsChild>
            <w:div w:id="965353406">
              <w:marLeft w:val="0"/>
              <w:marRight w:val="120"/>
              <w:marTop w:val="0"/>
              <w:marBottom w:val="120"/>
              <w:divBdr>
                <w:top w:val="none" w:sz="0" w:space="0" w:color="auto"/>
                <w:left w:val="none" w:sz="0" w:space="0" w:color="auto"/>
                <w:bottom w:val="none" w:sz="0" w:space="0" w:color="auto"/>
                <w:right w:val="none" w:sz="0" w:space="0" w:color="auto"/>
              </w:divBdr>
            </w:div>
            <w:div w:id="1451045066">
              <w:marLeft w:val="0"/>
              <w:marRight w:val="120"/>
              <w:marTop w:val="0"/>
              <w:marBottom w:val="120"/>
              <w:divBdr>
                <w:top w:val="none" w:sz="0" w:space="0" w:color="auto"/>
                <w:left w:val="none" w:sz="0" w:space="0" w:color="auto"/>
                <w:bottom w:val="none" w:sz="0" w:space="0" w:color="auto"/>
                <w:right w:val="none" w:sz="0" w:space="0" w:color="auto"/>
              </w:divBdr>
            </w:div>
            <w:div w:id="1019703583">
              <w:marLeft w:val="0"/>
              <w:marRight w:val="120"/>
              <w:marTop w:val="0"/>
              <w:marBottom w:val="120"/>
              <w:divBdr>
                <w:top w:val="none" w:sz="0" w:space="0" w:color="auto"/>
                <w:left w:val="none" w:sz="0" w:space="0" w:color="auto"/>
                <w:bottom w:val="none" w:sz="0" w:space="0" w:color="auto"/>
                <w:right w:val="none" w:sz="0" w:space="0" w:color="auto"/>
              </w:divBdr>
            </w:div>
            <w:div w:id="1497724323">
              <w:marLeft w:val="0"/>
              <w:marRight w:val="120"/>
              <w:marTop w:val="0"/>
              <w:marBottom w:val="120"/>
              <w:divBdr>
                <w:top w:val="none" w:sz="0" w:space="0" w:color="auto"/>
                <w:left w:val="none" w:sz="0" w:space="0" w:color="auto"/>
                <w:bottom w:val="none" w:sz="0" w:space="0" w:color="auto"/>
                <w:right w:val="none" w:sz="0" w:space="0" w:color="auto"/>
              </w:divBdr>
            </w:div>
            <w:div w:id="154498860">
              <w:marLeft w:val="0"/>
              <w:marRight w:val="120"/>
              <w:marTop w:val="0"/>
              <w:marBottom w:val="120"/>
              <w:divBdr>
                <w:top w:val="none" w:sz="0" w:space="0" w:color="auto"/>
                <w:left w:val="none" w:sz="0" w:space="0" w:color="auto"/>
                <w:bottom w:val="none" w:sz="0" w:space="0" w:color="auto"/>
                <w:right w:val="none" w:sz="0" w:space="0" w:color="auto"/>
              </w:divBdr>
            </w:div>
            <w:div w:id="132409817">
              <w:marLeft w:val="0"/>
              <w:marRight w:val="120"/>
              <w:marTop w:val="0"/>
              <w:marBottom w:val="120"/>
              <w:divBdr>
                <w:top w:val="none" w:sz="0" w:space="0" w:color="auto"/>
                <w:left w:val="none" w:sz="0" w:space="0" w:color="auto"/>
                <w:bottom w:val="none" w:sz="0" w:space="0" w:color="auto"/>
                <w:right w:val="none" w:sz="0" w:space="0" w:color="auto"/>
              </w:divBdr>
            </w:div>
            <w:div w:id="1639606192">
              <w:marLeft w:val="0"/>
              <w:marRight w:val="120"/>
              <w:marTop w:val="0"/>
              <w:marBottom w:val="120"/>
              <w:divBdr>
                <w:top w:val="none" w:sz="0" w:space="0" w:color="auto"/>
                <w:left w:val="none" w:sz="0" w:space="0" w:color="auto"/>
                <w:bottom w:val="none" w:sz="0" w:space="0" w:color="auto"/>
                <w:right w:val="none" w:sz="0" w:space="0" w:color="auto"/>
              </w:divBdr>
            </w:div>
            <w:div w:id="1599017752">
              <w:marLeft w:val="0"/>
              <w:marRight w:val="120"/>
              <w:marTop w:val="0"/>
              <w:marBottom w:val="120"/>
              <w:divBdr>
                <w:top w:val="none" w:sz="0" w:space="0" w:color="auto"/>
                <w:left w:val="none" w:sz="0" w:space="0" w:color="auto"/>
                <w:bottom w:val="none" w:sz="0" w:space="0" w:color="auto"/>
                <w:right w:val="none" w:sz="0" w:space="0" w:color="auto"/>
              </w:divBdr>
            </w:div>
            <w:div w:id="175390327">
              <w:marLeft w:val="0"/>
              <w:marRight w:val="0"/>
              <w:marTop w:val="0"/>
              <w:marBottom w:val="120"/>
              <w:divBdr>
                <w:top w:val="none" w:sz="0" w:space="0" w:color="auto"/>
                <w:left w:val="none" w:sz="0" w:space="0" w:color="auto"/>
                <w:bottom w:val="none" w:sz="0" w:space="0" w:color="auto"/>
                <w:right w:val="none" w:sz="0" w:space="0" w:color="auto"/>
              </w:divBdr>
            </w:div>
          </w:divsChild>
        </w:div>
        <w:div w:id="46878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2020-10-24T19:45:00Z</dcterms:created>
  <dcterms:modified xsi:type="dcterms:W3CDTF">2020-10-24T19:49:00Z</dcterms:modified>
</cp:coreProperties>
</file>