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D91" w:rsidRPr="001E2843" w:rsidRDefault="009D4D91" w:rsidP="009D4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843">
        <w:rPr>
          <w:rFonts w:ascii="Times New Roman" w:hAnsi="Times New Roman" w:cs="Times New Roman"/>
          <w:b/>
          <w:sz w:val="24"/>
          <w:szCs w:val="24"/>
        </w:rPr>
        <w:t>Государственное образовательное профессиональное</w:t>
      </w:r>
    </w:p>
    <w:p w:rsidR="009D4D91" w:rsidRPr="001E2843" w:rsidRDefault="009D4D91" w:rsidP="009D4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843">
        <w:rPr>
          <w:rFonts w:ascii="Times New Roman" w:hAnsi="Times New Roman" w:cs="Times New Roman"/>
          <w:b/>
          <w:sz w:val="24"/>
          <w:szCs w:val="24"/>
        </w:rPr>
        <w:t>образовательное учреждение</w:t>
      </w:r>
    </w:p>
    <w:p w:rsidR="009D4D91" w:rsidRPr="001E2843" w:rsidRDefault="009D4D91" w:rsidP="009D4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843">
        <w:rPr>
          <w:rFonts w:ascii="Times New Roman" w:hAnsi="Times New Roman" w:cs="Times New Roman"/>
          <w:b/>
          <w:sz w:val="24"/>
          <w:szCs w:val="24"/>
        </w:rPr>
        <w:t>Ростовской области</w:t>
      </w:r>
    </w:p>
    <w:p w:rsidR="009D4D91" w:rsidRPr="001E2843" w:rsidRDefault="009D4D91" w:rsidP="009D4D91">
      <w:pPr>
        <w:tabs>
          <w:tab w:val="left" w:pos="41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843">
        <w:rPr>
          <w:rFonts w:ascii="Times New Roman" w:hAnsi="Times New Roman" w:cs="Times New Roman"/>
          <w:b/>
          <w:sz w:val="24"/>
          <w:szCs w:val="24"/>
        </w:rPr>
        <w:t>«Донской педагогический колледж»</w:t>
      </w:r>
    </w:p>
    <w:p w:rsidR="009D4D91" w:rsidRPr="001E2843" w:rsidRDefault="009D4D91" w:rsidP="009D4D91">
      <w:pPr>
        <w:tabs>
          <w:tab w:val="left" w:pos="41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7D70" w:rsidRDefault="00310711" w:rsidP="00677D70">
      <w:pPr>
        <w:tabs>
          <w:tab w:val="left" w:pos="41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204C71">
        <w:rPr>
          <w:rFonts w:ascii="Times New Roman" w:hAnsi="Times New Roman" w:cs="Times New Roman"/>
          <w:b/>
          <w:sz w:val="24"/>
          <w:szCs w:val="24"/>
        </w:rPr>
        <w:t xml:space="preserve">опросы к итоговому </w:t>
      </w:r>
      <w:r>
        <w:rPr>
          <w:rFonts w:ascii="Times New Roman" w:hAnsi="Times New Roman" w:cs="Times New Roman"/>
          <w:b/>
          <w:sz w:val="24"/>
          <w:szCs w:val="24"/>
        </w:rPr>
        <w:t>зачёту</w:t>
      </w:r>
      <w:r w:rsidRPr="00204C71">
        <w:rPr>
          <w:rFonts w:ascii="Times New Roman" w:hAnsi="Times New Roman" w:cs="Times New Roman"/>
          <w:b/>
          <w:sz w:val="24"/>
          <w:szCs w:val="24"/>
        </w:rPr>
        <w:t xml:space="preserve"> МДК. 06.03 «Практикум по работе с семьёй»</w:t>
      </w:r>
      <w:r w:rsidR="009D4D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7D70" w:rsidRPr="0097029D">
        <w:rPr>
          <w:rFonts w:ascii="Times New Roman" w:hAnsi="Times New Roman"/>
          <w:b/>
          <w:sz w:val="24"/>
          <w:szCs w:val="24"/>
        </w:rPr>
        <w:t>Специальность 4</w:t>
      </w:r>
      <w:r w:rsidR="005128BA">
        <w:rPr>
          <w:rFonts w:ascii="Times New Roman" w:hAnsi="Times New Roman"/>
          <w:b/>
          <w:sz w:val="24"/>
          <w:szCs w:val="24"/>
        </w:rPr>
        <w:t xml:space="preserve">4.02.01 </w:t>
      </w:r>
      <w:bookmarkStart w:id="0" w:name="_GoBack"/>
      <w:bookmarkEnd w:id="0"/>
      <w:r w:rsidR="00677D70">
        <w:rPr>
          <w:rFonts w:ascii="Times New Roman" w:hAnsi="Times New Roman"/>
          <w:b/>
          <w:sz w:val="24"/>
          <w:szCs w:val="24"/>
        </w:rPr>
        <w:t>Дошкольное образование</w:t>
      </w:r>
    </w:p>
    <w:p w:rsidR="00677D70" w:rsidRPr="0097029D" w:rsidRDefault="00677D70" w:rsidP="00677D70">
      <w:pPr>
        <w:tabs>
          <w:tab w:val="left" w:pos="41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Отделение заочного обучения – 4 курс</w:t>
      </w:r>
    </w:p>
    <w:p w:rsidR="002A0B18" w:rsidRDefault="002A0B18" w:rsidP="00204C7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04C71" w:rsidRPr="00204C71" w:rsidRDefault="00204C71" w:rsidP="00204C7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04C71">
        <w:rPr>
          <w:rFonts w:ascii="Times New Roman" w:hAnsi="Times New Roman" w:cs="Times New Roman"/>
          <w:sz w:val="24"/>
          <w:szCs w:val="24"/>
        </w:rPr>
        <w:t>1.Основные положения совместной деятельности детского сада и семьи.</w:t>
      </w:r>
    </w:p>
    <w:p w:rsidR="00204C71" w:rsidRPr="00204C71" w:rsidRDefault="00204C71" w:rsidP="00204C7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04C71">
        <w:rPr>
          <w:rFonts w:ascii="Times New Roman" w:hAnsi="Times New Roman" w:cs="Times New Roman"/>
          <w:sz w:val="24"/>
          <w:szCs w:val="24"/>
        </w:rPr>
        <w:t>2.Основные цели взаимодействия детского сада и семьи.</w:t>
      </w:r>
    </w:p>
    <w:p w:rsidR="00204C71" w:rsidRPr="00204C71" w:rsidRDefault="00204C71" w:rsidP="00204C7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04C71">
        <w:rPr>
          <w:rFonts w:ascii="Times New Roman" w:hAnsi="Times New Roman" w:cs="Times New Roman"/>
          <w:sz w:val="24"/>
          <w:szCs w:val="24"/>
        </w:rPr>
        <w:t>3.Система мониторинга достижения детьми планируемых результатов освоения основной общеобразовательной программы дошкольного образования.</w:t>
      </w:r>
    </w:p>
    <w:p w:rsidR="00204C71" w:rsidRPr="00204C71" w:rsidRDefault="00204C71" w:rsidP="00204C7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04C71">
        <w:rPr>
          <w:rFonts w:ascii="Times New Roman" w:hAnsi="Times New Roman" w:cs="Times New Roman"/>
          <w:sz w:val="24"/>
          <w:szCs w:val="24"/>
        </w:rPr>
        <w:t>4. Взаимодействие педагога с родителями детей младшего дошкольного возраста.</w:t>
      </w:r>
    </w:p>
    <w:p w:rsidR="00204C71" w:rsidRPr="00204C71" w:rsidRDefault="00204C71" w:rsidP="00204C7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04C71">
        <w:rPr>
          <w:rFonts w:ascii="Times New Roman" w:hAnsi="Times New Roman" w:cs="Times New Roman"/>
          <w:sz w:val="24"/>
          <w:szCs w:val="24"/>
        </w:rPr>
        <w:t>5. Основные задачи взаимодействия педагога с семьями дошкольников.</w:t>
      </w:r>
    </w:p>
    <w:p w:rsidR="00204C71" w:rsidRPr="00204C71" w:rsidRDefault="00204C71" w:rsidP="00204C7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04C71">
        <w:rPr>
          <w:rFonts w:ascii="Times New Roman" w:hAnsi="Times New Roman" w:cs="Times New Roman"/>
          <w:sz w:val="24"/>
          <w:szCs w:val="24"/>
        </w:rPr>
        <w:t>6. Направления взаимодействия педагога с родителями дошкольников.</w:t>
      </w:r>
    </w:p>
    <w:p w:rsidR="00204C71" w:rsidRPr="00204C71" w:rsidRDefault="00204C71" w:rsidP="00204C7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04C71">
        <w:rPr>
          <w:rFonts w:ascii="Times New Roman" w:hAnsi="Times New Roman" w:cs="Times New Roman"/>
          <w:sz w:val="24"/>
          <w:szCs w:val="24"/>
        </w:rPr>
        <w:t>7. Взаимодействие педагога с родителями детей среднего дошкольного возраста.</w:t>
      </w:r>
    </w:p>
    <w:p w:rsidR="00204C71" w:rsidRPr="00204C71" w:rsidRDefault="00204C71" w:rsidP="00204C7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04C71">
        <w:rPr>
          <w:rFonts w:ascii="Times New Roman" w:hAnsi="Times New Roman" w:cs="Times New Roman"/>
          <w:sz w:val="24"/>
          <w:szCs w:val="24"/>
        </w:rPr>
        <w:t>8. Взаимодействие педагога с родителями детей старшего дошкольного возраста.</w:t>
      </w:r>
    </w:p>
    <w:p w:rsidR="00204C71" w:rsidRPr="00204C71" w:rsidRDefault="00204C71" w:rsidP="00204C7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04C71">
        <w:rPr>
          <w:rFonts w:ascii="Times New Roman" w:hAnsi="Times New Roman" w:cs="Times New Roman"/>
          <w:sz w:val="24"/>
          <w:szCs w:val="24"/>
        </w:rPr>
        <w:t xml:space="preserve">9. Взаимодействие педагога с родителями детей подготовительной к школе группе. </w:t>
      </w:r>
    </w:p>
    <w:p w:rsidR="00204C71" w:rsidRPr="00204C71" w:rsidRDefault="00204C71" w:rsidP="00204C7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04C71">
        <w:rPr>
          <w:rFonts w:ascii="Times New Roman" w:hAnsi="Times New Roman" w:cs="Times New Roman"/>
          <w:sz w:val="24"/>
          <w:szCs w:val="24"/>
        </w:rPr>
        <w:t>10.Формы организации взаимодействия детского сада с семьями воспитанников.</w:t>
      </w:r>
    </w:p>
    <w:p w:rsidR="00204C71" w:rsidRPr="00204C71" w:rsidRDefault="009D4D91" w:rsidP="00204C7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204C71" w:rsidRPr="00204C71">
        <w:rPr>
          <w:rFonts w:ascii="Times New Roman" w:hAnsi="Times New Roman" w:cs="Times New Roman"/>
          <w:sz w:val="24"/>
          <w:szCs w:val="24"/>
        </w:rPr>
        <w:t>Теоретические основы планирования воспитательно-образовательной работы в детском саду.</w:t>
      </w:r>
    </w:p>
    <w:p w:rsidR="00204C71" w:rsidRPr="00204C71" w:rsidRDefault="00204C71" w:rsidP="00204C7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04C71">
        <w:rPr>
          <w:rFonts w:ascii="Times New Roman" w:hAnsi="Times New Roman" w:cs="Times New Roman"/>
          <w:sz w:val="24"/>
          <w:szCs w:val="24"/>
        </w:rPr>
        <w:t>12. Формы планирования воспитательно-образовательной работы в детском саду.</w:t>
      </w:r>
    </w:p>
    <w:p w:rsidR="00204C71" w:rsidRPr="00204C71" w:rsidRDefault="00204C71" w:rsidP="00204C7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04C71">
        <w:rPr>
          <w:rFonts w:ascii="Times New Roman" w:hAnsi="Times New Roman" w:cs="Times New Roman"/>
          <w:sz w:val="24"/>
          <w:szCs w:val="24"/>
        </w:rPr>
        <w:t>13. Родительские установки, стратегии и стили воспитания.</w:t>
      </w:r>
    </w:p>
    <w:p w:rsidR="00204C71" w:rsidRPr="00204C71" w:rsidRDefault="00204C71" w:rsidP="00204C7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04C71">
        <w:rPr>
          <w:rFonts w:ascii="Times New Roman" w:hAnsi="Times New Roman" w:cs="Times New Roman"/>
          <w:sz w:val="24"/>
          <w:szCs w:val="24"/>
        </w:rPr>
        <w:t>14. Стратегические задачи повышения уровня педагогической культуры родителей.</w:t>
      </w:r>
    </w:p>
    <w:p w:rsidR="00204C71" w:rsidRPr="00204C71" w:rsidRDefault="00204C71" w:rsidP="00204C7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04C71">
        <w:rPr>
          <w:rFonts w:ascii="Times New Roman" w:hAnsi="Times New Roman" w:cs="Times New Roman"/>
          <w:sz w:val="24"/>
          <w:szCs w:val="24"/>
        </w:rPr>
        <w:t>15.Условия качественного взаимодействия детского сада и семьи.</w:t>
      </w:r>
    </w:p>
    <w:p w:rsidR="00204C71" w:rsidRPr="00204C71" w:rsidRDefault="00204C71" w:rsidP="00204C7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04C71">
        <w:rPr>
          <w:rFonts w:ascii="Times New Roman" w:hAnsi="Times New Roman" w:cs="Times New Roman"/>
          <w:sz w:val="24"/>
          <w:szCs w:val="24"/>
        </w:rPr>
        <w:t>16.Традиционные формы повышения педагогической культуры родителей.</w:t>
      </w:r>
    </w:p>
    <w:p w:rsidR="00204C71" w:rsidRPr="00204C71" w:rsidRDefault="00204C71" w:rsidP="00204C7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04C71">
        <w:rPr>
          <w:rFonts w:ascii="Times New Roman" w:hAnsi="Times New Roman" w:cs="Times New Roman"/>
          <w:sz w:val="24"/>
          <w:szCs w:val="24"/>
        </w:rPr>
        <w:t>17. Задачи семейного взаимодействия родителей и детей.</w:t>
      </w:r>
    </w:p>
    <w:p w:rsidR="00204C71" w:rsidRPr="00204C71" w:rsidRDefault="00204C71" w:rsidP="00204C7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04C71">
        <w:rPr>
          <w:rFonts w:ascii="Times New Roman" w:hAnsi="Times New Roman" w:cs="Times New Roman"/>
          <w:sz w:val="24"/>
          <w:szCs w:val="24"/>
        </w:rPr>
        <w:t>18. Периодизация семейного взаимодействия родителей и детей.</w:t>
      </w:r>
    </w:p>
    <w:p w:rsidR="00204C71" w:rsidRPr="00204C71" w:rsidRDefault="00204C71" w:rsidP="00204C7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04C71">
        <w:rPr>
          <w:rFonts w:ascii="Times New Roman" w:hAnsi="Times New Roman" w:cs="Times New Roman"/>
          <w:sz w:val="24"/>
          <w:szCs w:val="24"/>
        </w:rPr>
        <w:t>19. Воспитательный потенциал семьи.</w:t>
      </w:r>
    </w:p>
    <w:p w:rsidR="00204C71" w:rsidRPr="00204C71" w:rsidRDefault="00204C71" w:rsidP="00204C7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04C71">
        <w:rPr>
          <w:rFonts w:ascii="Times New Roman" w:hAnsi="Times New Roman" w:cs="Times New Roman"/>
          <w:sz w:val="24"/>
          <w:szCs w:val="24"/>
        </w:rPr>
        <w:t>20.Типы ложного родительского авторитета.</w:t>
      </w:r>
    </w:p>
    <w:p w:rsidR="00204C71" w:rsidRPr="00204C71" w:rsidRDefault="00204C71" w:rsidP="00204C7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04C71">
        <w:rPr>
          <w:rFonts w:ascii="Times New Roman" w:hAnsi="Times New Roman" w:cs="Times New Roman"/>
          <w:sz w:val="24"/>
          <w:szCs w:val="24"/>
        </w:rPr>
        <w:t>21. Понятие «педагогическая культура родителей».</w:t>
      </w:r>
    </w:p>
    <w:p w:rsidR="00204C71" w:rsidRPr="00204C71" w:rsidRDefault="00204C71" w:rsidP="00204C7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04C71">
        <w:rPr>
          <w:rFonts w:ascii="Times New Roman" w:hAnsi="Times New Roman" w:cs="Times New Roman"/>
          <w:sz w:val="24"/>
          <w:szCs w:val="24"/>
        </w:rPr>
        <w:t>22. Метод игрового моделирования в общении с родителями.</w:t>
      </w:r>
    </w:p>
    <w:p w:rsidR="00204C71" w:rsidRPr="00204C71" w:rsidRDefault="00204C71" w:rsidP="00204C7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04C71">
        <w:rPr>
          <w:rFonts w:ascii="Times New Roman" w:hAnsi="Times New Roman" w:cs="Times New Roman"/>
          <w:sz w:val="24"/>
          <w:szCs w:val="24"/>
        </w:rPr>
        <w:t>23.Типичные ошибки и трудности родителей в предшкольной подготовке детей.</w:t>
      </w:r>
    </w:p>
    <w:p w:rsidR="00204C71" w:rsidRPr="00204C71" w:rsidRDefault="00204C71" w:rsidP="00204C7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04C71">
        <w:rPr>
          <w:rFonts w:ascii="Times New Roman" w:hAnsi="Times New Roman" w:cs="Times New Roman"/>
          <w:sz w:val="24"/>
          <w:szCs w:val="24"/>
        </w:rPr>
        <w:t>24.</w:t>
      </w:r>
      <w:r w:rsidR="009D4D91">
        <w:rPr>
          <w:rFonts w:ascii="Times New Roman" w:hAnsi="Times New Roman" w:cs="Times New Roman"/>
          <w:sz w:val="24"/>
          <w:szCs w:val="24"/>
        </w:rPr>
        <w:t xml:space="preserve"> </w:t>
      </w:r>
      <w:r w:rsidRPr="00204C71">
        <w:rPr>
          <w:rFonts w:ascii="Times New Roman" w:hAnsi="Times New Roman" w:cs="Times New Roman"/>
          <w:sz w:val="24"/>
          <w:szCs w:val="24"/>
        </w:rPr>
        <w:t>Специфика влияния разных членов семьи на развитие ребёнка.</w:t>
      </w:r>
    </w:p>
    <w:p w:rsidR="00204C71" w:rsidRPr="00204C71" w:rsidRDefault="00204C71" w:rsidP="00204C7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04C71">
        <w:rPr>
          <w:rFonts w:ascii="Times New Roman" w:hAnsi="Times New Roman" w:cs="Times New Roman"/>
          <w:sz w:val="24"/>
          <w:szCs w:val="24"/>
        </w:rPr>
        <w:t xml:space="preserve">25. Основные направления методической работы с родителями дошкольников. </w:t>
      </w:r>
    </w:p>
    <w:p w:rsidR="00204C71" w:rsidRPr="00204C71" w:rsidRDefault="00204C71" w:rsidP="00204C7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04C71">
        <w:rPr>
          <w:rFonts w:ascii="Times New Roman" w:hAnsi="Times New Roman" w:cs="Times New Roman"/>
          <w:sz w:val="24"/>
          <w:szCs w:val="24"/>
        </w:rPr>
        <w:t>26. Роль СМИ в повышении педагогической культуры родителей.</w:t>
      </w:r>
    </w:p>
    <w:p w:rsidR="00204C71" w:rsidRDefault="00204C71" w:rsidP="00204C7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04C71">
        <w:rPr>
          <w:rFonts w:ascii="Times New Roman" w:hAnsi="Times New Roman" w:cs="Times New Roman"/>
          <w:sz w:val="24"/>
          <w:szCs w:val="24"/>
        </w:rPr>
        <w:t>27. Проблемы воспитания в современной российской семье.</w:t>
      </w:r>
    </w:p>
    <w:p w:rsidR="00677D70" w:rsidRPr="00204C71" w:rsidRDefault="00677D70" w:rsidP="00204C7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04C71" w:rsidRPr="00204C71" w:rsidRDefault="00204C71" w:rsidP="009702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04C71" w:rsidRPr="00204C71" w:rsidSect="00B65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A3796"/>
    <w:multiLevelType w:val="hybridMultilevel"/>
    <w:tmpl w:val="700E6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A3F10"/>
    <w:multiLevelType w:val="hybridMultilevel"/>
    <w:tmpl w:val="309668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B47E3"/>
    <w:multiLevelType w:val="hybridMultilevel"/>
    <w:tmpl w:val="5CB06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16D4A"/>
    <w:multiLevelType w:val="hybridMultilevel"/>
    <w:tmpl w:val="A16071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07C4D"/>
    <w:multiLevelType w:val="hybridMultilevel"/>
    <w:tmpl w:val="3C2A7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65ABC"/>
    <w:multiLevelType w:val="hybridMultilevel"/>
    <w:tmpl w:val="467A06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2B1564"/>
    <w:multiLevelType w:val="hybridMultilevel"/>
    <w:tmpl w:val="5CACB4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E3A99"/>
    <w:multiLevelType w:val="hybridMultilevel"/>
    <w:tmpl w:val="94A40662"/>
    <w:lvl w:ilvl="0" w:tplc="2B70EC2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C96308"/>
    <w:multiLevelType w:val="hybridMultilevel"/>
    <w:tmpl w:val="5066A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AA7308"/>
    <w:multiLevelType w:val="hybridMultilevel"/>
    <w:tmpl w:val="EDFA1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D110B8"/>
    <w:multiLevelType w:val="hybridMultilevel"/>
    <w:tmpl w:val="E7AE8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3E5CF0"/>
    <w:multiLevelType w:val="hybridMultilevel"/>
    <w:tmpl w:val="52E46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1949C2"/>
    <w:multiLevelType w:val="hybridMultilevel"/>
    <w:tmpl w:val="F8D490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C7A0947"/>
    <w:multiLevelType w:val="hybridMultilevel"/>
    <w:tmpl w:val="CBCE23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C66C6"/>
    <w:multiLevelType w:val="hybridMultilevel"/>
    <w:tmpl w:val="F912C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6E56CC"/>
    <w:multiLevelType w:val="hybridMultilevel"/>
    <w:tmpl w:val="1B92145C"/>
    <w:lvl w:ilvl="0" w:tplc="5B7AE0B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3F0C77"/>
    <w:multiLevelType w:val="hybridMultilevel"/>
    <w:tmpl w:val="C682F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5A2D55"/>
    <w:multiLevelType w:val="hybridMultilevel"/>
    <w:tmpl w:val="189ED4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DE55A3"/>
    <w:multiLevelType w:val="hybridMultilevel"/>
    <w:tmpl w:val="0F9AD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EB439E"/>
    <w:multiLevelType w:val="hybridMultilevel"/>
    <w:tmpl w:val="6726A4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280F43"/>
    <w:multiLevelType w:val="hybridMultilevel"/>
    <w:tmpl w:val="5BDA3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F4570E"/>
    <w:multiLevelType w:val="hybridMultilevel"/>
    <w:tmpl w:val="FE2A5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4D69B4"/>
    <w:multiLevelType w:val="hybridMultilevel"/>
    <w:tmpl w:val="2D848C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4E3D7D"/>
    <w:multiLevelType w:val="hybridMultilevel"/>
    <w:tmpl w:val="B2504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CC5F76"/>
    <w:multiLevelType w:val="hybridMultilevel"/>
    <w:tmpl w:val="3DFE8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1662F9"/>
    <w:multiLevelType w:val="hybridMultilevel"/>
    <w:tmpl w:val="2FB6A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444DFF"/>
    <w:multiLevelType w:val="hybridMultilevel"/>
    <w:tmpl w:val="CEAA0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367E0E"/>
    <w:multiLevelType w:val="hybridMultilevel"/>
    <w:tmpl w:val="CD0A8A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FC1E70"/>
    <w:multiLevelType w:val="hybridMultilevel"/>
    <w:tmpl w:val="2C74D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1C6173"/>
    <w:multiLevelType w:val="hybridMultilevel"/>
    <w:tmpl w:val="43B49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8D614A"/>
    <w:multiLevelType w:val="hybridMultilevel"/>
    <w:tmpl w:val="6B04EAA8"/>
    <w:lvl w:ilvl="0" w:tplc="E492455C">
      <w:start w:val="1"/>
      <w:numFmt w:val="bullet"/>
      <w:lvlText w:val=""/>
      <w:lvlJc w:val="left"/>
      <w:pPr>
        <w:ind w:left="309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50" w:hanging="360"/>
      </w:pPr>
      <w:rPr>
        <w:rFonts w:ascii="Wingdings" w:hAnsi="Wingdings" w:hint="default"/>
      </w:rPr>
    </w:lvl>
  </w:abstractNum>
  <w:abstractNum w:abstractNumId="31">
    <w:nsid w:val="51987639"/>
    <w:multiLevelType w:val="hybridMultilevel"/>
    <w:tmpl w:val="4F76B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206465"/>
    <w:multiLevelType w:val="hybridMultilevel"/>
    <w:tmpl w:val="BA388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FB5C90"/>
    <w:multiLevelType w:val="multilevel"/>
    <w:tmpl w:val="A3D005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4">
    <w:nsid w:val="59FE2A97"/>
    <w:multiLevelType w:val="hybridMultilevel"/>
    <w:tmpl w:val="51082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0F6AF4"/>
    <w:multiLevelType w:val="hybridMultilevel"/>
    <w:tmpl w:val="3022E8D6"/>
    <w:lvl w:ilvl="0" w:tplc="03C28474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>
    <w:nsid w:val="5CC96444"/>
    <w:multiLevelType w:val="hybridMultilevel"/>
    <w:tmpl w:val="EFB45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D026CF2"/>
    <w:multiLevelType w:val="hybridMultilevel"/>
    <w:tmpl w:val="B0844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011C2D"/>
    <w:multiLevelType w:val="hybridMultilevel"/>
    <w:tmpl w:val="120EEF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7185BF6"/>
    <w:multiLevelType w:val="hybridMultilevel"/>
    <w:tmpl w:val="104C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F56698"/>
    <w:multiLevelType w:val="hybridMultilevel"/>
    <w:tmpl w:val="CE7AB3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AF530D"/>
    <w:multiLevelType w:val="hybridMultilevel"/>
    <w:tmpl w:val="4EEE9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F9616F"/>
    <w:multiLevelType w:val="hybridMultilevel"/>
    <w:tmpl w:val="173830EA"/>
    <w:lvl w:ilvl="0" w:tplc="EC9003C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684D2B"/>
    <w:multiLevelType w:val="hybridMultilevel"/>
    <w:tmpl w:val="EF3C9B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8E657C"/>
    <w:multiLevelType w:val="hybridMultilevel"/>
    <w:tmpl w:val="CE983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D750FA"/>
    <w:multiLevelType w:val="hybridMultilevel"/>
    <w:tmpl w:val="C51EC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FA5301"/>
    <w:multiLevelType w:val="hybridMultilevel"/>
    <w:tmpl w:val="D6BA224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41"/>
  </w:num>
  <w:num w:numId="3">
    <w:abstractNumId w:val="9"/>
  </w:num>
  <w:num w:numId="4">
    <w:abstractNumId w:val="0"/>
  </w:num>
  <w:num w:numId="5">
    <w:abstractNumId w:val="25"/>
  </w:num>
  <w:num w:numId="6">
    <w:abstractNumId w:val="39"/>
  </w:num>
  <w:num w:numId="7">
    <w:abstractNumId w:val="10"/>
  </w:num>
  <w:num w:numId="8">
    <w:abstractNumId w:val="14"/>
  </w:num>
  <w:num w:numId="9">
    <w:abstractNumId w:val="2"/>
  </w:num>
  <w:num w:numId="10">
    <w:abstractNumId w:val="34"/>
  </w:num>
  <w:num w:numId="11">
    <w:abstractNumId w:val="11"/>
  </w:num>
  <w:num w:numId="12">
    <w:abstractNumId w:val="18"/>
  </w:num>
  <w:num w:numId="13">
    <w:abstractNumId w:val="21"/>
  </w:num>
  <w:num w:numId="14">
    <w:abstractNumId w:val="37"/>
  </w:num>
  <w:num w:numId="15">
    <w:abstractNumId w:val="45"/>
  </w:num>
  <w:num w:numId="16">
    <w:abstractNumId w:val="16"/>
  </w:num>
  <w:num w:numId="17">
    <w:abstractNumId w:val="24"/>
  </w:num>
  <w:num w:numId="18">
    <w:abstractNumId w:val="31"/>
  </w:num>
  <w:num w:numId="19">
    <w:abstractNumId w:val="20"/>
  </w:num>
  <w:num w:numId="20">
    <w:abstractNumId w:val="30"/>
  </w:num>
  <w:num w:numId="21">
    <w:abstractNumId w:val="28"/>
  </w:num>
  <w:num w:numId="22">
    <w:abstractNumId w:val="26"/>
  </w:num>
  <w:num w:numId="23">
    <w:abstractNumId w:val="29"/>
  </w:num>
  <w:num w:numId="24">
    <w:abstractNumId w:val="8"/>
  </w:num>
  <w:num w:numId="25">
    <w:abstractNumId w:val="36"/>
  </w:num>
  <w:num w:numId="26">
    <w:abstractNumId w:val="44"/>
  </w:num>
  <w:num w:numId="27">
    <w:abstractNumId w:val="4"/>
  </w:num>
  <w:num w:numId="28">
    <w:abstractNumId w:val="12"/>
  </w:num>
  <w:num w:numId="29">
    <w:abstractNumId w:val="17"/>
  </w:num>
  <w:num w:numId="30">
    <w:abstractNumId w:val="3"/>
  </w:num>
  <w:num w:numId="31">
    <w:abstractNumId w:val="43"/>
  </w:num>
  <w:num w:numId="32">
    <w:abstractNumId w:val="42"/>
  </w:num>
  <w:num w:numId="33">
    <w:abstractNumId w:val="35"/>
  </w:num>
  <w:num w:numId="34">
    <w:abstractNumId w:val="22"/>
  </w:num>
  <w:num w:numId="35">
    <w:abstractNumId w:val="1"/>
  </w:num>
  <w:num w:numId="36">
    <w:abstractNumId w:val="19"/>
  </w:num>
  <w:num w:numId="37">
    <w:abstractNumId w:val="40"/>
  </w:num>
  <w:num w:numId="38">
    <w:abstractNumId w:val="5"/>
  </w:num>
  <w:num w:numId="39">
    <w:abstractNumId w:val="6"/>
  </w:num>
  <w:num w:numId="40">
    <w:abstractNumId w:val="27"/>
  </w:num>
  <w:num w:numId="41">
    <w:abstractNumId w:val="13"/>
  </w:num>
  <w:num w:numId="42">
    <w:abstractNumId w:val="32"/>
  </w:num>
  <w:num w:numId="43">
    <w:abstractNumId w:val="15"/>
  </w:num>
  <w:num w:numId="44">
    <w:abstractNumId w:val="38"/>
  </w:num>
  <w:num w:numId="45">
    <w:abstractNumId w:val="46"/>
  </w:num>
  <w:num w:numId="46">
    <w:abstractNumId w:val="7"/>
  </w:num>
  <w:num w:numId="4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9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2A71"/>
    <w:rsid w:val="00000078"/>
    <w:rsid w:val="00000B37"/>
    <w:rsid w:val="000020BC"/>
    <w:rsid w:val="000E27DC"/>
    <w:rsid w:val="00145FAF"/>
    <w:rsid w:val="001621F5"/>
    <w:rsid w:val="0017348E"/>
    <w:rsid w:val="001D7760"/>
    <w:rsid w:val="001E2843"/>
    <w:rsid w:val="00204C71"/>
    <w:rsid w:val="0021256D"/>
    <w:rsid w:val="0022355A"/>
    <w:rsid w:val="00282990"/>
    <w:rsid w:val="00285D79"/>
    <w:rsid w:val="002A0B18"/>
    <w:rsid w:val="002B61AE"/>
    <w:rsid w:val="00310711"/>
    <w:rsid w:val="0036554B"/>
    <w:rsid w:val="0038256E"/>
    <w:rsid w:val="00395E73"/>
    <w:rsid w:val="003A19C8"/>
    <w:rsid w:val="00413B3A"/>
    <w:rsid w:val="00430D42"/>
    <w:rsid w:val="0049738A"/>
    <w:rsid w:val="004B1626"/>
    <w:rsid w:val="004C6A4F"/>
    <w:rsid w:val="00502BAB"/>
    <w:rsid w:val="005128BA"/>
    <w:rsid w:val="005B570E"/>
    <w:rsid w:val="005C5983"/>
    <w:rsid w:val="005E31FD"/>
    <w:rsid w:val="005E5CFF"/>
    <w:rsid w:val="005E5F98"/>
    <w:rsid w:val="006069FC"/>
    <w:rsid w:val="00621299"/>
    <w:rsid w:val="00652EE8"/>
    <w:rsid w:val="00677D70"/>
    <w:rsid w:val="00684665"/>
    <w:rsid w:val="006921E4"/>
    <w:rsid w:val="0069240A"/>
    <w:rsid w:val="006945B7"/>
    <w:rsid w:val="006975FC"/>
    <w:rsid w:val="006F4B95"/>
    <w:rsid w:val="006F51E6"/>
    <w:rsid w:val="00722EAE"/>
    <w:rsid w:val="007522DA"/>
    <w:rsid w:val="00752AE4"/>
    <w:rsid w:val="00776754"/>
    <w:rsid w:val="00812CFB"/>
    <w:rsid w:val="008455B0"/>
    <w:rsid w:val="00875042"/>
    <w:rsid w:val="008E4476"/>
    <w:rsid w:val="008E6039"/>
    <w:rsid w:val="00962A71"/>
    <w:rsid w:val="00965060"/>
    <w:rsid w:val="0097029D"/>
    <w:rsid w:val="0099248C"/>
    <w:rsid w:val="00995BD0"/>
    <w:rsid w:val="009A00EF"/>
    <w:rsid w:val="009B286A"/>
    <w:rsid w:val="009D0DB7"/>
    <w:rsid w:val="009D4D91"/>
    <w:rsid w:val="009F41D9"/>
    <w:rsid w:val="00A14717"/>
    <w:rsid w:val="00A60211"/>
    <w:rsid w:val="00A92544"/>
    <w:rsid w:val="00A95E71"/>
    <w:rsid w:val="00AC23A5"/>
    <w:rsid w:val="00AC2836"/>
    <w:rsid w:val="00AF212B"/>
    <w:rsid w:val="00B3220D"/>
    <w:rsid w:val="00B43E2E"/>
    <w:rsid w:val="00B50B34"/>
    <w:rsid w:val="00B65515"/>
    <w:rsid w:val="00B66903"/>
    <w:rsid w:val="00B70B4D"/>
    <w:rsid w:val="00B7132B"/>
    <w:rsid w:val="00B900F8"/>
    <w:rsid w:val="00BC64EC"/>
    <w:rsid w:val="00BE1D91"/>
    <w:rsid w:val="00BF6520"/>
    <w:rsid w:val="00C05EBD"/>
    <w:rsid w:val="00C363E7"/>
    <w:rsid w:val="00C549C0"/>
    <w:rsid w:val="00C60993"/>
    <w:rsid w:val="00C65ECC"/>
    <w:rsid w:val="00C95A20"/>
    <w:rsid w:val="00CC593F"/>
    <w:rsid w:val="00D134E6"/>
    <w:rsid w:val="00D3387C"/>
    <w:rsid w:val="00D37C87"/>
    <w:rsid w:val="00D43A1B"/>
    <w:rsid w:val="00D52F3E"/>
    <w:rsid w:val="00DB45E3"/>
    <w:rsid w:val="00DC4B5C"/>
    <w:rsid w:val="00DD2BE9"/>
    <w:rsid w:val="00DD2EBC"/>
    <w:rsid w:val="00DE22F9"/>
    <w:rsid w:val="00DE31A0"/>
    <w:rsid w:val="00DE7EDF"/>
    <w:rsid w:val="00E11BF9"/>
    <w:rsid w:val="00E17FAB"/>
    <w:rsid w:val="00E51F39"/>
    <w:rsid w:val="00E525AC"/>
    <w:rsid w:val="00E57F6E"/>
    <w:rsid w:val="00EC2A28"/>
    <w:rsid w:val="00EF0C1F"/>
    <w:rsid w:val="00F06E9B"/>
    <w:rsid w:val="00F2724D"/>
    <w:rsid w:val="00F42919"/>
    <w:rsid w:val="00F5083D"/>
    <w:rsid w:val="00F53606"/>
    <w:rsid w:val="00FA1889"/>
    <w:rsid w:val="00FE1C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928396-DC95-4860-9C1D-DF35BCAB7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515"/>
  </w:style>
  <w:style w:type="paragraph" w:styleId="4">
    <w:name w:val="heading 4"/>
    <w:basedOn w:val="a"/>
    <w:next w:val="a"/>
    <w:link w:val="40"/>
    <w:qFormat/>
    <w:rsid w:val="00AC2836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5CFF"/>
    <w:pPr>
      <w:ind w:left="720"/>
      <w:contextualSpacing/>
    </w:pPr>
  </w:style>
  <w:style w:type="table" w:styleId="a4">
    <w:name w:val="Table Grid"/>
    <w:basedOn w:val="a1"/>
    <w:uiPriority w:val="59"/>
    <w:rsid w:val="00DC4B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52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2EE8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AC2836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paragraph" w:customStyle="1" w:styleId="1">
    <w:name w:val="Абзац списка1"/>
    <w:basedOn w:val="a"/>
    <w:rsid w:val="00AC2836"/>
    <w:pPr>
      <w:ind w:left="720"/>
      <w:contextualSpacing/>
    </w:pPr>
    <w:rPr>
      <w:rFonts w:ascii="Calibri" w:eastAsia="Times New Roman" w:hAnsi="Calibri" w:cs="Times New Roman"/>
    </w:rPr>
  </w:style>
  <w:style w:type="paragraph" w:styleId="2">
    <w:name w:val="List 2"/>
    <w:basedOn w:val="a"/>
    <w:rsid w:val="00AC2836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Елизавета Сергеевна Гафла</cp:lastModifiedBy>
  <cp:revision>71</cp:revision>
  <cp:lastPrinted>2022-12-08T14:23:00Z</cp:lastPrinted>
  <dcterms:created xsi:type="dcterms:W3CDTF">2013-10-06T14:15:00Z</dcterms:created>
  <dcterms:modified xsi:type="dcterms:W3CDTF">2022-12-08T14:23:00Z</dcterms:modified>
</cp:coreProperties>
</file>