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17E3" w:rsidRPr="001317E3" w:rsidTr="001317E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7E3" w:rsidRPr="001317E3" w:rsidRDefault="001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17E3">
              <w:rPr>
                <w:rFonts w:ascii="Times New Roman" w:hAnsi="Times New Roman" w:cs="Times New Roman"/>
              </w:rPr>
              <w:t>12 мая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7E3" w:rsidRPr="001317E3" w:rsidRDefault="0013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r w:rsidRPr="001317E3">
              <w:rPr>
                <w:rFonts w:ascii="Times New Roman" w:hAnsi="Times New Roman" w:cs="Times New Roman"/>
              </w:rPr>
              <w:t>N 218-ЗС</w:t>
            </w:r>
            <w:bookmarkEnd w:id="0"/>
          </w:p>
        </w:tc>
      </w:tr>
    </w:tbl>
    <w:p w:rsidR="001317E3" w:rsidRPr="001317E3" w:rsidRDefault="001317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17E3">
        <w:rPr>
          <w:rFonts w:ascii="Times New Roman" w:hAnsi="Times New Roman" w:cs="Times New Roman"/>
          <w:b/>
          <w:bCs/>
        </w:rPr>
        <w:t>ОБЛАСТНОЙ ЗАКОН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17E3">
        <w:rPr>
          <w:rFonts w:ascii="Times New Roman" w:hAnsi="Times New Roman" w:cs="Times New Roman"/>
          <w:b/>
          <w:bCs/>
        </w:rPr>
        <w:t>РОСТОВСКОЙ ОБЛАСТИ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17E3">
        <w:rPr>
          <w:rFonts w:ascii="Times New Roman" w:hAnsi="Times New Roman" w:cs="Times New Roman"/>
          <w:b/>
          <w:bCs/>
        </w:rPr>
        <w:t>О ПРОТИВОДЕЙСТВИИ КОРРУПЦИИ В РОСТОВСКОЙ ОБЛАСТИ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317E3">
        <w:rPr>
          <w:rFonts w:ascii="Times New Roman" w:hAnsi="Times New Roman" w:cs="Times New Roman"/>
        </w:rPr>
        <w:t>Принят</w:t>
      </w:r>
      <w:proofErr w:type="gramEnd"/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Законодательным Собранием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23 апреля 2009 года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317E3">
        <w:rPr>
          <w:rFonts w:ascii="Times New Roman" w:hAnsi="Times New Roman" w:cs="Times New Roman"/>
        </w:rPr>
        <w:t xml:space="preserve">(в ред. Областных законов РО от 29.09.2009 </w:t>
      </w:r>
      <w:hyperlink r:id="rId5" w:history="1">
        <w:r w:rsidRPr="001317E3">
          <w:rPr>
            <w:rFonts w:ascii="Times New Roman" w:hAnsi="Times New Roman" w:cs="Times New Roman"/>
            <w:color w:val="0000FF"/>
          </w:rPr>
          <w:t>N 294-ЗС</w:t>
        </w:r>
      </w:hyperlink>
      <w:r w:rsidRPr="001317E3">
        <w:rPr>
          <w:rFonts w:ascii="Times New Roman" w:hAnsi="Times New Roman" w:cs="Times New Roman"/>
        </w:rPr>
        <w:t>,</w:t>
      </w:r>
      <w:proofErr w:type="gramEnd"/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от 16.04.2010 </w:t>
      </w:r>
      <w:hyperlink r:id="rId6" w:history="1">
        <w:r w:rsidRPr="001317E3">
          <w:rPr>
            <w:rFonts w:ascii="Times New Roman" w:hAnsi="Times New Roman" w:cs="Times New Roman"/>
            <w:color w:val="0000FF"/>
          </w:rPr>
          <w:t>N 387-ЗС</w:t>
        </w:r>
      </w:hyperlink>
      <w:r w:rsidRPr="001317E3">
        <w:rPr>
          <w:rFonts w:ascii="Times New Roman" w:hAnsi="Times New Roman" w:cs="Times New Roman"/>
        </w:rPr>
        <w:t xml:space="preserve">, от 13.03.2013 </w:t>
      </w:r>
      <w:hyperlink r:id="rId7" w:history="1">
        <w:r w:rsidRPr="001317E3">
          <w:rPr>
            <w:rFonts w:ascii="Times New Roman" w:hAnsi="Times New Roman" w:cs="Times New Roman"/>
            <w:color w:val="0000FF"/>
          </w:rPr>
          <w:t>N 1070-ЗС</w:t>
        </w:r>
      </w:hyperlink>
      <w:r w:rsidRPr="001317E3">
        <w:rPr>
          <w:rFonts w:ascii="Times New Roman" w:hAnsi="Times New Roman" w:cs="Times New Roman"/>
        </w:rPr>
        <w:t>,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от 30.07.2013 </w:t>
      </w:r>
      <w:hyperlink r:id="rId8" w:history="1">
        <w:r w:rsidRPr="001317E3">
          <w:rPr>
            <w:rFonts w:ascii="Times New Roman" w:hAnsi="Times New Roman" w:cs="Times New Roman"/>
            <w:color w:val="0000FF"/>
          </w:rPr>
          <w:t>N 1165-ЗС</w:t>
        </w:r>
      </w:hyperlink>
      <w:r w:rsidRPr="001317E3">
        <w:rPr>
          <w:rFonts w:ascii="Times New Roman" w:hAnsi="Times New Roman" w:cs="Times New Roman"/>
        </w:rPr>
        <w:t xml:space="preserve">, от 23.12.2013 </w:t>
      </w:r>
      <w:hyperlink r:id="rId9" w:history="1">
        <w:r w:rsidRPr="001317E3">
          <w:rPr>
            <w:rFonts w:ascii="Times New Roman" w:hAnsi="Times New Roman" w:cs="Times New Roman"/>
            <w:color w:val="0000FF"/>
          </w:rPr>
          <w:t>N 94-ЗС</w:t>
        </w:r>
      </w:hyperlink>
      <w:r w:rsidRPr="001317E3">
        <w:rPr>
          <w:rFonts w:ascii="Times New Roman" w:hAnsi="Times New Roman" w:cs="Times New Roman"/>
        </w:rPr>
        <w:t>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17"/>
      <w:bookmarkEnd w:id="1"/>
      <w:r w:rsidRPr="001317E3">
        <w:rPr>
          <w:rFonts w:ascii="Times New Roman" w:hAnsi="Times New Roman" w:cs="Times New Roman"/>
        </w:rPr>
        <w:t>Статья 1. Предмет правового регулирования настоящего Областного закона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Настоящим Областным законом устанавливаются правовые и организационные основы противодействия коррупции в Ростовской области.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21"/>
      <w:bookmarkEnd w:id="2"/>
      <w:r w:rsidRPr="001317E3">
        <w:rPr>
          <w:rFonts w:ascii="Times New Roman" w:hAnsi="Times New Roman" w:cs="Times New Roman"/>
        </w:rPr>
        <w:t>Статья 2. Основные понятия, используемые в настоящем Областном законе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В настоящем Областном законе используются основные понятия, предусмотренные Федеральным </w:t>
      </w:r>
      <w:hyperlink r:id="rId10" w:history="1">
        <w:r w:rsidRPr="001317E3">
          <w:rPr>
            <w:rFonts w:ascii="Times New Roman" w:hAnsi="Times New Roman" w:cs="Times New Roman"/>
            <w:color w:val="0000FF"/>
          </w:rPr>
          <w:t>законом</w:t>
        </w:r>
      </w:hyperlink>
      <w:r w:rsidRPr="001317E3">
        <w:rPr>
          <w:rFonts w:ascii="Times New Roman" w:hAnsi="Times New Roman" w:cs="Times New Roman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25"/>
      <w:bookmarkEnd w:id="3"/>
      <w:r w:rsidRPr="001317E3">
        <w:rPr>
          <w:rFonts w:ascii="Times New Roman" w:hAnsi="Times New Roman" w:cs="Times New Roman"/>
        </w:rPr>
        <w:t>Статья 3. Правовая основа противодействия коррупции в Ростовской области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17E3">
        <w:rPr>
          <w:rFonts w:ascii="Times New Roman" w:hAnsi="Times New Roman" w:cs="Times New Roman"/>
        </w:rPr>
        <w:t xml:space="preserve">Правовую основу противодействия коррупции в Ростовской области составляют </w:t>
      </w:r>
      <w:hyperlink r:id="rId11" w:history="1">
        <w:r w:rsidRPr="001317E3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1317E3">
        <w:rPr>
          <w:rFonts w:ascii="Times New Roman" w:hAnsi="Times New Roman" w:cs="Times New Roman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2" w:history="1">
        <w:r w:rsidRPr="001317E3">
          <w:rPr>
            <w:rFonts w:ascii="Times New Roman" w:hAnsi="Times New Roman" w:cs="Times New Roman"/>
            <w:color w:val="0000FF"/>
          </w:rPr>
          <w:t>закон</w:t>
        </w:r>
      </w:hyperlink>
      <w:r w:rsidRPr="001317E3">
        <w:rPr>
          <w:rFonts w:ascii="Times New Roman" w:hAnsi="Times New Roman" w:cs="Times New Roman"/>
        </w:rP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3" w:history="1">
        <w:r w:rsidRPr="001317E3">
          <w:rPr>
            <w:rFonts w:ascii="Times New Roman" w:hAnsi="Times New Roman" w:cs="Times New Roman"/>
            <w:color w:val="0000FF"/>
          </w:rPr>
          <w:t>Устав</w:t>
        </w:r>
      </w:hyperlink>
      <w:r w:rsidRPr="001317E3">
        <w:rPr>
          <w:rFonts w:ascii="Times New Roman" w:hAnsi="Times New Roman" w:cs="Times New Roman"/>
        </w:rPr>
        <w:t xml:space="preserve"> Ростовской области, настоящий</w:t>
      </w:r>
      <w:proofErr w:type="gramEnd"/>
      <w:r w:rsidRPr="001317E3">
        <w:rPr>
          <w:rFonts w:ascii="Times New Roman" w:hAnsi="Times New Roman" w:cs="Times New Roman"/>
        </w:rPr>
        <w:t xml:space="preserve">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29"/>
      <w:bookmarkEnd w:id="4"/>
      <w:r w:rsidRPr="001317E3">
        <w:rPr>
          <w:rFonts w:ascii="Times New Roman" w:hAnsi="Times New Roman" w:cs="Times New Roman"/>
        </w:rPr>
        <w:t>Статья 4. Основные задачи противодействия коррупции в Ростовской области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Основными задачами противодействия коррупции в Ростовской области являются: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1) создание системы противодействия коррупции;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2) устранение факторов, способствующих созданию условий для проявления коррупции;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3) формирование в обществе нетерпимости к коррупционному поведению;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6) повышение эффективности деятельности государственных органов Ростовской области и органов местного самоуправления.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39"/>
      <w:bookmarkEnd w:id="5"/>
      <w:r w:rsidRPr="001317E3">
        <w:rPr>
          <w:rFonts w:ascii="Times New Roman" w:hAnsi="Times New Roman" w:cs="Times New Roman"/>
        </w:rPr>
        <w:t>Статья 5.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lastRenderedPageBreak/>
        <w:t>1) участие в проведении единой государственной политики в сфере противодействия коррупции;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</w:t>
      </w:r>
      <w:proofErr w:type="gramStart"/>
      <w:r w:rsidRPr="001317E3">
        <w:rPr>
          <w:rFonts w:ascii="Times New Roman" w:hAnsi="Times New Roman" w:cs="Times New Roman"/>
        </w:rPr>
        <w:t>контроля за</w:t>
      </w:r>
      <w:proofErr w:type="gramEnd"/>
      <w:r w:rsidRPr="001317E3">
        <w:rPr>
          <w:rFonts w:ascii="Times New Roman" w:hAnsi="Times New Roman" w:cs="Times New Roman"/>
        </w:rPr>
        <w:t xml:space="preserve"> их деятельностью;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4) введение антикоррупционных стандартов;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5) создание эффективной системы реализации и защиты прав граждан и юридических лиц;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7) совершенствование порядка прохождения государственной гражданской службы Ростовской области и муниципальной службы;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8) обеспечение добросовестности, открытости, добросовестной конкуренции и объективности осуществлении закупок товаров, работ, услуг для обеспечения государственных нужд Ростовской области и муниципальных нужд;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(в ред. Областного </w:t>
      </w:r>
      <w:hyperlink r:id="rId14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РО от 23.12.2013 N 94-ЗС)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9) устранение необоснованных запретов и ограничений, особенно в области экономической деятельности;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12)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13) усиление </w:t>
      </w:r>
      <w:proofErr w:type="gramStart"/>
      <w:r w:rsidRPr="001317E3">
        <w:rPr>
          <w:rFonts w:ascii="Times New Roman" w:hAnsi="Times New Roman" w:cs="Times New Roman"/>
        </w:rPr>
        <w:t>контроля за</w:t>
      </w:r>
      <w:proofErr w:type="gramEnd"/>
      <w:r w:rsidRPr="001317E3">
        <w:rPr>
          <w:rFonts w:ascii="Times New Roman" w:hAnsi="Times New Roman" w:cs="Times New Roman"/>
        </w:rPr>
        <w:t xml:space="preserve"> решением вопросов, содержащихся в обращениях граждан и юридических лиц;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14)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самоуправления и муниципальных служащих, которые должны быть отражены в административных и должностных регламентах;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18) иные направления в соответствии с федеральным и областным законодательством и муниципальными правовыми актами.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ar62"/>
      <w:bookmarkEnd w:id="6"/>
      <w:r w:rsidRPr="001317E3">
        <w:rPr>
          <w:rFonts w:ascii="Times New Roman" w:hAnsi="Times New Roman" w:cs="Times New Roman"/>
        </w:rPr>
        <w:t>Статья 6. Комиссии по противодействию коррупции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1. В целях противодействия коррупции в Ростовской области создается постоянно действующая комиссия по противодействию коррупции в Ростовской области (далее - Комиссия).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2. </w:t>
      </w:r>
      <w:proofErr w:type="gramStart"/>
      <w:r w:rsidRPr="001317E3">
        <w:rPr>
          <w:rFonts w:ascii="Times New Roman" w:hAnsi="Times New Roman" w:cs="Times New Roman"/>
        </w:rPr>
        <w:t xml:space="preserve">В состав Комиссии включаются заместители Губернатора Ростовской области, депутаты Законодательного Собрания Ростовской области, представители Ведомства по управлению государственной гражданской службой Ростовской области, других государственных органов Ростовской области, а также по согласованию представители прокуратуры Ростовской области и </w:t>
      </w:r>
      <w:r w:rsidRPr="001317E3">
        <w:rPr>
          <w:rFonts w:ascii="Times New Roman" w:hAnsi="Times New Roman" w:cs="Times New Roman"/>
        </w:rPr>
        <w:lastRenderedPageBreak/>
        <w:t>других федеральных государственных органов, органов местного самоуправления, средств массовой информации, общественных объединений, учреждений науки, образовательных организаций высшего образования.</w:t>
      </w:r>
      <w:proofErr w:type="gramEnd"/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(</w:t>
      </w:r>
      <w:proofErr w:type="gramStart"/>
      <w:r w:rsidRPr="001317E3">
        <w:rPr>
          <w:rFonts w:ascii="Times New Roman" w:hAnsi="Times New Roman" w:cs="Times New Roman"/>
        </w:rPr>
        <w:t>в</w:t>
      </w:r>
      <w:proofErr w:type="gramEnd"/>
      <w:r w:rsidRPr="001317E3">
        <w:rPr>
          <w:rFonts w:ascii="Times New Roman" w:hAnsi="Times New Roman" w:cs="Times New Roman"/>
        </w:rPr>
        <w:t xml:space="preserve"> ред. Областных законов РО от 13.03.2013 </w:t>
      </w:r>
      <w:hyperlink r:id="rId15" w:history="1">
        <w:r w:rsidRPr="001317E3">
          <w:rPr>
            <w:rFonts w:ascii="Times New Roman" w:hAnsi="Times New Roman" w:cs="Times New Roman"/>
            <w:color w:val="0000FF"/>
          </w:rPr>
          <w:t>N 1070-ЗС</w:t>
        </w:r>
      </w:hyperlink>
      <w:r w:rsidRPr="001317E3">
        <w:rPr>
          <w:rFonts w:ascii="Times New Roman" w:hAnsi="Times New Roman" w:cs="Times New Roman"/>
        </w:rPr>
        <w:t xml:space="preserve">, от 30.07.2013 </w:t>
      </w:r>
      <w:hyperlink r:id="rId16" w:history="1">
        <w:r w:rsidRPr="001317E3">
          <w:rPr>
            <w:rFonts w:ascii="Times New Roman" w:hAnsi="Times New Roman" w:cs="Times New Roman"/>
            <w:color w:val="0000FF"/>
          </w:rPr>
          <w:t>N 1165-ЗС</w:t>
        </w:r>
      </w:hyperlink>
      <w:r w:rsidRPr="001317E3">
        <w:rPr>
          <w:rFonts w:ascii="Times New Roman" w:hAnsi="Times New Roman" w:cs="Times New Roman"/>
        </w:rPr>
        <w:t>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Персональный состав Комиссии утверждается Губернатором Ростовской области.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(в ред. Областного </w:t>
      </w:r>
      <w:hyperlink r:id="rId17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РО от 13.03.2013 N 1070-ЗС)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3. Основными задачами Комиссии являются: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1) координация деятельности государственных органов Ростовской области по противодействию коррупции;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2) 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3)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4) подготовка предложений в проект антикоррупционной программы Ростовской области;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5) подготовка предложений в планы противодействия коррупции в государственных органах Ростовской области;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6) разработка предложений по введению антикоррупционных стандартов;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7) утратил силу. - Областной </w:t>
      </w:r>
      <w:hyperlink r:id="rId18" w:history="1">
        <w:r w:rsidRPr="001317E3">
          <w:rPr>
            <w:rFonts w:ascii="Times New Roman" w:hAnsi="Times New Roman" w:cs="Times New Roman"/>
            <w:color w:val="0000FF"/>
          </w:rPr>
          <w:t>закон</w:t>
        </w:r>
      </w:hyperlink>
      <w:r w:rsidRPr="001317E3">
        <w:rPr>
          <w:rFonts w:ascii="Times New Roman" w:hAnsi="Times New Roman" w:cs="Times New Roman"/>
        </w:rPr>
        <w:t xml:space="preserve"> от 29.09.2009 N 294-ЗС;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8) оказание содействия государственным органам Ростовской области и органам местного самоуправления в реализации мер по противодействию коррупции в этих органах;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9) осуществление антикоррупционного мониторинга;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10) участие в повышении правовой культуры граждан и антикоррупционной пропаганде.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4. Утратила силу. - Областной </w:t>
      </w:r>
      <w:hyperlink r:id="rId19" w:history="1">
        <w:r w:rsidRPr="001317E3">
          <w:rPr>
            <w:rFonts w:ascii="Times New Roman" w:hAnsi="Times New Roman" w:cs="Times New Roman"/>
            <w:color w:val="0000FF"/>
          </w:rPr>
          <w:t>закон</w:t>
        </w:r>
      </w:hyperlink>
      <w:r w:rsidRPr="001317E3">
        <w:rPr>
          <w:rFonts w:ascii="Times New Roman" w:hAnsi="Times New Roman" w:cs="Times New Roman"/>
        </w:rPr>
        <w:t xml:space="preserve"> от 29.09.2009 N 294-ЗС.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5. Порядок деятельности Комиссии устанавливается Правительством Ростовской области.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(</w:t>
      </w:r>
      <w:proofErr w:type="gramStart"/>
      <w:r w:rsidRPr="001317E3">
        <w:rPr>
          <w:rFonts w:ascii="Times New Roman" w:hAnsi="Times New Roman" w:cs="Times New Roman"/>
        </w:rPr>
        <w:t>в</w:t>
      </w:r>
      <w:proofErr w:type="gramEnd"/>
      <w:r w:rsidRPr="001317E3">
        <w:rPr>
          <w:rFonts w:ascii="Times New Roman" w:hAnsi="Times New Roman" w:cs="Times New Roman"/>
        </w:rPr>
        <w:t xml:space="preserve"> ред. Областного </w:t>
      </w:r>
      <w:hyperlink r:id="rId20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РО от 13.03.2013 N 1070-ЗС)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6. Органы местного самоуправления вправе создавать комиссии по противодействию коррупции в муниципальных образованиях.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85"/>
      <w:bookmarkEnd w:id="7"/>
      <w:r w:rsidRPr="001317E3">
        <w:rPr>
          <w:rFonts w:ascii="Times New Roman" w:hAnsi="Times New Roman" w:cs="Times New Roman"/>
        </w:rPr>
        <w:t>Статья 7. Антикоррупционные программы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(в ред. Областного </w:t>
      </w:r>
      <w:hyperlink r:id="rId21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от 16.04.2010 N 387-ЗС)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1.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мероприятий, направленных на реализацию правовых, экономических, информационно-пропагандистских, организационных и иных мер по противодействию коррупции.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(</w:t>
      </w:r>
      <w:proofErr w:type="gramStart"/>
      <w:r w:rsidRPr="001317E3">
        <w:rPr>
          <w:rFonts w:ascii="Times New Roman" w:hAnsi="Times New Roman" w:cs="Times New Roman"/>
        </w:rPr>
        <w:t>в</w:t>
      </w:r>
      <w:proofErr w:type="gramEnd"/>
      <w:r w:rsidRPr="001317E3">
        <w:rPr>
          <w:rFonts w:ascii="Times New Roman" w:hAnsi="Times New Roman" w:cs="Times New Roman"/>
        </w:rPr>
        <w:t xml:space="preserve"> ред. Областного </w:t>
      </w:r>
      <w:hyperlink r:id="rId22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РО от 23.12.2013 N 94-ЗС)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2. Антикоррупционная программа Ростовской области разрабатывается с учетом предложений Комиссии и утверждается Правительством Ростовской области.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(</w:t>
      </w:r>
      <w:proofErr w:type="gramStart"/>
      <w:r w:rsidRPr="001317E3">
        <w:rPr>
          <w:rFonts w:ascii="Times New Roman" w:hAnsi="Times New Roman" w:cs="Times New Roman"/>
        </w:rPr>
        <w:t>в</w:t>
      </w:r>
      <w:proofErr w:type="gramEnd"/>
      <w:r w:rsidRPr="001317E3">
        <w:rPr>
          <w:rFonts w:ascii="Times New Roman" w:hAnsi="Times New Roman" w:cs="Times New Roman"/>
        </w:rPr>
        <w:t xml:space="preserve"> ред. Областного </w:t>
      </w:r>
      <w:hyperlink r:id="rId23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РО от 13.03.2013 N 1070-ЗС)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3. Органы местного самоуправления могут утверждать антикоррупционные программы муниципальных образований.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8" w:name="Par95"/>
      <w:bookmarkEnd w:id="8"/>
      <w:r w:rsidRPr="001317E3">
        <w:rPr>
          <w:rFonts w:ascii="Times New Roman" w:hAnsi="Times New Roman" w:cs="Times New Roman"/>
        </w:rPr>
        <w:t>Статья 8. Антикоррупционные стандарты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1.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2. Установление антикоррупционных стандартов осуществляется в целях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3. Антикоррупционные стандарты в сфере деятельности государственных органов Ростовской области устанавливаются областными законами, а в сфере деятельности органов местного самоуправления - муниципальными нормативными правовыми актами.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9" w:name="Par101"/>
      <w:bookmarkEnd w:id="9"/>
      <w:r w:rsidRPr="001317E3">
        <w:rPr>
          <w:rFonts w:ascii="Times New Roman" w:hAnsi="Times New Roman" w:cs="Times New Roman"/>
        </w:rPr>
        <w:t xml:space="preserve">Статья 9. Антикоррупционная экспертиза нормативных правовых актов государственных </w:t>
      </w:r>
      <w:r w:rsidRPr="001317E3">
        <w:rPr>
          <w:rFonts w:ascii="Times New Roman" w:hAnsi="Times New Roman" w:cs="Times New Roman"/>
        </w:rPr>
        <w:lastRenderedPageBreak/>
        <w:t>органов Ростовской области, их должностных лиц (проектов нормативных правовых актов)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(в ред. Областного </w:t>
      </w:r>
      <w:hyperlink r:id="rId24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от 29.09.2009 N 294-ЗС)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1. </w:t>
      </w:r>
      <w:proofErr w:type="gramStart"/>
      <w:r w:rsidRPr="001317E3">
        <w:rPr>
          <w:rFonts w:ascii="Times New Roman" w:hAnsi="Times New Roman" w:cs="Times New Roman"/>
        </w:rPr>
        <w:t xml:space="preserve">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</w:t>
      </w:r>
      <w:hyperlink r:id="rId25" w:history="1">
        <w:r w:rsidRPr="001317E3">
          <w:rPr>
            <w:rFonts w:ascii="Times New Roman" w:hAnsi="Times New Roman" w:cs="Times New Roman"/>
            <w:color w:val="0000FF"/>
          </w:rPr>
          <w:t>законом</w:t>
        </w:r>
      </w:hyperlink>
      <w:r w:rsidRPr="001317E3">
        <w:rPr>
          <w:rFonts w:ascii="Times New Roman" w:hAnsi="Times New Roman" w:cs="Times New Roman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</w:t>
      </w:r>
      <w:proofErr w:type="gramEnd"/>
      <w:r w:rsidRPr="001317E3">
        <w:rPr>
          <w:rFonts w:ascii="Times New Roman" w:hAnsi="Times New Roman" w:cs="Times New Roman"/>
        </w:rPr>
        <w:t xml:space="preserve"> актов") в порядке, установленном нормативными правовыми актами соответствующих государственных органов Ростовской области, и согласно </w:t>
      </w:r>
      <w:hyperlink r:id="rId26" w:history="1">
        <w:r w:rsidRPr="001317E3">
          <w:rPr>
            <w:rFonts w:ascii="Times New Roman" w:hAnsi="Times New Roman" w:cs="Times New Roman"/>
            <w:color w:val="0000FF"/>
          </w:rPr>
          <w:t>методике</w:t>
        </w:r>
      </w:hyperlink>
      <w:r w:rsidRPr="001317E3">
        <w:rPr>
          <w:rFonts w:ascii="Times New Roman" w:hAnsi="Times New Roman" w:cs="Times New Roman"/>
        </w:rPr>
        <w:t>, определенной Правительством Российской Федерации.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2. Государственные органы Ростовской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3. Выявленные в нормативных правовых актах (проектах нормативных правовых актов) </w:t>
      </w:r>
      <w:proofErr w:type="spellStart"/>
      <w:r w:rsidRPr="001317E3">
        <w:rPr>
          <w:rFonts w:ascii="Times New Roman" w:hAnsi="Times New Roman" w:cs="Times New Roman"/>
        </w:rPr>
        <w:t>коррупциогенные</w:t>
      </w:r>
      <w:proofErr w:type="spellEnd"/>
      <w:r w:rsidRPr="001317E3">
        <w:rPr>
          <w:rFonts w:ascii="Times New Roman" w:hAnsi="Times New Roman" w:cs="Times New Roman"/>
        </w:rPr>
        <w:t xml:space="preserve"> факторы отражаются в заключении, составляемом при проведении антикоррупционной экспертизы.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Заключение, составляемое при проведении антикоррупционной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1317E3">
        <w:rPr>
          <w:rFonts w:ascii="Times New Roman" w:hAnsi="Times New Roman" w:cs="Times New Roman"/>
        </w:rPr>
        <w:t>коррупциогенных</w:t>
      </w:r>
      <w:proofErr w:type="spellEnd"/>
      <w:r w:rsidRPr="001317E3">
        <w:rPr>
          <w:rFonts w:ascii="Times New Roman" w:hAnsi="Times New Roman" w:cs="Times New Roman"/>
        </w:rPr>
        <w:t xml:space="preserve"> факторов, принятие </w:t>
      </w:r>
      <w:proofErr w:type="gramStart"/>
      <w:r w:rsidRPr="001317E3">
        <w:rPr>
          <w:rFonts w:ascii="Times New Roman" w:hAnsi="Times New Roman" w:cs="Times New Roman"/>
        </w:rPr>
        <w:t>мер</w:t>
      </w:r>
      <w:proofErr w:type="gramEnd"/>
      <w:r w:rsidRPr="001317E3">
        <w:rPr>
          <w:rFonts w:ascii="Times New Roman" w:hAnsi="Times New Roman" w:cs="Times New Roman"/>
        </w:rPr>
        <w:t xml:space="preserve"> по устранению которых не относится к их компетенции, информируют об этом органы прокуратуры.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5. В соответствии с Федеральным </w:t>
      </w:r>
      <w:hyperlink r:id="rId27" w:history="1">
        <w:r w:rsidRPr="001317E3">
          <w:rPr>
            <w:rFonts w:ascii="Times New Roman" w:hAnsi="Times New Roman" w:cs="Times New Roman"/>
            <w:color w:val="0000FF"/>
          </w:rPr>
          <w:t>законом</w:t>
        </w:r>
      </w:hyperlink>
      <w:r w:rsidRPr="001317E3">
        <w:rPr>
          <w:rFonts w:ascii="Times New Roman" w:hAnsi="Times New Roman" w:cs="Times New Roman"/>
        </w:rP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могут за счет собственных сре</w:t>
      </w:r>
      <w:proofErr w:type="gramStart"/>
      <w:r w:rsidRPr="001317E3">
        <w:rPr>
          <w:rFonts w:ascii="Times New Roman" w:hAnsi="Times New Roman" w:cs="Times New Roman"/>
        </w:rPr>
        <w:t>дств пр</w:t>
      </w:r>
      <w:proofErr w:type="gramEnd"/>
      <w:r w:rsidRPr="001317E3">
        <w:rPr>
          <w:rFonts w:ascii="Times New Roman" w:hAnsi="Times New Roman" w:cs="Times New Roman"/>
        </w:rPr>
        <w:t>оводить независимую антикоррупционную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317E3">
        <w:rPr>
          <w:rFonts w:ascii="Times New Roman" w:hAnsi="Times New Roman" w:cs="Times New Roman"/>
        </w:rPr>
        <w:t>коррупциогенных</w:t>
      </w:r>
      <w:proofErr w:type="spellEnd"/>
      <w:r w:rsidRPr="001317E3">
        <w:rPr>
          <w:rFonts w:ascii="Times New Roman" w:hAnsi="Times New Roman" w:cs="Times New Roman"/>
        </w:rPr>
        <w:t xml:space="preserve"> факторов.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0" w:name="Par113"/>
      <w:bookmarkEnd w:id="10"/>
      <w:r w:rsidRPr="001317E3">
        <w:rPr>
          <w:rFonts w:ascii="Times New Roman" w:hAnsi="Times New Roman" w:cs="Times New Roman"/>
        </w:rPr>
        <w:t>Статья 10. Антикоррупционный мониторинг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1. В целях </w:t>
      </w:r>
      <w:proofErr w:type="gramStart"/>
      <w:r w:rsidRPr="001317E3">
        <w:rPr>
          <w:rFonts w:ascii="Times New Roman" w:hAnsi="Times New Roman" w:cs="Times New Roman"/>
        </w:rPr>
        <w:t>оценки эффективности мер противодействия коррупции</w:t>
      </w:r>
      <w:proofErr w:type="gramEnd"/>
      <w:r w:rsidRPr="001317E3">
        <w:rPr>
          <w:rFonts w:ascii="Times New Roman" w:hAnsi="Times New Roman" w:cs="Times New Roman"/>
        </w:rPr>
        <w:t xml:space="preserve"> в Ростовской области Комиссией осуществляется антикоррупционный мониторинг.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2. </w:t>
      </w:r>
      <w:proofErr w:type="gramStart"/>
      <w:r w:rsidRPr="001317E3">
        <w:rPr>
          <w:rFonts w:ascii="Times New Roman" w:hAnsi="Times New Roman" w:cs="Times New Roman"/>
        </w:rPr>
        <w:t>Антикоррупционный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</w:t>
      </w:r>
      <w:proofErr w:type="gramEnd"/>
      <w:r w:rsidRPr="001317E3">
        <w:rPr>
          <w:rFonts w:ascii="Times New Roman" w:hAnsi="Times New Roman" w:cs="Times New Roman"/>
        </w:rPr>
        <w:t xml:space="preserve"> коррупции и иной информации.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(в ред. Областного </w:t>
      </w:r>
      <w:hyperlink r:id="rId28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от 29.09.2009 N 294-ЗС)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3. Порядок осуществления Комиссией антикоррупционного мониторинга утверждается Правительством Ростовской области.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(</w:t>
      </w:r>
      <w:proofErr w:type="gramStart"/>
      <w:r w:rsidRPr="001317E3">
        <w:rPr>
          <w:rFonts w:ascii="Times New Roman" w:hAnsi="Times New Roman" w:cs="Times New Roman"/>
        </w:rPr>
        <w:t>в</w:t>
      </w:r>
      <w:proofErr w:type="gramEnd"/>
      <w:r w:rsidRPr="001317E3">
        <w:rPr>
          <w:rFonts w:ascii="Times New Roman" w:hAnsi="Times New Roman" w:cs="Times New Roman"/>
        </w:rPr>
        <w:t xml:space="preserve"> ред. Областного </w:t>
      </w:r>
      <w:hyperlink r:id="rId29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РО от 13.03.2013 N 1070-ЗС)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4. В целях осуществления антикоррупционного мониторинга Комиссия вправе создавать </w:t>
      </w:r>
      <w:r w:rsidRPr="001317E3">
        <w:rPr>
          <w:rFonts w:ascii="Times New Roman" w:hAnsi="Times New Roman" w:cs="Times New Roman"/>
        </w:rPr>
        <w:lastRenderedPageBreak/>
        <w:t>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антикоррупционного мониторинга.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5. Результаты антикоррупционного мониторинга учитываются при разработке проекта антикоррупционной программы Ростовской области.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6. В целях </w:t>
      </w:r>
      <w:proofErr w:type="gramStart"/>
      <w:r w:rsidRPr="001317E3">
        <w:rPr>
          <w:rFonts w:ascii="Times New Roman" w:hAnsi="Times New Roman" w:cs="Times New Roman"/>
        </w:rPr>
        <w:t>оценки эффективности мер противодействия коррупции</w:t>
      </w:r>
      <w:proofErr w:type="gramEnd"/>
      <w:r w:rsidRPr="001317E3">
        <w:rPr>
          <w:rFonts w:ascii="Times New Roman" w:hAnsi="Times New Roman" w:cs="Times New Roman"/>
        </w:rPr>
        <w:t xml:space="preserve"> в муниципальных образованиях органы местного самоуправления вправе осуществлять антикоррупционный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1" w:name="Par124"/>
      <w:bookmarkEnd w:id="11"/>
      <w:r w:rsidRPr="001317E3">
        <w:rPr>
          <w:rFonts w:ascii="Times New Roman" w:hAnsi="Times New Roman" w:cs="Times New Roman"/>
        </w:rPr>
        <w:t>Статья 11. Повышение правовой культуры граждан и антикоррупционная пропаганда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17E3">
        <w:rPr>
          <w:rFonts w:ascii="Times New Roman" w:hAnsi="Times New Roman" w:cs="Times New Roman"/>
        </w:rPr>
        <w:t>Повышение правовой культуры граждан и антикоррупционная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  <w:proofErr w:type="gramEnd"/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2" w:name="Par128"/>
      <w:bookmarkEnd w:id="12"/>
      <w:r w:rsidRPr="001317E3">
        <w:rPr>
          <w:rFonts w:ascii="Times New Roman" w:hAnsi="Times New Roman" w:cs="Times New Roman"/>
        </w:rPr>
        <w:t>Статья 12. Планы противодействия коррупции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1. Государственные органы Ростовской области разрабатывают и утверждают планы противодействия коррупции, предусматривающие проведение конкретных мероприятий по противодействию коррупции.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2. Органы исполнительной власти Ростовской области утверждают планы противодействия </w:t>
      </w:r>
      <w:proofErr w:type="gramStart"/>
      <w:r w:rsidRPr="001317E3">
        <w:rPr>
          <w:rFonts w:ascii="Times New Roman" w:hAnsi="Times New Roman" w:cs="Times New Roman"/>
        </w:rPr>
        <w:t>коррупции</w:t>
      </w:r>
      <w:proofErr w:type="gramEnd"/>
      <w:r w:rsidRPr="001317E3">
        <w:rPr>
          <w:rFonts w:ascii="Times New Roman" w:hAnsi="Times New Roman" w:cs="Times New Roman"/>
        </w:rPr>
        <w:t xml:space="preserve"> на основе утверждаемого Губернатором Ростовской области плана противодействия коррупции в органах исполнительной власти Ростовской области.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(</w:t>
      </w:r>
      <w:proofErr w:type="gramStart"/>
      <w:r w:rsidRPr="001317E3">
        <w:rPr>
          <w:rFonts w:ascii="Times New Roman" w:hAnsi="Times New Roman" w:cs="Times New Roman"/>
        </w:rPr>
        <w:t>в</w:t>
      </w:r>
      <w:proofErr w:type="gramEnd"/>
      <w:r w:rsidRPr="001317E3">
        <w:rPr>
          <w:rFonts w:ascii="Times New Roman" w:hAnsi="Times New Roman" w:cs="Times New Roman"/>
        </w:rPr>
        <w:t xml:space="preserve"> ред. Областного </w:t>
      </w:r>
      <w:hyperlink r:id="rId30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РО от 13.03.2013 N 1070-ЗС)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3. Разработка проектов планов противодействия коррупции в государственных органах Ростовской области осуществляется с учетом предложений Комиссии.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3" w:name="Par137"/>
      <w:bookmarkEnd w:id="13"/>
      <w:r w:rsidRPr="001317E3">
        <w:rPr>
          <w:rFonts w:ascii="Times New Roman" w:hAnsi="Times New Roman" w:cs="Times New Roman"/>
        </w:rPr>
        <w:t>Статья 13.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по вопросам противодействия коррупции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(в ред. Областного </w:t>
      </w:r>
      <w:hyperlink r:id="rId31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от 30.07.2013 N 1165-ЗС)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(</w:t>
      </w:r>
      <w:proofErr w:type="gramStart"/>
      <w:r w:rsidRPr="001317E3">
        <w:rPr>
          <w:rFonts w:ascii="Times New Roman" w:hAnsi="Times New Roman" w:cs="Times New Roman"/>
        </w:rPr>
        <w:t>в</w:t>
      </w:r>
      <w:proofErr w:type="gramEnd"/>
      <w:r w:rsidRPr="001317E3">
        <w:rPr>
          <w:rFonts w:ascii="Times New Roman" w:hAnsi="Times New Roman" w:cs="Times New Roman"/>
        </w:rPr>
        <w:t xml:space="preserve"> ред. Областного </w:t>
      </w:r>
      <w:hyperlink r:id="rId32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от 30.07.2013 N 1165-ЗС)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2. </w:t>
      </w:r>
      <w:proofErr w:type="gramStart"/>
      <w:r w:rsidRPr="001317E3">
        <w:rPr>
          <w:rFonts w:ascii="Times New Roman" w:hAnsi="Times New Roman" w:cs="Times New Roman"/>
        </w:rPr>
        <w:t xml:space="preserve"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</w:t>
      </w:r>
      <w:r w:rsidRPr="001317E3">
        <w:rPr>
          <w:rFonts w:ascii="Times New Roman" w:hAnsi="Times New Roman" w:cs="Times New Roman"/>
        </w:rPr>
        <w:lastRenderedPageBreak/>
        <w:t>государственных органов Ростовской области, органов местного самоуправления, общественных объединений, учреждений науки, образовательных организаций высшего образования, средств массовой информации и</w:t>
      </w:r>
      <w:proofErr w:type="gramEnd"/>
      <w:r w:rsidRPr="001317E3">
        <w:rPr>
          <w:rFonts w:ascii="Times New Roman" w:hAnsi="Times New Roman" w:cs="Times New Roman"/>
        </w:rPr>
        <w:t xml:space="preserve"> граждан, а также в иных формах.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(в ред. Областного </w:t>
      </w:r>
      <w:hyperlink r:id="rId33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от 30.07.2013 N 1165-ЗС)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4" w:name="Par145"/>
      <w:bookmarkEnd w:id="14"/>
      <w:r w:rsidRPr="001317E3">
        <w:rPr>
          <w:rFonts w:ascii="Times New Roman" w:hAnsi="Times New Roman" w:cs="Times New Roman"/>
        </w:rPr>
        <w:t>Статья 13.1. Представление сведений о доходах, расходах, об имуществе и обязательствах имущественного характера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(</w:t>
      </w:r>
      <w:proofErr w:type="gramStart"/>
      <w:r w:rsidRPr="001317E3">
        <w:rPr>
          <w:rFonts w:ascii="Times New Roman" w:hAnsi="Times New Roman" w:cs="Times New Roman"/>
        </w:rPr>
        <w:t>введена</w:t>
      </w:r>
      <w:proofErr w:type="gramEnd"/>
      <w:r w:rsidRPr="001317E3">
        <w:rPr>
          <w:rFonts w:ascii="Times New Roman" w:hAnsi="Times New Roman" w:cs="Times New Roman"/>
        </w:rPr>
        <w:t xml:space="preserve"> Областным </w:t>
      </w:r>
      <w:hyperlink r:id="rId34" w:history="1">
        <w:r w:rsidRPr="001317E3">
          <w:rPr>
            <w:rFonts w:ascii="Times New Roman" w:hAnsi="Times New Roman" w:cs="Times New Roman"/>
            <w:color w:val="0000FF"/>
          </w:rPr>
          <w:t>законом</w:t>
        </w:r>
      </w:hyperlink>
      <w:r w:rsidRPr="001317E3">
        <w:rPr>
          <w:rFonts w:ascii="Times New Roman" w:hAnsi="Times New Roman" w:cs="Times New Roman"/>
        </w:rPr>
        <w:t xml:space="preserve"> РО от 13.03.2013 N 1070-ЗС)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 и об имуществе) в соответствии с федеральными законами и иными нормативными правовыми актами Российской Федерации обязаны представлять: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150"/>
      <w:bookmarkEnd w:id="15"/>
      <w:r w:rsidRPr="001317E3">
        <w:rPr>
          <w:rFonts w:ascii="Times New Roman" w:hAnsi="Times New Roman" w:cs="Times New Roman"/>
        </w:rPr>
        <w:t>1) Губернатор Ростовской области;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51"/>
      <w:bookmarkEnd w:id="16"/>
      <w:proofErr w:type="gramStart"/>
      <w:r w:rsidRPr="001317E3">
        <w:rPr>
          <w:rFonts w:ascii="Times New Roman" w:hAnsi="Times New Roman" w:cs="Times New Roman"/>
        </w:rPr>
        <w:t>2) депутаты Законодательного Собрания Ростовской области;</w:t>
      </w:r>
      <w:proofErr w:type="gramEnd"/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52"/>
      <w:bookmarkEnd w:id="17"/>
      <w:proofErr w:type="gramStart"/>
      <w:r w:rsidRPr="001317E3">
        <w:rPr>
          <w:rFonts w:ascii="Times New Roman" w:hAnsi="Times New Roman" w:cs="Times New Roman"/>
        </w:rPr>
        <w:t xml:space="preserve">3) лица, замещающие иные, помимо указанных в </w:t>
      </w:r>
      <w:hyperlink w:anchor="Par150" w:history="1">
        <w:r w:rsidRPr="001317E3">
          <w:rPr>
            <w:rFonts w:ascii="Times New Roman" w:hAnsi="Times New Roman" w:cs="Times New Roman"/>
            <w:color w:val="0000FF"/>
          </w:rPr>
          <w:t>пунктах 1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51" w:history="1">
        <w:r w:rsidRPr="001317E3">
          <w:rPr>
            <w:rFonts w:ascii="Times New Roman" w:hAnsi="Times New Roman" w:cs="Times New Roman"/>
            <w:color w:val="0000FF"/>
          </w:rPr>
          <w:t>2</w:t>
        </w:r>
      </w:hyperlink>
      <w:r w:rsidRPr="001317E3">
        <w:rPr>
          <w:rFonts w:ascii="Times New Roman" w:hAnsi="Times New Roman" w:cs="Times New Roman"/>
        </w:rPr>
        <w:t xml:space="preserve"> настоящей части, государственные должности Ростовской области;</w:t>
      </w:r>
      <w:proofErr w:type="gramEnd"/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53"/>
      <w:bookmarkEnd w:id="18"/>
      <w:r w:rsidRPr="001317E3">
        <w:rPr>
          <w:rFonts w:ascii="Times New Roman" w:hAnsi="Times New Roman" w:cs="Times New Roman"/>
        </w:rPr>
        <w:t>4) лица, замещающие муниципальные должности на постоянной основе;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54"/>
      <w:bookmarkEnd w:id="19"/>
      <w:r w:rsidRPr="001317E3">
        <w:rPr>
          <w:rFonts w:ascii="Times New Roman" w:hAnsi="Times New Roman" w:cs="Times New Roman"/>
        </w:rPr>
        <w:t>5) лица, замещающие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155"/>
      <w:bookmarkEnd w:id="20"/>
      <w:r w:rsidRPr="001317E3">
        <w:rPr>
          <w:rFonts w:ascii="Times New Roman" w:hAnsi="Times New Roman" w:cs="Times New Roman"/>
        </w:rPr>
        <w:t>6) лица, замещающие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156"/>
      <w:bookmarkEnd w:id="21"/>
      <w:r w:rsidRPr="001317E3">
        <w:rPr>
          <w:rFonts w:ascii="Times New Roman" w:hAnsi="Times New Roman" w:cs="Times New Roman"/>
        </w:rPr>
        <w:t>7) лица, замещающие должности руководителей областных государственных учреждений;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157"/>
      <w:bookmarkEnd w:id="22"/>
      <w:r w:rsidRPr="001317E3">
        <w:rPr>
          <w:rFonts w:ascii="Times New Roman" w:hAnsi="Times New Roman" w:cs="Times New Roman"/>
        </w:rPr>
        <w:t xml:space="preserve">8) лица, претендующие на замещение иных, помимо указанных в </w:t>
      </w:r>
      <w:hyperlink w:anchor="Par150" w:history="1">
        <w:r w:rsidRPr="001317E3">
          <w:rPr>
            <w:rFonts w:ascii="Times New Roman" w:hAnsi="Times New Roman" w:cs="Times New Roman"/>
            <w:color w:val="0000FF"/>
          </w:rPr>
          <w:t>пунктах 1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51" w:history="1">
        <w:r w:rsidRPr="001317E3">
          <w:rPr>
            <w:rFonts w:ascii="Times New Roman" w:hAnsi="Times New Roman" w:cs="Times New Roman"/>
            <w:color w:val="0000FF"/>
          </w:rPr>
          <w:t>2</w:t>
        </w:r>
      </w:hyperlink>
      <w:r w:rsidRPr="001317E3">
        <w:rPr>
          <w:rFonts w:ascii="Times New Roman" w:hAnsi="Times New Roman" w:cs="Times New Roman"/>
        </w:rPr>
        <w:t xml:space="preserve"> настоящей части, государственных должностей Ростовской области;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158"/>
      <w:bookmarkEnd w:id="23"/>
      <w:r w:rsidRPr="001317E3">
        <w:rPr>
          <w:rFonts w:ascii="Times New Roman" w:hAnsi="Times New Roman" w:cs="Times New Roman"/>
        </w:rPr>
        <w:t xml:space="preserve">9) лица, претендующие на замещение должностей государственной гражданской службы Ростовской области, указанных в </w:t>
      </w:r>
      <w:hyperlink w:anchor="Par154" w:history="1">
        <w:r w:rsidRPr="001317E3">
          <w:rPr>
            <w:rFonts w:ascii="Times New Roman" w:hAnsi="Times New Roman" w:cs="Times New Roman"/>
            <w:color w:val="0000FF"/>
          </w:rPr>
          <w:t>пункте 5</w:t>
        </w:r>
      </w:hyperlink>
      <w:r w:rsidRPr="001317E3">
        <w:rPr>
          <w:rFonts w:ascii="Times New Roman" w:hAnsi="Times New Roman" w:cs="Times New Roman"/>
        </w:rPr>
        <w:t xml:space="preserve"> настоящей части;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159"/>
      <w:bookmarkEnd w:id="24"/>
      <w:r w:rsidRPr="001317E3">
        <w:rPr>
          <w:rFonts w:ascii="Times New Roman" w:hAnsi="Times New Roman" w:cs="Times New Roman"/>
        </w:rPr>
        <w:t xml:space="preserve">10) лица, претендующие на замещение должностей муниципальной службы, указанных в 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пункте 6</w:t>
        </w:r>
      </w:hyperlink>
      <w:r w:rsidRPr="001317E3">
        <w:rPr>
          <w:rFonts w:ascii="Times New Roman" w:hAnsi="Times New Roman" w:cs="Times New Roman"/>
        </w:rPr>
        <w:t xml:space="preserve"> настоящей части;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160"/>
      <w:bookmarkEnd w:id="25"/>
      <w:r w:rsidRPr="001317E3">
        <w:rPr>
          <w:rFonts w:ascii="Times New Roman" w:hAnsi="Times New Roman" w:cs="Times New Roman"/>
        </w:rPr>
        <w:t>11) лица, претендующие на замещение должностей руководителей областных государственных учреждений.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2. </w:t>
      </w:r>
      <w:proofErr w:type="gramStart"/>
      <w:r w:rsidRPr="001317E3">
        <w:rPr>
          <w:rFonts w:ascii="Times New Roman" w:hAnsi="Times New Roman" w:cs="Times New Roman"/>
        </w:rPr>
        <w:t xml:space="preserve">Лица, указанные в </w:t>
      </w:r>
      <w:hyperlink w:anchor="Par150" w:history="1">
        <w:r w:rsidRPr="001317E3">
          <w:rPr>
            <w:rFonts w:ascii="Times New Roman" w:hAnsi="Times New Roman" w:cs="Times New Roman"/>
            <w:color w:val="0000FF"/>
          </w:rPr>
          <w:t>пунктах 1</w:t>
        </w:r>
      </w:hyperlink>
      <w:r w:rsidRPr="001317E3">
        <w:rPr>
          <w:rFonts w:ascii="Times New Roman" w:hAnsi="Times New Roman" w:cs="Times New Roman"/>
        </w:rPr>
        <w:t>-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6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</w:t>
      </w:r>
      <w:proofErr w:type="gramEnd"/>
      <w:r w:rsidRPr="001317E3">
        <w:rPr>
          <w:rFonts w:ascii="Times New Roman" w:hAnsi="Times New Roman" w:cs="Times New Roman"/>
        </w:rP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17E3">
        <w:rPr>
          <w:rFonts w:ascii="Times New Roman" w:hAnsi="Times New Roman" w:cs="Times New Roman"/>
        </w:rPr>
        <w:t xml:space="preserve">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лиц, указанных в </w:t>
      </w:r>
      <w:hyperlink w:anchor="Par150" w:history="1">
        <w:r w:rsidRPr="001317E3">
          <w:rPr>
            <w:rFonts w:ascii="Times New Roman" w:hAnsi="Times New Roman" w:cs="Times New Roman"/>
            <w:color w:val="0000FF"/>
          </w:rPr>
          <w:t>пунктах 1</w:t>
        </w:r>
      </w:hyperlink>
      <w:r w:rsidRPr="001317E3">
        <w:rPr>
          <w:rFonts w:ascii="Times New Roman" w:hAnsi="Times New Roman" w:cs="Times New Roman"/>
        </w:rPr>
        <w:t>-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6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совершению сделки (далее - контроль за расходами).</w:t>
      </w:r>
      <w:proofErr w:type="gramEnd"/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3. Лицо, указанное в </w:t>
      </w:r>
      <w:hyperlink w:anchor="Par150" w:history="1">
        <w:r w:rsidRPr="001317E3">
          <w:rPr>
            <w:rFonts w:ascii="Times New Roman" w:hAnsi="Times New Roman" w:cs="Times New Roman"/>
            <w:color w:val="0000FF"/>
          </w:rPr>
          <w:t>пункте 1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представляет сведения о доходах и об имуществе, а также сведения о расходах в порядке, установленном Президентом Российской Федерации.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4. Сроки и порядок представления лицами, указанными в </w:t>
      </w:r>
      <w:hyperlink w:anchor="Par151" w:history="1">
        <w:r w:rsidRPr="001317E3">
          <w:rPr>
            <w:rFonts w:ascii="Times New Roman" w:hAnsi="Times New Roman" w:cs="Times New Roman"/>
            <w:color w:val="0000FF"/>
          </w:rPr>
          <w:t>пункте 2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сведений о доходах и об имуществе, а также порядок проверки их достоверности и полноты, проверки соблюдения указанными лицами ограничений и запретов, установленных федеральными законами, </w:t>
      </w:r>
      <w:hyperlink r:id="rId35" w:history="1">
        <w:r w:rsidRPr="001317E3">
          <w:rPr>
            <w:rFonts w:ascii="Times New Roman" w:hAnsi="Times New Roman" w:cs="Times New Roman"/>
            <w:color w:val="0000FF"/>
          </w:rPr>
          <w:t>Уставом</w:t>
        </w:r>
      </w:hyperlink>
      <w:r w:rsidRPr="001317E3">
        <w:rPr>
          <w:rFonts w:ascii="Times New Roman" w:hAnsi="Times New Roman" w:cs="Times New Roman"/>
        </w:rPr>
        <w:t xml:space="preserve"> Ростовской области и областными законами, устанавливаются областным законом.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17E3">
        <w:rPr>
          <w:rFonts w:ascii="Times New Roman" w:hAnsi="Times New Roman" w:cs="Times New Roman"/>
        </w:rPr>
        <w:t xml:space="preserve">Контроль за расходами лиц, указанных в </w:t>
      </w:r>
      <w:hyperlink w:anchor="Par151" w:history="1">
        <w:r w:rsidRPr="001317E3">
          <w:rPr>
            <w:rFonts w:ascii="Times New Roman" w:hAnsi="Times New Roman" w:cs="Times New Roman"/>
            <w:color w:val="0000FF"/>
          </w:rPr>
          <w:t>пункте 2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а также за </w:t>
      </w:r>
      <w:r w:rsidRPr="001317E3">
        <w:rPr>
          <w:rFonts w:ascii="Times New Roman" w:hAnsi="Times New Roman" w:cs="Times New Roman"/>
        </w:rPr>
        <w:lastRenderedPageBreak/>
        <w:t xml:space="preserve">расходами их супруг (супругов) и несовершеннолетних детей осуществляется в порядке, определяемом Федеральным </w:t>
      </w:r>
      <w:hyperlink r:id="rId36" w:history="1">
        <w:r w:rsidRPr="001317E3">
          <w:rPr>
            <w:rFonts w:ascii="Times New Roman" w:hAnsi="Times New Roman" w:cs="Times New Roman"/>
            <w:color w:val="0000FF"/>
          </w:rPr>
          <w:t>законом</w:t>
        </w:r>
      </w:hyperlink>
      <w:r w:rsidRPr="001317E3">
        <w:rPr>
          <w:rFonts w:ascii="Times New Roman" w:hAnsi="Times New Roman" w:cs="Times New Roman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федеральными законами, а также Областным </w:t>
      </w:r>
      <w:hyperlink r:id="rId37" w:history="1">
        <w:r w:rsidRPr="001317E3">
          <w:rPr>
            <w:rFonts w:ascii="Times New Roman" w:hAnsi="Times New Roman" w:cs="Times New Roman"/>
            <w:color w:val="0000FF"/>
          </w:rPr>
          <w:t>законом</w:t>
        </w:r>
      </w:hyperlink>
      <w:r w:rsidRPr="001317E3">
        <w:rPr>
          <w:rFonts w:ascii="Times New Roman" w:hAnsi="Times New Roman" w:cs="Times New Roman"/>
        </w:rPr>
        <w:t xml:space="preserve"> от 8 июня 1994</w:t>
      </w:r>
      <w:proofErr w:type="gramEnd"/>
      <w:r w:rsidRPr="001317E3">
        <w:rPr>
          <w:rFonts w:ascii="Times New Roman" w:hAnsi="Times New Roman" w:cs="Times New Roman"/>
        </w:rPr>
        <w:t xml:space="preserve"> года N 1-ЗС "О статусе депутата Законодательного Собрания Ростовской области".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5. </w:t>
      </w:r>
      <w:proofErr w:type="gramStart"/>
      <w:r w:rsidRPr="001317E3">
        <w:rPr>
          <w:rFonts w:ascii="Times New Roman" w:hAnsi="Times New Roman" w:cs="Times New Roman"/>
        </w:rPr>
        <w:t xml:space="preserve">Порядок проверки в соответствующем государственном органе Ростовской области достоверности и полноты сведений о доходах и об имуществе, представляемых лицами, указанными в </w:t>
      </w:r>
      <w:hyperlink w:anchor="Par152" w:history="1">
        <w:r w:rsidRPr="001317E3">
          <w:rPr>
            <w:rFonts w:ascii="Times New Roman" w:hAnsi="Times New Roman" w:cs="Times New Roman"/>
            <w:color w:val="0000FF"/>
          </w:rPr>
          <w:t>пунктах 3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57" w:history="1">
        <w:r w:rsidRPr="001317E3">
          <w:rPr>
            <w:rFonts w:ascii="Times New Roman" w:hAnsi="Times New Roman" w:cs="Times New Roman"/>
            <w:color w:val="0000FF"/>
          </w:rPr>
          <w:t>8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ar157" w:history="1">
        <w:r w:rsidRPr="001317E3">
          <w:rPr>
            <w:rFonts w:ascii="Times New Roman" w:hAnsi="Times New Roman" w:cs="Times New Roman"/>
            <w:color w:val="0000FF"/>
          </w:rPr>
          <w:t>пункте 8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а также проверки соблюдения лицами, указанными в </w:t>
      </w:r>
      <w:hyperlink w:anchor="Par152" w:history="1">
        <w:r w:rsidRPr="001317E3">
          <w:rPr>
            <w:rFonts w:ascii="Times New Roman" w:hAnsi="Times New Roman" w:cs="Times New Roman"/>
            <w:color w:val="0000FF"/>
          </w:rPr>
          <w:t>пункте 3 части 1</w:t>
        </w:r>
      </w:hyperlink>
      <w:r w:rsidRPr="001317E3">
        <w:rPr>
          <w:rFonts w:ascii="Times New Roman" w:hAnsi="Times New Roman" w:cs="Times New Roman"/>
        </w:rPr>
        <w:t xml:space="preserve"> настоящей</w:t>
      </w:r>
      <w:proofErr w:type="gramEnd"/>
      <w:r w:rsidRPr="001317E3">
        <w:rPr>
          <w:rFonts w:ascii="Times New Roman" w:hAnsi="Times New Roman" w:cs="Times New Roman"/>
        </w:rPr>
        <w:t xml:space="preserve"> </w:t>
      </w:r>
      <w:proofErr w:type="gramStart"/>
      <w:r w:rsidRPr="001317E3">
        <w:rPr>
          <w:rFonts w:ascii="Times New Roman" w:hAnsi="Times New Roman" w:cs="Times New Roman"/>
        </w:rPr>
        <w:t xml:space="preserve">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8" w:history="1">
        <w:r w:rsidRPr="001317E3">
          <w:rPr>
            <w:rFonts w:ascii="Times New Roman" w:hAnsi="Times New Roman" w:cs="Times New Roman"/>
            <w:color w:val="0000FF"/>
          </w:rPr>
          <w:t>законом</w:t>
        </w:r>
      </w:hyperlink>
      <w:r w:rsidRPr="001317E3">
        <w:rPr>
          <w:rFonts w:ascii="Times New Roman" w:hAnsi="Times New Roman" w:cs="Times New Roman"/>
        </w:rPr>
        <w:t xml:space="preserve"> "О противодействии коррупции", другими федеральными законами, нормативными правовыми актами Ростовской области, в отношении государственных должностей Ростовской области в государственных органах Ростовской области, за исключением Правительства Ростовской области и иных органов исполнительной власти Ростовской области, а также должности Уполномоченного по защите прав предпринимателей в</w:t>
      </w:r>
      <w:proofErr w:type="gramEnd"/>
      <w:r w:rsidRPr="001317E3">
        <w:rPr>
          <w:rFonts w:ascii="Times New Roman" w:hAnsi="Times New Roman" w:cs="Times New Roman"/>
        </w:rPr>
        <w:t xml:space="preserve"> Ростовской области, определяется Законодательным Собранием Ростовской области.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(в ред. Областного </w:t>
      </w:r>
      <w:hyperlink r:id="rId39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РО от 30.07.2013 N 1165-ЗС)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6. Лица, указанные в </w:t>
      </w:r>
      <w:hyperlink w:anchor="Par153" w:history="1">
        <w:r w:rsidRPr="001317E3">
          <w:rPr>
            <w:rFonts w:ascii="Times New Roman" w:hAnsi="Times New Roman" w:cs="Times New Roman"/>
            <w:color w:val="0000FF"/>
          </w:rPr>
          <w:t>пунктах 4</w:t>
        </w:r>
      </w:hyperlink>
      <w:r w:rsidRPr="001317E3">
        <w:rPr>
          <w:rFonts w:ascii="Times New Roman" w:hAnsi="Times New Roman" w:cs="Times New Roman"/>
        </w:rPr>
        <w:t xml:space="preserve">, 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6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59" w:history="1">
        <w:r w:rsidRPr="001317E3">
          <w:rPr>
            <w:rFonts w:ascii="Times New Roman" w:hAnsi="Times New Roman" w:cs="Times New Roman"/>
            <w:color w:val="0000FF"/>
          </w:rPr>
          <w:t>10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представляют сведения о доходах и об имуществе в порядке, сроки и по форме, которые установлены для представления сведений о доходах и об имуществе лицами, указанными в </w:t>
      </w:r>
      <w:hyperlink w:anchor="Par154" w:history="1">
        <w:r w:rsidRPr="001317E3">
          <w:rPr>
            <w:rFonts w:ascii="Times New Roman" w:hAnsi="Times New Roman" w:cs="Times New Roman"/>
            <w:color w:val="0000FF"/>
          </w:rPr>
          <w:t>пункте 5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Лица, указанные в </w:t>
      </w:r>
      <w:hyperlink w:anchor="Par153" w:history="1">
        <w:r w:rsidRPr="001317E3">
          <w:rPr>
            <w:rFonts w:ascii="Times New Roman" w:hAnsi="Times New Roman" w:cs="Times New Roman"/>
            <w:color w:val="0000FF"/>
          </w:rPr>
          <w:t>пунктах 4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6</w:t>
        </w:r>
      </w:hyperlink>
      <w:r w:rsidRPr="001317E3">
        <w:rPr>
          <w:rFonts w:ascii="Times New Roman" w:hAnsi="Times New Roman" w:cs="Times New Roman"/>
        </w:rPr>
        <w:t xml:space="preserve"> части 1 настоящей статьи, представляют сведения о расходах в порядке и по форме, которые установлены для представления сведений о расходах лицами, указанными в </w:t>
      </w:r>
      <w:hyperlink w:anchor="Par154" w:history="1">
        <w:r w:rsidRPr="001317E3">
          <w:rPr>
            <w:rFonts w:ascii="Times New Roman" w:hAnsi="Times New Roman" w:cs="Times New Roman"/>
            <w:color w:val="0000FF"/>
          </w:rPr>
          <w:t>пункте 5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7. Правительство Ростовской области в соответствии с федеральными законами и иными нормативными правовыми актами Российской Федерации: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1) определяет порядки представления лицами, указанными в </w:t>
      </w:r>
      <w:hyperlink w:anchor="Par152" w:history="1">
        <w:r w:rsidRPr="001317E3">
          <w:rPr>
            <w:rFonts w:ascii="Times New Roman" w:hAnsi="Times New Roman" w:cs="Times New Roman"/>
            <w:color w:val="0000FF"/>
          </w:rPr>
          <w:t>пунктах 3</w:t>
        </w:r>
      </w:hyperlink>
      <w:r w:rsidRPr="001317E3">
        <w:rPr>
          <w:rFonts w:ascii="Times New Roman" w:hAnsi="Times New Roman" w:cs="Times New Roman"/>
        </w:rPr>
        <w:t xml:space="preserve">, </w:t>
      </w:r>
      <w:hyperlink w:anchor="Par154" w:history="1">
        <w:r w:rsidRPr="001317E3">
          <w:rPr>
            <w:rFonts w:ascii="Times New Roman" w:hAnsi="Times New Roman" w:cs="Times New Roman"/>
            <w:color w:val="0000FF"/>
          </w:rPr>
          <w:t>5</w:t>
        </w:r>
      </w:hyperlink>
      <w:r w:rsidRPr="001317E3">
        <w:rPr>
          <w:rFonts w:ascii="Times New Roman" w:hAnsi="Times New Roman" w:cs="Times New Roman"/>
        </w:rPr>
        <w:t xml:space="preserve">, </w:t>
      </w:r>
      <w:hyperlink w:anchor="Par156" w:history="1">
        <w:r w:rsidRPr="001317E3">
          <w:rPr>
            <w:rFonts w:ascii="Times New Roman" w:hAnsi="Times New Roman" w:cs="Times New Roman"/>
            <w:color w:val="0000FF"/>
          </w:rPr>
          <w:t>7</w:t>
        </w:r>
      </w:hyperlink>
      <w:r w:rsidRPr="001317E3">
        <w:rPr>
          <w:rFonts w:ascii="Times New Roman" w:hAnsi="Times New Roman" w:cs="Times New Roman"/>
        </w:rPr>
        <w:t xml:space="preserve">, </w:t>
      </w:r>
      <w:hyperlink w:anchor="Par157" w:history="1">
        <w:r w:rsidRPr="001317E3">
          <w:rPr>
            <w:rFonts w:ascii="Times New Roman" w:hAnsi="Times New Roman" w:cs="Times New Roman"/>
            <w:color w:val="0000FF"/>
          </w:rPr>
          <w:t>8</w:t>
        </w:r>
      </w:hyperlink>
      <w:r w:rsidRPr="001317E3">
        <w:rPr>
          <w:rFonts w:ascii="Times New Roman" w:hAnsi="Times New Roman" w:cs="Times New Roman"/>
        </w:rPr>
        <w:t xml:space="preserve">, </w:t>
      </w:r>
      <w:hyperlink w:anchor="Par158" w:history="1">
        <w:r w:rsidRPr="001317E3">
          <w:rPr>
            <w:rFonts w:ascii="Times New Roman" w:hAnsi="Times New Roman" w:cs="Times New Roman"/>
            <w:color w:val="0000FF"/>
          </w:rPr>
          <w:t>9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60" w:history="1">
        <w:r w:rsidRPr="001317E3">
          <w:rPr>
            <w:rFonts w:ascii="Times New Roman" w:hAnsi="Times New Roman" w:cs="Times New Roman"/>
            <w:color w:val="0000FF"/>
          </w:rPr>
          <w:t>11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сведений о доходах и об имуществе;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17E3">
        <w:rPr>
          <w:rFonts w:ascii="Times New Roman" w:hAnsi="Times New Roman" w:cs="Times New Roman"/>
        </w:rPr>
        <w:t xml:space="preserve">2) определяет порядок проверки в соответствующем государственном органе Ростовской области достоверности и полноты сведений о доходах и об имуществе, представляемых лицами, указанными в </w:t>
      </w:r>
      <w:hyperlink w:anchor="Par152" w:history="1">
        <w:r w:rsidRPr="001317E3">
          <w:rPr>
            <w:rFonts w:ascii="Times New Roman" w:hAnsi="Times New Roman" w:cs="Times New Roman"/>
            <w:color w:val="0000FF"/>
          </w:rPr>
          <w:t>пунктах 3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57" w:history="1">
        <w:r w:rsidRPr="001317E3">
          <w:rPr>
            <w:rFonts w:ascii="Times New Roman" w:hAnsi="Times New Roman" w:cs="Times New Roman"/>
            <w:color w:val="0000FF"/>
          </w:rPr>
          <w:t>8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ar157" w:history="1">
        <w:r w:rsidRPr="001317E3">
          <w:rPr>
            <w:rFonts w:ascii="Times New Roman" w:hAnsi="Times New Roman" w:cs="Times New Roman"/>
            <w:color w:val="0000FF"/>
          </w:rPr>
          <w:t>пункте 8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а также проверки соблюдения лицами, указанными в </w:t>
      </w:r>
      <w:hyperlink w:anchor="Par152" w:history="1">
        <w:r w:rsidRPr="001317E3">
          <w:rPr>
            <w:rFonts w:ascii="Times New Roman" w:hAnsi="Times New Roman" w:cs="Times New Roman"/>
            <w:color w:val="0000FF"/>
          </w:rPr>
          <w:t>пункте 3 части</w:t>
        </w:r>
        <w:proofErr w:type="gramEnd"/>
        <w:r w:rsidRPr="001317E3">
          <w:rPr>
            <w:rFonts w:ascii="Times New Roman" w:hAnsi="Times New Roman" w:cs="Times New Roman"/>
            <w:color w:val="0000FF"/>
          </w:rPr>
          <w:t xml:space="preserve"> </w:t>
        </w:r>
        <w:proofErr w:type="gramStart"/>
        <w:r w:rsidRPr="001317E3">
          <w:rPr>
            <w:rFonts w:ascii="Times New Roman" w:hAnsi="Times New Roman" w:cs="Times New Roman"/>
            <w:color w:val="0000FF"/>
          </w:rPr>
          <w:t>1</w:t>
        </w:r>
      </w:hyperlink>
      <w:r w:rsidRPr="001317E3">
        <w:rPr>
          <w:rFonts w:ascii="Times New Roman" w:hAnsi="Times New Roman" w:cs="Times New Roman"/>
        </w:rPr>
        <w:t xml:space="preserve">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0" w:history="1">
        <w:r w:rsidRPr="001317E3">
          <w:rPr>
            <w:rFonts w:ascii="Times New Roman" w:hAnsi="Times New Roman" w:cs="Times New Roman"/>
            <w:color w:val="0000FF"/>
          </w:rPr>
          <w:t>законом</w:t>
        </w:r>
      </w:hyperlink>
      <w:r w:rsidRPr="001317E3">
        <w:rPr>
          <w:rFonts w:ascii="Times New Roman" w:hAnsi="Times New Roman" w:cs="Times New Roman"/>
        </w:rPr>
        <w:t xml:space="preserve"> "О противодействии коррупции", другими федеральными законами, нормативными правовыми актами Ростовской области, в отношении государственных должностей Ростовской области в Правительстве Ростовской области и иных органах исполнительной власти Ростовской области, а также должности Уполномоченного по защите прав предпринимателей в Ростовской области;</w:t>
      </w:r>
      <w:proofErr w:type="gramEnd"/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(в ред. Областного </w:t>
      </w:r>
      <w:hyperlink r:id="rId41" w:history="1">
        <w:r w:rsidRPr="001317E3">
          <w:rPr>
            <w:rFonts w:ascii="Times New Roman" w:hAnsi="Times New Roman" w:cs="Times New Roman"/>
            <w:color w:val="0000FF"/>
          </w:rPr>
          <w:t>закона</w:t>
        </w:r>
      </w:hyperlink>
      <w:r w:rsidRPr="001317E3">
        <w:rPr>
          <w:rFonts w:ascii="Times New Roman" w:hAnsi="Times New Roman" w:cs="Times New Roman"/>
        </w:rPr>
        <w:t xml:space="preserve"> РО от 30.07.2013 N 1165-ЗС)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17E3">
        <w:rPr>
          <w:rFonts w:ascii="Times New Roman" w:hAnsi="Times New Roman" w:cs="Times New Roman"/>
        </w:rPr>
        <w:t xml:space="preserve">3) определяет порядок проверки в соответствующем государственном органе достоверности и полноты сведений о доходах и об имуществе, представляемых лицами, указанными в </w:t>
      </w:r>
      <w:hyperlink w:anchor="Par154" w:history="1">
        <w:r w:rsidRPr="001317E3">
          <w:rPr>
            <w:rFonts w:ascii="Times New Roman" w:hAnsi="Times New Roman" w:cs="Times New Roman"/>
            <w:color w:val="0000FF"/>
          </w:rPr>
          <w:t>пунктах 5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58" w:history="1">
        <w:r w:rsidRPr="001317E3">
          <w:rPr>
            <w:rFonts w:ascii="Times New Roman" w:hAnsi="Times New Roman" w:cs="Times New Roman"/>
            <w:color w:val="0000FF"/>
          </w:rPr>
          <w:t>9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ar158" w:history="1">
        <w:r w:rsidRPr="001317E3">
          <w:rPr>
            <w:rFonts w:ascii="Times New Roman" w:hAnsi="Times New Roman" w:cs="Times New Roman"/>
            <w:color w:val="0000FF"/>
          </w:rPr>
          <w:t>пункте 9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а также проверки соблюдения лицами, указанными в </w:t>
      </w:r>
      <w:hyperlink w:anchor="Par154" w:history="1">
        <w:r w:rsidRPr="001317E3">
          <w:rPr>
            <w:rFonts w:ascii="Times New Roman" w:hAnsi="Times New Roman" w:cs="Times New Roman"/>
            <w:color w:val="0000FF"/>
          </w:rPr>
          <w:t>пункте 5 части 1</w:t>
        </w:r>
      </w:hyperlink>
      <w:r w:rsidRPr="001317E3">
        <w:rPr>
          <w:rFonts w:ascii="Times New Roman" w:hAnsi="Times New Roman" w:cs="Times New Roman"/>
        </w:rPr>
        <w:t xml:space="preserve"> настоящей</w:t>
      </w:r>
      <w:proofErr w:type="gramEnd"/>
      <w:r w:rsidRPr="001317E3">
        <w:rPr>
          <w:rFonts w:ascii="Times New Roman" w:hAnsi="Times New Roman" w:cs="Times New Roman"/>
        </w:rPr>
        <w:t xml:space="preserve"> статьи,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42" w:history="1">
        <w:r w:rsidRPr="001317E3">
          <w:rPr>
            <w:rFonts w:ascii="Times New Roman" w:hAnsi="Times New Roman" w:cs="Times New Roman"/>
            <w:color w:val="0000FF"/>
          </w:rPr>
          <w:t>законом</w:t>
        </w:r>
      </w:hyperlink>
      <w:r w:rsidRPr="001317E3">
        <w:rPr>
          <w:rFonts w:ascii="Times New Roman" w:hAnsi="Times New Roman" w:cs="Times New Roman"/>
        </w:rPr>
        <w:t xml:space="preserve"> "О противодействии коррупции", другими федеральными законами, нормативными правовыми актами Ростовской области;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17E3">
        <w:rPr>
          <w:rFonts w:ascii="Times New Roman" w:hAnsi="Times New Roman" w:cs="Times New Roman"/>
        </w:rPr>
        <w:t xml:space="preserve">4) определяет порядок проверки достоверности и полноты сведений о доходах и об имуществе представляемых лицами, указанными в 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пунктах 6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59" w:history="1">
        <w:r w:rsidRPr="001317E3">
          <w:rPr>
            <w:rFonts w:ascii="Times New Roman" w:hAnsi="Times New Roman" w:cs="Times New Roman"/>
            <w:color w:val="0000FF"/>
          </w:rPr>
          <w:t>10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ar159" w:history="1">
        <w:r w:rsidRPr="001317E3">
          <w:rPr>
            <w:rFonts w:ascii="Times New Roman" w:hAnsi="Times New Roman" w:cs="Times New Roman"/>
            <w:color w:val="0000FF"/>
          </w:rPr>
          <w:t>пункте 10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соблюдения лицами, указанными в 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пункте 6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ограничений и запретов, требований о предотвращении</w:t>
      </w:r>
      <w:proofErr w:type="gramEnd"/>
      <w:r w:rsidRPr="001317E3">
        <w:rPr>
          <w:rFonts w:ascii="Times New Roman" w:hAnsi="Times New Roman" w:cs="Times New Roman"/>
        </w:rPr>
        <w:t xml:space="preserve"> или об урегулировании конфликта интересов, исполнения ими обязанностей, установленных Федеральным </w:t>
      </w:r>
      <w:hyperlink r:id="rId43" w:history="1">
        <w:r w:rsidRPr="001317E3">
          <w:rPr>
            <w:rFonts w:ascii="Times New Roman" w:hAnsi="Times New Roman" w:cs="Times New Roman"/>
            <w:color w:val="0000FF"/>
          </w:rPr>
          <w:t>законом</w:t>
        </w:r>
      </w:hyperlink>
      <w:r w:rsidRPr="001317E3">
        <w:rPr>
          <w:rFonts w:ascii="Times New Roman" w:hAnsi="Times New Roman" w:cs="Times New Roman"/>
        </w:rPr>
        <w:t xml:space="preserve"> "О противодействии коррупции" и другими нормативными </w:t>
      </w:r>
      <w:r w:rsidRPr="001317E3">
        <w:rPr>
          <w:rFonts w:ascii="Times New Roman" w:hAnsi="Times New Roman" w:cs="Times New Roman"/>
        </w:rPr>
        <w:lastRenderedPageBreak/>
        <w:t>правовыми актами Российской Федерации;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5) определяет порядок проверки достоверности и полноты сведений о доходах и об имуществе, представляемых лицами, указанными в </w:t>
      </w:r>
      <w:hyperlink w:anchor="Par156" w:history="1">
        <w:r w:rsidRPr="001317E3">
          <w:rPr>
            <w:rFonts w:ascii="Times New Roman" w:hAnsi="Times New Roman" w:cs="Times New Roman"/>
            <w:color w:val="0000FF"/>
          </w:rPr>
          <w:t>пунктах 7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60" w:history="1">
        <w:r w:rsidRPr="001317E3">
          <w:rPr>
            <w:rFonts w:ascii="Times New Roman" w:hAnsi="Times New Roman" w:cs="Times New Roman"/>
            <w:color w:val="0000FF"/>
          </w:rPr>
          <w:t>11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6) определяет порядок размещения в информационно-телекоммуникационной сети "Интернет" на официальных сайтах государственных органов Ростовской области сведений о доходах и об имуществе, представляемых лицами, указанными в </w:t>
      </w:r>
      <w:hyperlink w:anchor="Par152" w:history="1">
        <w:r w:rsidRPr="001317E3">
          <w:rPr>
            <w:rFonts w:ascii="Times New Roman" w:hAnsi="Times New Roman" w:cs="Times New Roman"/>
            <w:color w:val="0000FF"/>
          </w:rPr>
          <w:t>пунктах 3</w:t>
        </w:r>
      </w:hyperlink>
      <w:r w:rsidRPr="001317E3">
        <w:rPr>
          <w:rFonts w:ascii="Times New Roman" w:hAnsi="Times New Roman" w:cs="Times New Roman"/>
        </w:rPr>
        <w:t xml:space="preserve">, </w:t>
      </w:r>
      <w:hyperlink w:anchor="Par154" w:history="1">
        <w:r w:rsidRPr="001317E3">
          <w:rPr>
            <w:rFonts w:ascii="Times New Roman" w:hAnsi="Times New Roman" w:cs="Times New Roman"/>
            <w:color w:val="0000FF"/>
          </w:rPr>
          <w:t>5</w:t>
        </w:r>
      </w:hyperlink>
      <w:r w:rsidRPr="001317E3">
        <w:rPr>
          <w:rFonts w:ascii="Times New Roman" w:hAnsi="Times New Roman" w:cs="Times New Roman"/>
        </w:rPr>
        <w:t xml:space="preserve"> и </w:t>
      </w:r>
      <w:hyperlink w:anchor="Par156" w:history="1">
        <w:r w:rsidRPr="001317E3">
          <w:rPr>
            <w:rFonts w:ascii="Times New Roman" w:hAnsi="Times New Roman" w:cs="Times New Roman"/>
            <w:color w:val="0000FF"/>
          </w:rPr>
          <w:t>7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статьи, и предоставления их для опубликования средствам массовой информации;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7) определяет порядок представления лицами, указанными в </w:t>
      </w:r>
      <w:hyperlink w:anchor="Par152" w:history="1">
        <w:r w:rsidRPr="001317E3">
          <w:rPr>
            <w:rFonts w:ascii="Times New Roman" w:hAnsi="Times New Roman" w:cs="Times New Roman"/>
            <w:color w:val="0000FF"/>
          </w:rPr>
          <w:t>пунктах 3</w:t>
        </w:r>
      </w:hyperlink>
      <w:r w:rsidRPr="001317E3">
        <w:rPr>
          <w:rFonts w:ascii="Times New Roman" w:hAnsi="Times New Roman" w:cs="Times New Roman"/>
        </w:rPr>
        <w:t>-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6</w:t>
        </w:r>
      </w:hyperlink>
      <w:r w:rsidRPr="001317E3">
        <w:rPr>
          <w:rFonts w:ascii="Times New Roman" w:hAnsi="Times New Roman" w:cs="Times New Roman"/>
        </w:rPr>
        <w:t xml:space="preserve"> части 1 настоящей статьи, сведений о расходах;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8) определяет порядок принятия решения об осуществлении </w:t>
      </w:r>
      <w:proofErr w:type="gramStart"/>
      <w:r w:rsidRPr="001317E3">
        <w:rPr>
          <w:rFonts w:ascii="Times New Roman" w:hAnsi="Times New Roman" w:cs="Times New Roman"/>
        </w:rPr>
        <w:t>контроля за</w:t>
      </w:r>
      <w:proofErr w:type="gramEnd"/>
      <w:r w:rsidRPr="001317E3">
        <w:rPr>
          <w:rFonts w:ascii="Times New Roman" w:hAnsi="Times New Roman" w:cs="Times New Roman"/>
        </w:rPr>
        <w:t xml:space="preserve"> расходами в отношении лиц, указанных в </w:t>
      </w:r>
      <w:hyperlink w:anchor="Par152" w:history="1">
        <w:r w:rsidRPr="001317E3">
          <w:rPr>
            <w:rFonts w:ascii="Times New Roman" w:hAnsi="Times New Roman" w:cs="Times New Roman"/>
            <w:color w:val="0000FF"/>
          </w:rPr>
          <w:t>пунктах 3</w:t>
        </w:r>
      </w:hyperlink>
      <w:r w:rsidRPr="001317E3">
        <w:rPr>
          <w:rFonts w:ascii="Times New Roman" w:hAnsi="Times New Roman" w:cs="Times New Roman"/>
        </w:rPr>
        <w:t>-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6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9) определяет государственный орган Ростовской области (подразделение государственного органа Ростовской области либо должностное лицо указанного органа, ответственное за работу по профилактике коррупционных и иных правонарушений), уполномоченный (уполномоченные) на осуществление </w:t>
      </w:r>
      <w:proofErr w:type="gramStart"/>
      <w:r w:rsidRPr="001317E3">
        <w:rPr>
          <w:rFonts w:ascii="Times New Roman" w:hAnsi="Times New Roman" w:cs="Times New Roman"/>
        </w:rPr>
        <w:t>контроля за</w:t>
      </w:r>
      <w:proofErr w:type="gramEnd"/>
      <w:r w:rsidRPr="001317E3">
        <w:rPr>
          <w:rFonts w:ascii="Times New Roman" w:hAnsi="Times New Roman" w:cs="Times New Roman"/>
        </w:rPr>
        <w:t xml:space="preserve"> расходами в отношении лиц, указанных в </w:t>
      </w:r>
      <w:hyperlink w:anchor="Par152" w:history="1">
        <w:r w:rsidRPr="001317E3">
          <w:rPr>
            <w:rFonts w:ascii="Times New Roman" w:hAnsi="Times New Roman" w:cs="Times New Roman"/>
            <w:color w:val="0000FF"/>
          </w:rPr>
          <w:t>пунктах 3</w:t>
        </w:r>
      </w:hyperlink>
      <w:r w:rsidRPr="001317E3">
        <w:rPr>
          <w:rFonts w:ascii="Times New Roman" w:hAnsi="Times New Roman" w:cs="Times New Roman"/>
        </w:rPr>
        <w:t>-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6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статьи;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 xml:space="preserve">10) определяет порядок проверки достоверности и полноты сведений о расходах, представляемых лицами, указанными в </w:t>
      </w:r>
      <w:hyperlink w:anchor="Par155" w:history="1">
        <w:r w:rsidRPr="001317E3">
          <w:rPr>
            <w:rFonts w:ascii="Times New Roman" w:hAnsi="Times New Roman" w:cs="Times New Roman"/>
            <w:color w:val="0000FF"/>
          </w:rPr>
          <w:t>пункте 6 части 1</w:t>
        </w:r>
      </w:hyperlink>
      <w:r w:rsidRPr="001317E3">
        <w:rPr>
          <w:rFonts w:ascii="Times New Roman" w:hAnsi="Times New Roman" w:cs="Times New Roman"/>
        </w:rPr>
        <w:t xml:space="preserve"> настоящей статьи.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6" w:name="Par183"/>
      <w:bookmarkEnd w:id="26"/>
      <w:r w:rsidRPr="001317E3">
        <w:rPr>
          <w:rFonts w:ascii="Times New Roman" w:hAnsi="Times New Roman" w:cs="Times New Roman"/>
        </w:rPr>
        <w:t>Статья 14. Финансовое обеспечение мероприятий в сфере противодействия коррупции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Финансовое обеспечение мероприятий, осуществляемых государственными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7" w:name="Par187"/>
      <w:bookmarkEnd w:id="27"/>
      <w:r w:rsidRPr="001317E3">
        <w:rPr>
          <w:rFonts w:ascii="Times New Roman" w:hAnsi="Times New Roman" w:cs="Times New Roman"/>
        </w:rPr>
        <w:t>Статья 15. Вступление в силу настоящего Областного закона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Настоящий Областной закон вступает в силу по истечении 10 дней со дня его официального опубликования.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Глава Администрации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(Губернатор) Ростовской области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В.ЧУБ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г. Ростов-на-Дону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12 мая 2009 года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17E3">
        <w:rPr>
          <w:rFonts w:ascii="Times New Roman" w:hAnsi="Times New Roman" w:cs="Times New Roman"/>
        </w:rPr>
        <w:t>N 218-ЗС</w:t>
      </w:r>
    </w:p>
    <w:p w:rsidR="001317E3" w:rsidRPr="001317E3" w:rsidRDefault="0013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317E3" w:rsidRPr="001317E3" w:rsidSect="0014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E3"/>
    <w:rsid w:val="00032FC2"/>
    <w:rsid w:val="00045BD7"/>
    <w:rsid w:val="00051597"/>
    <w:rsid w:val="00052A40"/>
    <w:rsid w:val="00076552"/>
    <w:rsid w:val="00091B64"/>
    <w:rsid w:val="000B6ACD"/>
    <w:rsid w:val="000E0FD0"/>
    <w:rsid w:val="00107093"/>
    <w:rsid w:val="00115F1D"/>
    <w:rsid w:val="001317E3"/>
    <w:rsid w:val="00162261"/>
    <w:rsid w:val="0018068F"/>
    <w:rsid w:val="00180F80"/>
    <w:rsid w:val="001855E9"/>
    <w:rsid w:val="00193566"/>
    <w:rsid w:val="001D5B55"/>
    <w:rsid w:val="001F1B31"/>
    <w:rsid w:val="002241E3"/>
    <w:rsid w:val="00233D1E"/>
    <w:rsid w:val="00237041"/>
    <w:rsid w:val="002620DB"/>
    <w:rsid w:val="002B7097"/>
    <w:rsid w:val="002E199B"/>
    <w:rsid w:val="002F064D"/>
    <w:rsid w:val="00334CA9"/>
    <w:rsid w:val="00375434"/>
    <w:rsid w:val="003B063A"/>
    <w:rsid w:val="003C1806"/>
    <w:rsid w:val="00427A99"/>
    <w:rsid w:val="00431E37"/>
    <w:rsid w:val="00455137"/>
    <w:rsid w:val="00480B5D"/>
    <w:rsid w:val="004D2586"/>
    <w:rsid w:val="004D79C3"/>
    <w:rsid w:val="004E7C88"/>
    <w:rsid w:val="00515377"/>
    <w:rsid w:val="00516868"/>
    <w:rsid w:val="00535022"/>
    <w:rsid w:val="00547474"/>
    <w:rsid w:val="00571835"/>
    <w:rsid w:val="00580837"/>
    <w:rsid w:val="005B18C6"/>
    <w:rsid w:val="005B6876"/>
    <w:rsid w:val="00611756"/>
    <w:rsid w:val="00622883"/>
    <w:rsid w:val="0064213C"/>
    <w:rsid w:val="006669D8"/>
    <w:rsid w:val="006A3382"/>
    <w:rsid w:val="006C7B90"/>
    <w:rsid w:val="006D03EE"/>
    <w:rsid w:val="0070298E"/>
    <w:rsid w:val="00710814"/>
    <w:rsid w:val="00713E2E"/>
    <w:rsid w:val="007263DF"/>
    <w:rsid w:val="0073482F"/>
    <w:rsid w:val="00743B55"/>
    <w:rsid w:val="0076257B"/>
    <w:rsid w:val="00776E5B"/>
    <w:rsid w:val="007839E1"/>
    <w:rsid w:val="007872B2"/>
    <w:rsid w:val="007B1290"/>
    <w:rsid w:val="007E5D75"/>
    <w:rsid w:val="008250CC"/>
    <w:rsid w:val="0083158F"/>
    <w:rsid w:val="00840004"/>
    <w:rsid w:val="00866A3B"/>
    <w:rsid w:val="00874050"/>
    <w:rsid w:val="0087755C"/>
    <w:rsid w:val="00887CDA"/>
    <w:rsid w:val="008A5AD7"/>
    <w:rsid w:val="008C0D67"/>
    <w:rsid w:val="008D1C77"/>
    <w:rsid w:val="008D5EDA"/>
    <w:rsid w:val="008E0D7C"/>
    <w:rsid w:val="008F14EF"/>
    <w:rsid w:val="00901B46"/>
    <w:rsid w:val="0090582F"/>
    <w:rsid w:val="00914EE0"/>
    <w:rsid w:val="00917837"/>
    <w:rsid w:val="0092286A"/>
    <w:rsid w:val="00962A07"/>
    <w:rsid w:val="00966560"/>
    <w:rsid w:val="009C1017"/>
    <w:rsid w:val="009E1F53"/>
    <w:rsid w:val="009F2FE5"/>
    <w:rsid w:val="00A120B8"/>
    <w:rsid w:val="00A76B44"/>
    <w:rsid w:val="00A81C5F"/>
    <w:rsid w:val="00A85D4B"/>
    <w:rsid w:val="00A9186F"/>
    <w:rsid w:val="00A97E4B"/>
    <w:rsid w:val="00AA79C3"/>
    <w:rsid w:val="00AB0B5F"/>
    <w:rsid w:val="00AB46C9"/>
    <w:rsid w:val="00AB5428"/>
    <w:rsid w:val="00AD388E"/>
    <w:rsid w:val="00B14F6C"/>
    <w:rsid w:val="00B238D2"/>
    <w:rsid w:val="00B33E65"/>
    <w:rsid w:val="00B472D0"/>
    <w:rsid w:val="00B509EA"/>
    <w:rsid w:val="00B531AF"/>
    <w:rsid w:val="00B54C04"/>
    <w:rsid w:val="00B76AED"/>
    <w:rsid w:val="00BA255C"/>
    <w:rsid w:val="00BD5E34"/>
    <w:rsid w:val="00BF17CE"/>
    <w:rsid w:val="00C53A6C"/>
    <w:rsid w:val="00C65240"/>
    <w:rsid w:val="00CA5EE3"/>
    <w:rsid w:val="00CC2EAF"/>
    <w:rsid w:val="00CC3AF6"/>
    <w:rsid w:val="00D21EA2"/>
    <w:rsid w:val="00D220E6"/>
    <w:rsid w:val="00D75299"/>
    <w:rsid w:val="00D96C07"/>
    <w:rsid w:val="00DA405E"/>
    <w:rsid w:val="00DD09EF"/>
    <w:rsid w:val="00DE670C"/>
    <w:rsid w:val="00E575D8"/>
    <w:rsid w:val="00E6354D"/>
    <w:rsid w:val="00EB4BC9"/>
    <w:rsid w:val="00EE3954"/>
    <w:rsid w:val="00EF2AF8"/>
    <w:rsid w:val="00F34987"/>
    <w:rsid w:val="00F54BD5"/>
    <w:rsid w:val="00F901B2"/>
    <w:rsid w:val="00FD0486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5E174B5E5E13B3AF33E0A7B2818E96478D0AAE88C1B8CC1F615209D69C930B05420B77A27E129EC98AFm1oDH" TargetMode="External"/><Relationship Id="rId13" Type="http://schemas.openxmlformats.org/officeDocument/2006/relationships/hyperlink" Target="consultantplus://offline/ref=5CB5E174B5E5E13B3AF33E0A7B2818E96478D0AAE88F1E82CFF615209D69C930mBo0H" TargetMode="External"/><Relationship Id="rId18" Type="http://schemas.openxmlformats.org/officeDocument/2006/relationships/hyperlink" Target="consultantplus://offline/ref=5CB5E174B5E5E13B3AF33E0A7B2818E96478D0AAEE8D1888C4F615209D69C930B05420B77A27E129EC98AEm1o3H" TargetMode="External"/><Relationship Id="rId26" Type="http://schemas.openxmlformats.org/officeDocument/2006/relationships/hyperlink" Target="consultantplus://offline/ref=5CB5E174B5E5E13B3AF320076D4447EC6A768BA2EE8048D793F0427FCD6F9C70F05275F43E2AE0m2o1H" TargetMode="External"/><Relationship Id="rId39" Type="http://schemas.openxmlformats.org/officeDocument/2006/relationships/hyperlink" Target="consultantplus://offline/ref=5CB5E174B5E5E13B3AF33E0A7B2818E96478D0AAE88C1B8CC1F615209D69C930B05420B77A27E129EC98ACm1o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B5E174B5E5E13B3AF33E0A7B2818E96478D0AAEE821F88C1F615209D69C930B05420B77A27E129EC98AEm1oDH" TargetMode="External"/><Relationship Id="rId34" Type="http://schemas.openxmlformats.org/officeDocument/2006/relationships/hyperlink" Target="consultantplus://offline/ref=5CB5E174B5E5E13B3AF33E0A7B2818E96478D0AAE88F1983C5F615209D69C930B05420B77A27E129EC98AFm1oEH" TargetMode="External"/><Relationship Id="rId42" Type="http://schemas.openxmlformats.org/officeDocument/2006/relationships/hyperlink" Target="consultantplus://offline/ref=5CB5E174B5E5E13B3AF320076D4447EC63748CA2E98815DD9BA94E7DCAm6o0H" TargetMode="External"/><Relationship Id="rId7" Type="http://schemas.openxmlformats.org/officeDocument/2006/relationships/hyperlink" Target="consultantplus://offline/ref=5CB5E174B5E5E13B3AF33E0A7B2818E96478D0AAE88F1983C5F615209D69C930B05420B77A27E129EC98AEm1oDH" TargetMode="External"/><Relationship Id="rId12" Type="http://schemas.openxmlformats.org/officeDocument/2006/relationships/hyperlink" Target="consultantplus://offline/ref=5CB5E174B5E5E13B3AF320076D4447EC63748CA2E98815DD9BA94E7DCA60C367F71B79F53E2AE028mEo5H" TargetMode="External"/><Relationship Id="rId17" Type="http://schemas.openxmlformats.org/officeDocument/2006/relationships/hyperlink" Target="consultantplus://offline/ref=5CB5E174B5E5E13B3AF33E0A7B2818E96478D0AAE88F1983C5F615209D69C930B05420B77A27E129EC98AEm1o3H" TargetMode="External"/><Relationship Id="rId25" Type="http://schemas.openxmlformats.org/officeDocument/2006/relationships/hyperlink" Target="consultantplus://offline/ref=5CB5E174B5E5E13B3AF320076D4447EC63768DA3E48C15DD9BA94E7DCAm6o0H" TargetMode="External"/><Relationship Id="rId33" Type="http://schemas.openxmlformats.org/officeDocument/2006/relationships/hyperlink" Target="consultantplus://offline/ref=5CB5E174B5E5E13B3AF33E0A7B2818E96478D0AAE88C1B8CC1F615209D69C930B05420B77A27E129EC98ACm1o8H" TargetMode="External"/><Relationship Id="rId38" Type="http://schemas.openxmlformats.org/officeDocument/2006/relationships/hyperlink" Target="consultantplus://offline/ref=5CB5E174B5E5E13B3AF320076D4447EC63748CA2E98815DD9BA94E7DCAm6o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B5E174B5E5E13B3AF33E0A7B2818E96478D0AAE88C1B8CC1F615209D69C930B05420B77A27E129EC98AFm1o2H" TargetMode="External"/><Relationship Id="rId20" Type="http://schemas.openxmlformats.org/officeDocument/2006/relationships/hyperlink" Target="consultantplus://offline/ref=5CB5E174B5E5E13B3AF33E0A7B2818E96478D0AAE88F1983C5F615209D69C930B05420B77A27E129EC98AFm1oAH" TargetMode="External"/><Relationship Id="rId29" Type="http://schemas.openxmlformats.org/officeDocument/2006/relationships/hyperlink" Target="consultantplus://offline/ref=5CB5E174B5E5E13B3AF33E0A7B2818E96478D0AAE88F1983C5F615209D69C930B05420B77A27E129EC98AFm1o8H" TargetMode="External"/><Relationship Id="rId41" Type="http://schemas.openxmlformats.org/officeDocument/2006/relationships/hyperlink" Target="consultantplus://offline/ref=5CB5E174B5E5E13B3AF33E0A7B2818E96478D0AAE88C1B8CC1F615209D69C930B05420B77A27E129EC98ACm1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5E174B5E5E13B3AF33E0A7B2818E96478D0AAEE821F88C1F615209D69C930B05420B77A27E129EC98AEm1oDH" TargetMode="External"/><Relationship Id="rId11" Type="http://schemas.openxmlformats.org/officeDocument/2006/relationships/hyperlink" Target="consultantplus://offline/ref=5CB5E174B5E5E13B3AF320076D4447EC607B89A2E7DD42DFCAFC40m7o8H" TargetMode="External"/><Relationship Id="rId24" Type="http://schemas.openxmlformats.org/officeDocument/2006/relationships/hyperlink" Target="consultantplus://offline/ref=5CB5E174B5E5E13B3AF33E0A7B2818E96478D0AAEE8D1888C4F615209D69C930B05420B77A27E129EC98AFm1oBH" TargetMode="External"/><Relationship Id="rId32" Type="http://schemas.openxmlformats.org/officeDocument/2006/relationships/hyperlink" Target="consultantplus://offline/ref=5CB5E174B5E5E13B3AF33E0A7B2818E96478D0AAE88C1B8CC1F615209D69C930B05420B77A27E129EC98ACm1oBH" TargetMode="External"/><Relationship Id="rId37" Type="http://schemas.openxmlformats.org/officeDocument/2006/relationships/hyperlink" Target="consultantplus://offline/ref=5CB5E174B5E5E13B3AF33E0A7B2818E96478D0AAE88D1C8CCFF615209D69C930mBo0H" TargetMode="External"/><Relationship Id="rId40" Type="http://schemas.openxmlformats.org/officeDocument/2006/relationships/hyperlink" Target="consultantplus://offline/ref=5CB5E174B5E5E13B3AF320076D4447EC63748CA2E98815DD9BA94E7DCAm6o0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CB5E174B5E5E13B3AF33E0A7B2818E96478D0AAEE8D1888C4F615209D69C930B05420B77A27E129EC98AEm1oDH" TargetMode="External"/><Relationship Id="rId15" Type="http://schemas.openxmlformats.org/officeDocument/2006/relationships/hyperlink" Target="consultantplus://offline/ref=5CB5E174B5E5E13B3AF33E0A7B2818E96478D0AAE88F1983C5F615209D69C930B05420B77A27E129EC98AEm1o3H" TargetMode="External"/><Relationship Id="rId23" Type="http://schemas.openxmlformats.org/officeDocument/2006/relationships/hyperlink" Target="consultantplus://offline/ref=5CB5E174B5E5E13B3AF33E0A7B2818E96478D0AAE88F1983C5F615209D69C930B05420B77A27E129EC98AFm1oBH" TargetMode="External"/><Relationship Id="rId28" Type="http://schemas.openxmlformats.org/officeDocument/2006/relationships/hyperlink" Target="consultantplus://offline/ref=5CB5E174B5E5E13B3AF33E0A7B2818E96478D0AAEE8D1888C4F615209D69C930B05420B77A27E129EC98ACm1oAH" TargetMode="External"/><Relationship Id="rId36" Type="http://schemas.openxmlformats.org/officeDocument/2006/relationships/hyperlink" Target="consultantplus://offline/ref=5CB5E174B5E5E13B3AF320076D4447EC63748CA2EF8E15DD9BA94E7DCAm6o0H" TargetMode="External"/><Relationship Id="rId10" Type="http://schemas.openxmlformats.org/officeDocument/2006/relationships/hyperlink" Target="consultantplus://offline/ref=5CB5E174B5E5E13B3AF320076D4447EC63748CA2E98815DD9BA94E7DCA60C367F71B79F53E2AE029mEo5H" TargetMode="External"/><Relationship Id="rId19" Type="http://schemas.openxmlformats.org/officeDocument/2006/relationships/hyperlink" Target="consultantplus://offline/ref=5CB5E174B5E5E13B3AF33E0A7B2818E96478D0AAEE8D1888C4F615209D69C930B05420B77A27E129EC98AFm1oAH" TargetMode="External"/><Relationship Id="rId31" Type="http://schemas.openxmlformats.org/officeDocument/2006/relationships/hyperlink" Target="consultantplus://offline/ref=5CB5E174B5E5E13B3AF33E0A7B2818E96478D0AAE88C1B8CC1F615209D69C930B05420B77A27E129EC98ACm1oA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5E174B5E5E13B3AF33E0A7B2818E96478D0AAE98B1C8DC6F615209D69C930B05420B77A27E129EC98AEm1oDH" TargetMode="External"/><Relationship Id="rId14" Type="http://schemas.openxmlformats.org/officeDocument/2006/relationships/hyperlink" Target="consultantplus://offline/ref=5CB5E174B5E5E13B3AF33E0A7B2818E96478D0AAE98B1C8DC6F615209D69C930B05420B77A27E129EC98AEm1o2H" TargetMode="External"/><Relationship Id="rId22" Type="http://schemas.openxmlformats.org/officeDocument/2006/relationships/hyperlink" Target="consultantplus://offline/ref=5CB5E174B5E5E13B3AF33E0A7B2818E96478D0AAE98B1C8DC6F615209D69C930B05420B77A27E129EC98AEm1o3H" TargetMode="External"/><Relationship Id="rId27" Type="http://schemas.openxmlformats.org/officeDocument/2006/relationships/hyperlink" Target="consultantplus://offline/ref=5CB5E174B5E5E13B3AF320076D4447EC63768DA3E48C15DD9BA94E7DCAm6o0H" TargetMode="External"/><Relationship Id="rId30" Type="http://schemas.openxmlformats.org/officeDocument/2006/relationships/hyperlink" Target="consultantplus://offline/ref=5CB5E174B5E5E13B3AF33E0A7B2818E96478D0AAE88F1983C5F615209D69C930B05420B77A27E129EC98AFm1o9H" TargetMode="External"/><Relationship Id="rId35" Type="http://schemas.openxmlformats.org/officeDocument/2006/relationships/hyperlink" Target="consultantplus://offline/ref=5CB5E174B5E5E13B3AF33E0A7B2818E96478D0AAE88F1E82CFF615209D69C930mBo0H" TargetMode="External"/><Relationship Id="rId43" Type="http://schemas.openxmlformats.org/officeDocument/2006/relationships/hyperlink" Target="consultantplus://offline/ref=5CB5E174B5E5E13B3AF320076D4447EC63748CA2E98815DD9BA94E7DCAm6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А.А.</dc:creator>
  <cp:lastModifiedBy>Воронин А.А.</cp:lastModifiedBy>
  <cp:revision>1</cp:revision>
  <dcterms:created xsi:type="dcterms:W3CDTF">2015-04-03T07:40:00Z</dcterms:created>
  <dcterms:modified xsi:type="dcterms:W3CDTF">2015-04-03T07:41:00Z</dcterms:modified>
</cp:coreProperties>
</file>