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74" w:rsidRDefault="00CA7474" w:rsidP="00E83DB1">
      <w:pPr>
        <w:jc w:val="center"/>
        <w:rPr>
          <w:b/>
          <w:bCs/>
        </w:rPr>
      </w:pPr>
      <w:r>
        <w:rPr>
          <w:b/>
          <w:bCs/>
        </w:rPr>
        <w:t>Русский язык</w:t>
      </w:r>
    </w:p>
    <w:p w:rsidR="00CA7474" w:rsidRDefault="00CA7474" w:rsidP="00D02E5B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CA7474" w:rsidRDefault="00CA7474" w:rsidP="00D02E5B">
      <w:pPr>
        <w:jc w:val="center"/>
        <w:rPr>
          <w:b/>
          <w:bCs/>
        </w:rPr>
      </w:pPr>
    </w:p>
    <w:p w:rsidR="00CA7474" w:rsidRDefault="00CA7474" w:rsidP="00D02E5B">
      <w:pPr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CA7474" w:rsidRDefault="00CA7474" w:rsidP="00A17151">
      <w:pPr>
        <w:jc w:val="both"/>
      </w:pPr>
    </w:p>
    <w:p w:rsidR="00CA7474" w:rsidRDefault="00CA7474" w:rsidP="00A17151">
      <w:pPr>
        <w:jc w:val="both"/>
      </w:pPr>
      <w:r>
        <w:t>- Внимательно прочитайте тему. Определите круг вопросов, которые должны быть освещены.</w:t>
      </w:r>
    </w:p>
    <w:p w:rsidR="00CA7474" w:rsidRDefault="00CA7474" w:rsidP="00A17151">
      <w:pPr>
        <w:jc w:val="both"/>
      </w:pPr>
      <w:r>
        <w:t xml:space="preserve">- Ознакомьтесь с теоретическим материалом. Все ли вам понятно? </w:t>
      </w:r>
    </w:p>
    <w:p w:rsidR="00CA7474" w:rsidRDefault="00CA7474" w:rsidP="00A17151">
      <w:pPr>
        <w:jc w:val="both"/>
      </w:pPr>
      <w:r>
        <w:t>- Ответьте (устно) на контрольные вопросы к теме. В случае затруднения вновь обратитесь к тем положениям теоретического материала,  в которых освещены эти вопросы.</w:t>
      </w:r>
    </w:p>
    <w:p w:rsidR="00CA7474" w:rsidRDefault="00CA7474" w:rsidP="00A17151">
      <w:pPr>
        <w:jc w:val="both"/>
      </w:pPr>
      <w:r>
        <w:t>- После изучения теоретической части переходите к тренировочным упражнениям.</w:t>
      </w:r>
    </w:p>
    <w:p w:rsidR="00CA7474" w:rsidRDefault="00CA7474" w:rsidP="00A17151">
      <w:pPr>
        <w:jc w:val="both"/>
      </w:pPr>
    </w:p>
    <w:p w:rsidR="00CA7474" w:rsidRDefault="00CA7474" w:rsidP="007C01DE">
      <w:pPr>
        <w:jc w:val="center"/>
        <w:rPr>
          <w:b/>
          <w:bCs/>
        </w:rPr>
      </w:pPr>
      <w:r>
        <w:rPr>
          <w:b/>
          <w:bCs/>
        </w:rPr>
        <w:t>Тема: Тире между подлежащим и сказуемым</w:t>
      </w:r>
    </w:p>
    <w:p w:rsidR="00CA7474" w:rsidRDefault="00CA7474" w:rsidP="007C01DE">
      <w:pPr>
        <w:jc w:val="center"/>
        <w:rPr>
          <w:b/>
          <w:bCs/>
        </w:rPr>
      </w:pPr>
    </w:p>
    <w:p w:rsidR="00CA7474" w:rsidRDefault="00CA7474" w:rsidP="00CD5FA3">
      <w:pPr>
        <w:jc w:val="both"/>
      </w:pPr>
      <w:r>
        <w:tab/>
        <w:t xml:space="preserve">Тире между главными членами предложения – подлежащим и сказуемым – </w:t>
      </w:r>
      <w:r w:rsidRPr="004A0FCC">
        <w:rPr>
          <w:b/>
          <w:bCs/>
        </w:rPr>
        <w:t>ставится</w:t>
      </w:r>
      <w:r>
        <w:t xml:space="preserve"> в следующих случаях:</w:t>
      </w:r>
    </w:p>
    <w:p w:rsidR="00CA7474" w:rsidRDefault="00CA7474" w:rsidP="00CD5FA3">
      <w:pPr>
        <w:jc w:val="both"/>
      </w:pPr>
      <w:r>
        <w:t>1) если подлежащее и сказуемое выражены именами существительными в именительном падеже:</w:t>
      </w:r>
    </w:p>
    <w:p w:rsidR="00CA7474" w:rsidRDefault="00CA7474" w:rsidP="00CD5FA3">
      <w:pPr>
        <w:jc w:val="both"/>
      </w:pPr>
      <w:r>
        <w:tab/>
      </w:r>
      <w:r w:rsidRPr="009B0215">
        <w:rPr>
          <w:b/>
          <w:bCs/>
        </w:rPr>
        <w:t>Книга</w:t>
      </w:r>
      <w:r>
        <w:t xml:space="preserve"> – </w:t>
      </w:r>
      <w:r w:rsidRPr="009B0215">
        <w:rPr>
          <w:b/>
          <w:bCs/>
        </w:rPr>
        <w:t>источник</w:t>
      </w:r>
      <w:r>
        <w:t xml:space="preserve"> знаний.</w:t>
      </w:r>
    </w:p>
    <w:p w:rsidR="00CA7474" w:rsidRDefault="00CA7474" w:rsidP="00CD5FA3">
      <w:pPr>
        <w:jc w:val="both"/>
      </w:pPr>
      <w:r>
        <w:t>2) если подлежащее и сказуемое выражены именами числительными в именительном падеже или один из главных членов выражен числительным, а другой – существительным (также в именительном падеже):</w:t>
      </w:r>
    </w:p>
    <w:p w:rsidR="00CA7474" w:rsidRPr="009B0215" w:rsidRDefault="00CA7474" w:rsidP="00CD5FA3">
      <w:pPr>
        <w:jc w:val="both"/>
        <w:rPr>
          <w:b/>
          <w:bCs/>
        </w:rPr>
      </w:pPr>
      <w:r>
        <w:tab/>
      </w:r>
      <w:r w:rsidRPr="009B0215">
        <w:rPr>
          <w:b/>
          <w:bCs/>
        </w:rPr>
        <w:t>Пятью восемь</w:t>
      </w:r>
      <w:r>
        <w:t xml:space="preserve"> – </w:t>
      </w:r>
      <w:r w:rsidRPr="009B0215">
        <w:rPr>
          <w:b/>
          <w:bCs/>
        </w:rPr>
        <w:t>сорок.</w:t>
      </w:r>
      <w:r>
        <w:t xml:space="preserve"> </w:t>
      </w:r>
      <w:r w:rsidRPr="009B0215">
        <w:rPr>
          <w:b/>
          <w:bCs/>
        </w:rPr>
        <w:t>Длина</w:t>
      </w:r>
      <w:r>
        <w:t xml:space="preserve"> Волги – </w:t>
      </w:r>
      <w:r w:rsidRPr="009B0215">
        <w:rPr>
          <w:b/>
          <w:bCs/>
        </w:rPr>
        <w:t xml:space="preserve">три тысячи шестьсот восемьдесят восемь километров. </w:t>
      </w:r>
    </w:p>
    <w:p w:rsidR="00CA7474" w:rsidRDefault="00CA7474" w:rsidP="00CD5FA3">
      <w:pPr>
        <w:jc w:val="both"/>
      </w:pPr>
      <w:r>
        <w:t>3) если подлежащее и сказуемое выражены неопределенной формой глагола или один из главных членов выражен существительным в именительном падеже, а другой – неопределенной формой глагола:</w:t>
      </w:r>
    </w:p>
    <w:p w:rsidR="00CA7474" w:rsidRDefault="00CA7474" w:rsidP="009B0215">
      <w:pPr>
        <w:ind w:firstLine="708"/>
        <w:jc w:val="both"/>
      </w:pPr>
      <w:r w:rsidRPr="009B0215">
        <w:rPr>
          <w:b/>
          <w:bCs/>
        </w:rPr>
        <w:t>Жить</w:t>
      </w:r>
      <w:r>
        <w:t xml:space="preserve"> – Родине </w:t>
      </w:r>
      <w:r w:rsidRPr="009B0215">
        <w:rPr>
          <w:b/>
          <w:bCs/>
        </w:rPr>
        <w:t>служить.</w:t>
      </w:r>
      <w:r>
        <w:t xml:space="preserve"> Превосходная </w:t>
      </w:r>
      <w:r w:rsidRPr="009B0215">
        <w:rPr>
          <w:b/>
          <w:bCs/>
        </w:rPr>
        <w:t>должность</w:t>
      </w:r>
      <w:r>
        <w:t xml:space="preserve"> – </w:t>
      </w:r>
      <w:r w:rsidRPr="009B0215">
        <w:rPr>
          <w:b/>
          <w:bCs/>
        </w:rPr>
        <w:t>быть</w:t>
      </w:r>
      <w:r>
        <w:t xml:space="preserve"> на земле </w:t>
      </w:r>
      <w:r w:rsidRPr="009B0215">
        <w:rPr>
          <w:b/>
          <w:bCs/>
        </w:rPr>
        <w:t>человеком</w:t>
      </w:r>
      <w:r>
        <w:t>!</w:t>
      </w:r>
    </w:p>
    <w:p w:rsidR="00CA7474" w:rsidRDefault="00CA7474" w:rsidP="00CD5FA3">
      <w:pPr>
        <w:jc w:val="both"/>
      </w:pPr>
      <w:r>
        <w:t>4) если перед сказуемым стоят слова это, вот, значит, это значит и т.п.:</w:t>
      </w:r>
    </w:p>
    <w:p w:rsidR="00CA7474" w:rsidRDefault="00CA7474" w:rsidP="009B0215">
      <w:pPr>
        <w:ind w:firstLine="708"/>
        <w:jc w:val="both"/>
      </w:pPr>
      <w:r>
        <w:t xml:space="preserve">Деревня – </w:t>
      </w:r>
      <w:r w:rsidRPr="009B0215">
        <w:rPr>
          <w:b/>
          <w:bCs/>
        </w:rPr>
        <w:t>это</w:t>
      </w:r>
      <w:r>
        <w:t xml:space="preserve"> природа.</w:t>
      </w:r>
    </w:p>
    <w:p w:rsidR="00CA7474" w:rsidRDefault="00CA7474" w:rsidP="00E76E3D">
      <w:pPr>
        <w:ind w:firstLine="708"/>
        <w:jc w:val="both"/>
      </w:pPr>
      <w:r w:rsidRPr="004A0FCC">
        <w:rPr>
          <w:b/>
          <w:bCs/>
        </w:rPr>
        <w:t>Не ставится</w:t>
      </w:r>
      <w:r>
        <w:t xml:space="preserve"> тире между подлежащим и сказуемым в следующих случаях:</w:t>
      </w:r>
    </w:p>
    <w:p w:rsidR="00CA7474" w:rsidRDefault="00CA7474" w:rsidP="00E76E3D">
      <w:pPr>
        <w:jc w:val="both"/>
      </w:pPr>
      <w:r>
        <w:t>1) если подлежащее выражено личным местоимением, а сказуемое – существительным в именительном падеже:</w:t>
      </w:r>
    </w:p>
    <w:p w:rsidR="00CA7474" w:rsidRDefault="00CA7474" w:rsidP="00E76E3D">
      <w:pPr>
        <w:jc w:val="both"/>
      </w:pPr>
      <w:r>
        <w:tab/>
      </w:r>
      <w:r w:rsidRPr="009B0215">
        <w:rPr>
          <w:b/>
          <w:bCs/>
        </w:rPr>
        <w:t>Я</w:t>
      </w:r>
      <w:r>
        <w:t xml:space="preserve"> лишний гость на этом пире.</w:t>
      </w:r>
    </w:p>
    <w:p w:rsidR="00CA7474" w:rsidRDefault="00CA7474" w:rsidP="00E76E3D">
      <w:pPr>
        <w:jc w:val="both"/>
      </w:pPr>
      <w:r>
        <w:t>2) если перед сказуемым стоит отрицательная частица не или слова не только, не просто:</w:t>
      </w:r>
    </w:p>
    <w:p w:rsidR="00CA7474" w:rsidRDefault="00CA7474" w:rsidP="00E76E3D">
      <w:pPr>
        <w:jc w:val="both"/>
      </w:pPr>
      <w:r>
        <w:tab/>
        <w:t xml:space="preserve">Сердце </w:t>
      </w:r>
      <w:r w:rsidRPr="009B0215">
        <w:rPr>
          <w:b/>
          <w:bCs/>
        </w:rPr>
        <w:t xml:space="preserve">не </w:t>
      </w:r>
      <w:r>
        <w:t xml:space="preserve">лукошко, не прорежешь окошко. Леса эти </w:t>
      </w:r>
      <w:r w:rsidRPr="009B0215">
        <w:rPr>
          <w:b/>
          <w:bCs/>
        </w:rPr>
        <w:t>не просто</w:t>
      </w:r>
      <w:r>
        <w:t xml:space="preserve"> подарок судьбы.</w:t>
      </w:r>
    </w:p>
    <w:p w:rsidR="00CA7474" w:rsidRDefault="00CA7474" w:rsidP="00E76E3D">
      <w:pPr>
        <w:jc w:val="both"/>
      </w:pPr>
      <w:r>
        <w:t>3) если перед сказуемым стоит один из сравнительных союзов как, словно, точно, будто и т.п.:</w:t>
      </w:r>
    </w:p>
    <w:p w:rsidR="00CA7474" w:rsidRDefault="00CA7474" w:rsidP="00E76E3D">
      <w:pPr>
        <w:jc w:val="both"/>
      </w:pPr>
      <w:r>
        <w:tab/>
        <w:t xml:space="preserve">Пруд </w:t>
      </w:r>
      <w:r w:rsidRPr="009B0215">
        <w:rPr>
          <w:b/>
          <w:bCs/>
        </w:rPr>
        <w:t>как</w:t>
      </w:r>
      <w:r>
        <w:t xml:space="preserve"> блестящая сталь.</w:t>
      </w:r>
    </w:p>
    <w:p w:rsidR="00CA7474" w:rsidRDefault="00CA7474" w:rsidP="00E76E3D">
      <w:pPr>
        <w:jc w:val="both"/>
      </w:pPr>
      <w:r>
        <w:t>4) если между подлежащим и сказуемым стоит вводное слово или словосочетание:</w:t>
      </w:r>
    </w:p>
    <w:p w:rsidR="00CA7474" w:rsidRDefault="00CA7474" w:rsidP="00E76E3D">
      <w:pPr>
        <w:jc w:val="both"/>
      </w:pPr>
      <w:r>
        <w:tab/>
        <w:t xml:space="preserve">Гусь, </w:t>
      </w:r>
      <w:r w:rsidRPr="009B0215">
        <w:rPr>
          <w:b/>
          <w:bCs/>
        </w:rPr>
        <w:t>известно</w:t>
      </w:r>
      <w:r>
        <w:t>, птица важная и рассудительная.</w:t>
      </w:r>
    </w:p>
    <w:p w:rsidR="00CA7474" w:rsidRDefault="00CA7474" w:rsidP="00E76E3D">
      <w:pPr>
        <w:jc w:val="both"/>
      </w:pPr>
      <w:r>
        <w:t>5) если перед сказуемым стоит зависимый от него второстепенный член предложения:</w:t>
      </w:r>
    </w:p>
    <w:p w:rsidR="00CA7474" w:rsidRDefault="00CA7474" w:rsidP="00E76E3D">
      <w:pPr>
        <w:jc w:val="both"/>
      </w:pPr>
      <w:r>
        <w:tab/>
        <w:t xml:space="preserve">Винтовка и </w:t>
      </w:r>
      <w:r w:rsidRPr="009B0215">
        <w:rPr>
          <w:b/>
          <w:bCs/>
        </w:rPr>
        <w:t>в пути</w:t>
      </w:r>
      <w:r>
        <w:t xml:space="preserve"> товарищ.</w:t>
      </w:r>
    </w:p>
    <w:p w:rsidR="00CA7474" w:rsidRDefault="00CA7474" w:rsidP="00E76E3D">
      <w:pPr>
        <w:jc w:val="both"/>
      </w:pPr>
      <w:r>
        <w:t>6) если сочетание подлежащего и сказуемого образует фразеологический оборот:</w:t>
      </w:r>
    </w:p>
    <w:p w:rsidR="00CA7474" w:rsidRDefault="00CA7474" w:rsidP="00E76E3D">
      <w:pPr>
        <w:jc w:val="both"/>
      </w:pPr>
      <w:r>
        <w:tab/>
        <w:t>Чужая душа потемки.</w:t>
      </w:r>
    </w:p>
    <w:p w:rsidR="00CA7474" w:rsidRDefault="00CA7474" w:rsidP="00A17151">
      <w:pPr>
        <w:jc w:val="both"/>
      </w:pPr>
    </w:p>
    <w:p w:rsidR="00CA7474" w:rsidRDefault="00CA7474" w:rsidP="00CD5FA3">
      <w:pPr>
        <w:jc w:val="center"/>
        <w:rPr>
          <w:b/>
          <w:bCs/>
        </w:rPr>
      </w:pPr>
      <w:r>
        <w:rPr>
          <w:b/>
          <w:bCs/>
        </w:rPr>
        <w:t>Тема: Тире в неполном предложении</w:t>
      </w:r>
    </w:p>
    <w:p w:rsidR="00CA7474" w:rsidRDefault="00CA7474" w:rsidP="00CD5FA3">
      <w:pPr>
        <w:jc w:val="center"/>
        <w:rPr>
          <w:b/>
          <w:bCs/>
        </w:rPr>
      </w:pPr>
    </w:p>
    <w:p w:rsidR="00CA7474" w:rsidRDefault="00CA7474" w:rsidP="00E91113">
      <w:pPr>
        <w:jc w:val="both"/>
      </w:pPr>
      <w:r>
        <w:tab/>
        <w:t xml:space="preserve">В </w:t>
      </w:r>
      <w:r w:rsidRPr="00E91113">
        <w:rPr>
          <w:b/>
          <w:bCs/>
        </w:rPr>
        <w:t>неполном</w:t>
      </w:r>
      <w:r>
        <w:t xml:space="preserve"> предложении тире ставится:</w:t>
      </w:r>
    </w:p>
    <w:p w:rsidR="00CA7474" w:rsidRDefault="00CA7474" w:rsidP="00E91113">
      <w:pPr>
        <w:jc w:val="both"/>
      </w:pPr>
      <w:r>
        <w:t>1) на месте пропущенного члена, который уже назван ранее и легко может быть восстановлен:</w:t>
      </w:r>
    </w:p>
    <w:p w:rsidR="00CA7474" w:rsidRDefault="00CA7474" w:rsidP="00E91113">
      <w:pPr>
        <w:jc w:val="both"/>
      </w:pPr>
      <w:r>
        <w:tab/>
        <w:t>Золото добывают из земли, а знание – из книги (пропущено слово добывают).</w:t>
      </w:r>
    </w:p>
    <w:p w:rsidR="00CA7474" w:rsidRDefault="00CA7474" w:rsidP="00E91113">
      <w:pPr>
        <w:jc w:val="both"/>
      </w:pPr>
      <w:r>
        <w:t>2) на месте сокращенного глагола со значением движения, перемещения или речи – мысли:</w:t>
      </w:r>
    </w:p>
    <w:p w:rsidR="00CA7474" w:rsidRDefault="00CA7474" w:rsidP="00E91113">
      <w:pPr>
        <w:jc w:val="both"/>
      </w:pPr>
      <w:r>
        <w:tab/>
        <w:t>Я – за ним через забор. Он – в кусты (пропущен один из глаголов со значением движения: бросился, помчался, бегу).</w:t>
      </w:r>
    </w:p>
    <w:p w:rsidR="00CA7474" w:rsidRDefault="00CA7474" w:rsidP="00E91113">
      <w:pPr>
        <w:jc w:val="both"/>
      </w:pPr>
    </w:p>
    <w:p w:rsidR="00CA7474" w:rsidRDefault="00CA7474" w:rsidP="001764BF">
      <w:pPr>
        <w:jc w:val="center"/>
        <w:rPr>
          <w:b/>
          <w:bCs/>
        </w:rPr>
      </w:pPr>
      <w:r>
        <w:rPr>
          <w:b/>
          <w:bCs/>
        </w:rPr>
        <w:t>Контрольные вопросы</w:t>
      </w:r>
    </w:p>
    <w:p w:rsidR="00CA7474" w:rsidRDefault="00CA7474" w:rsidP="001764BF">
      <w:pPr>
        <w:jc w:val="center"/>
        <w:rPr>
          <w:b/>
          <w:bCs/>
        </w:rPr>
      </w:pPr>
    </w:p>
    <w:p w:rsidR="00CA7474" w:rsidRDefault="00CA7474" w:rsidP="001764BF">
      <w:pPr>
        <w:jc w:val="both"/>
      </w:pPr>
      <w:r>
        <w:t>- В каких случаях между подлежащим и сказуемым ставится тире? Приведите примеры.</w:t>
      </w:r>
    </w:p>
    <w:p w:rsidR="00CA7474" w:rsidRDefault="00CA7474" w:rsidP="001764BF">
      <w:pPr>
        <w:jc w:val="both"/>
      </w:pPr>
      <w:r>
        <w:t>- Когда между подлежащим и сказуемым тире ставить не нужно? Приведите примеры.</w:t>
      </w:r>
    </w:p>
    <w:p w:rsidR="00CA7474" w:rsidRPr="001764BF" w:rsidRDefault="00CA7474" w:rsidP="001764BF">
      <w:pPr>
        <w:jc w:val="both"/>
      </w:pPr>
      <w:r>
        <w:t>- Расскажите о постановке тире в неполном предложении.</w:t>
      </w:r>
    </w:p>
    <w:p w:rsidR="00CA7474" w:rsidRDefault="00CA7474" w:rsidP="00E91113">
      <w:pPr>
        <w:jc w:val="both"/>
      </w:pPr>
    </w:p>
    <w:p w:rsidR="00CA7474" w:rsidRDefault="00CA7474" w:rsidP="00E91113">
      <w:pPr>
        <w:jc w:val="center"/>
        <w:rPr>
          <w:b/>
          <w:bCs/>
        </w:rPr>
      </w:pPr>
      <w:r>
        <w:rPr>
          <w:b/>
          <w:bCs/>
        </w:rPr>
        <w:t>Упражнения</w:t>
      </w:r>
    </w:p>
    <w:p w:rsidR="00CA7474" w:rsidRDefault="00CA7474" w:rsidP="00E91113">
      <w:pPr>
        <w:jc w:val="center"/>
        <w:rPr>
          <w:b/>
          <w:bCs/>
        </w:rPr>
      </w:pPr>
    </w:p>
    <w:p w:rsidR="00CA7474" w:rsidRDefault="00CA7474" w:rsidP="00E91113">
      <w:pPr>
        <w:jc w:val="both"/>
      </w:pPr>
      <w:r>
        <w:rPr>
          <w:b/>
          <w:bCs/>
        </w:rPr>
        <w:t xml:space="preserve">Упражнение №1. </w:t>
      </w:r>
      <w:r>
        <w:t>Спишите предложения, расставляя тире между подлежащим и сказуемым. Подчеркните главные члены предложения.</w:t>
      </w:r>
    </w:p>
    <w:p w:rsidR="00CA7474" w:rsidRDefault="00CA7474" w:rsidP="00E91113">
      <w:pPr>
        <w:jc w:val="both"/>
      </w:pPr>
      <w:r>
        <w:t>1. Мать его научный работник, умная и талантливая. 2. Коллекционирование марок наиболее популярное коллекционирование на земном шаре. 3. Цапля птица беззащитная. 4. Концы рубить ближе к середке быть. 5. Наша жизнь это такой же священный лес. 6. Сонливый да ленивый два родных брата.</w:t>
      </w:r>
    </w:p>
    <w:p w:rsidR="00CA7474" w:rsidRDefault="00CA7474" w:rsidP="00E91113">
      <w:pPr>
        <w:jc w:val="both"/>
      </w:pPr>
    </w:p>
    <w:p w:rsidR="00CA7474" w:rsidRDefault="00CA7474" w:rsidP="00E91113">
      <w:pPr>
        <w:jc w:val="both"/>
      </w:pPr>
      <w:r w:rsidRPr="002A161B">
        <w:rPr>
          <w:b/>
          <w:bCs/>
        </w:rPr>
        <w:t>Упражнение №2.</w:t>
      </w:r>
      <w:r>
        <w:t xml:space="preserve"> Спишите. В каких предложениях следует поставить тире, а в каких – нет?</w:t>
      </w:r>
    </w:p>
    <w:p w:rsidR="00CA7474" w:rsidRDefault="00CA7474" w:rsidP="00E91113">
      <w:pPr>
        <w:jc w:val="both"/>
      </w:pPr>
      <w:r>
        <w:t>1. Ветви стволов как своды прекрасного храма, возведенного самой природой. 2. Вдохновение это строгое рабочее состояние человека. 3. В одной руке Валентина держала  щетку, в другой мокрую тряпку. 4. Бедность не порок.</w:t>
      </w:r>
    </w:p>
    <w:p w:rsidR="00CA7474" w:rsidRPr="00E91113" w:rsidRDefault="00CA7474" w:rsidP="00E91113">
      <w:pPr>
        <w:jc w:val="both"/>
      </w:pPr>
    </w:p>
    <w:p w:rsidR="00CA7474" w:rsidRDefault="00CA7474" w:rsidP="00A44642">
      <w:pPr>
        <w:jc w:val="center"/>
        <w:rPr>
          <w:b/>
          <w:bCs/>
        </w:rPr>
      </w:pPr>
    </w:p>
    <w:p w:rsidR="00CA7474" w:rsidRPr="00A44642" w:rsidRDefault="00CA7474" w:rsidP="00A44642">
      <w:pPr>
        <w:jc w:val="center"/>
        <w:rPr>
          <w:b/>
          <w:bCs/>
        </w:rPr>
      </w:pPr>
    </w:p>
    <w:p w:rsidR="00CA7474" w:rsidRDefault="00CA7474" w:rsidP="007C01DE">
      <w:pPr>
        <w:jc w:val="both"/>
      </w:pPr>
    </w:p>
    <w:p w:rsidR="00CA7474" w:rsidRDefault="00CA7474" w:rsidP="00A44642">
      <w:pPr>
        <w:ind w:firstLine="708"/>
        <w:jc w:val="center"/>
        <w:rPr>
          <w:b/>
          <w:bCs/>
        </w:rPr>
      </w:pPr>
    </w:p>
    <w:p w:rsidR="00CA7474" w:rsidRDefault="00CA7474" w:rsidP="00A44642">
      <w:pPr>
        <w:ind w:firstLine="708"/>
        <w:jc w:val="both"/>
      </w:pPr>
    </w:p>
    <w:p w:rsidR="00CA7474" w:rsidRDefault="00CA7474" w:rsidP="005B56F7">
      <w:pPr>
        <w:ind w:firstLine="708"/>
        <w:jc w:val="center"/>
        <w:rPr>
          <w:b/>
          <w:bCs/>
        </w:rPr>
      </w:pPr>
    </w:p>
    <w:p w:rsidR="00CA7474" w:rsidRDefault="00CA7474" w:rsidP="00836F1A">
      <w:pPr>
        <w:ind w:firstLine="708"/>
        <w:jc w:val="both"/>
        <w:rPr>
          <w:i/>
          <w:iCs/>
        </w:rPr>
      </w:pPr>
    </w:p>
    <w:p w:rsidR="00CA7474" w:rsidRDefault="00CA7474" w:rsidP="00836F1A">
      <w:pPr>
        <w:ind w:firstLine="708"/>
        <w:jc w:val="both"/>
      </w:pPr>
    </w:p>
    <w:p w:rsidR="00CA7474" w:rsidRDefault="00CA7474" w:rsidP="007C01DE">
      <w:pPr>
        <w:jc w:val="both"/>
        <w:rPr>
          <w:i/>
          <w:iCs/>
        </w:rPr>
      </w:pPr>
    </w:p>
    <w:p w:rsidR="00CA7474" w:rsidRDefault="00CA7474" w:rsidP="00507259">
      <w:pPr>
        <w:jc w:val="both"/>
      </w:pPr>
    </w:p>
    <w:p w:rsidR="00CA7474" w:rsidRDefault="00CA7474" w:rsidP="00507259">
      <w:pPr>
        <w:jc w:val="both"/>
      </w:pPr>
    </w:p>
    <w:p w:rsidR="00CA7474" w:rsidRDefault="00CA7474" w:rsidP="00507259">
      <w:pPr>
        <w:jc w:val="both"/>
      </w:pPr>
    </w:p>
    <w:p w:rsidR="00CA7474" w:rsidRDefault="00CA7474" w:rsidP="00507259">
      <w:pPr>
        <w:jc w:val="both"/>
      </w:pPr>
    </w:p>
    <w:p w:rsidR="00CA7474" w:rsidRDefault="00CA7474" w:rsidP="00507259">
      <w:pPr>
        <w:jc w:val="both"/>
      </w:pPr>
    </w:p>
    <w:p w:rsidR="00CA7474" w:rsidRDefault="00CA7474" w:rsidP="00507259">
      <w:pPr>
        <w:jc w:val="both"/>
      </w:pPr>
    </w:p>
    <w:p w:rsidR="00CA7474" w:rsidRDefault="00CA7474" w:rsidP="00507259">
      <w:pPr>
        <w:jc w:val="both"/>
      </w:pPr>
    </w:p>
    <w:p w:rsidR="00CA7474" w:rsidRDefault="00CA7474" w:rsidP="00507259">
      <w:pPr>
        <w:jc w:val="both"/>
      </w:pPr>
    </w:p>
    <w:p w:rsidR="00CA7474" w:rsidRDefault="00CA7474" w:rsidP="00507259">
      <w:pPr>
        <w:jc w:val="both"/>
      </w:pPr>
    </w:p>
    <w:p w:rsidR="00CA7474" w:rsidRDefault="00CA7474" w:rsidP="00507259">
      <w:pPr>
        <w:jc w:val="both"/>
      </w:pPr>
    </w:p>
    <w:p w:rsidR="00CA7474" w:rsidRDefault="00CA7474" w:rsidP="00507259">
      <w:pPr>
        <w:jc w:val="both"/>
      </w:pPr>
    </w:p>
    <w:p w:rsidR="00CA7474" w:rsidRDefault="00CA7474" w:rsidP="00507259">
      <w:pPr>
        <w:jc w:val="both"/>
      </w:pPr>
    </w:p>
    <w:p w:rsidR="00CA7474" w:rsidRDefault="00CA7474" w:rsidP="00507259">
      <w:pPr>
        <w:jc w:val="both"/>
      </w:pPr>
    </w:p>
    <w:p w:rsidR="00CA7474" w:rsidRDefault="00CA7474" w:rsidP="00507259">
      <w:pPr>
        <w:jc w:val="both"/>
      </w:pPr>
    </w:p>
    <w:p w:rsidR="00CA7474" w:rsidRDefault="00CA7474" w:rsidP="00507259">
      <w:pPr>
        <w:jc w:val="both"/>
      </w:pPr>
    </w:p>
    <w:p w:rsidR="00CA7474" w:rsidRDefault="00CA7474" w:rsidP="00507259">
      <w:pPr>
        <w:jc w:val="both"/>
      </w:pPr>
    </w:p>
    <w:p w:rsidR="00CA7474" w:rsidRDefault="00CA7474" w:rsidP="00AE38AF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CA7474" w:rsidRDefault="00CA7474" w:rsidP="00ED5CD2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CA7474" w:rsidRDefault="00CA7474" w:rsidP="00ED5CD2">
      <w:pPr>
        <w:jc w:val="center"/>
        <w:rPr>
          <w:b/>
          <w:bCs/>
        </w:rPr>
      </w:pPr>
    </w:p>
    <w:p w:rsidR="00CA7474" w:rsidRDefault="00CA7474" w:rsidP="004C61B9">
      <w:pPr>
        <w:jc w:val="center"/>
        <w:rPr>
          <w:b/>
          <w:bCs/>
        </w:rPr>
      </w:pPr>
      <w:r>
        <w:rPr>
          <w:b/>
          <w:bCs/>
        </w:rPr>
        <w:t>Тема: Патриотические мотивы и сила патриотического чувства в лирике Н. Тихонова, М. Исаковского, А. Суркова, К. Симонова, О. Берггольц и других советских поэтов</w:t>
      </w:r>
    </w:p>
    <w:p w:rsidR="00CA7474" w:rsidRDefault="00CA7474" w:rsidP="004C61B9">
      <w:pPr>
        <w:rPr>
          <w:b/>
          <w:bCs/>
        </w:rPr>
      </w:pPr>
    </w:p>
    <w:p w:rsidR="00CA7474" w:rsidRDefault="00CA7474" w:rsidP="004C61B9">
      <w:pPr>
        <w:jc w:val="both"/>
        <w:rPr>
          <w:b/>
          <w:bCs/>
        </w:rPr>
      </w:pPr>
      <w:r w:rsidRPr="004C61B9">
        <w:rPr>
          <w:b/>
          <w:bCs/>
        </w:rPr>
        <w:t xml:space="preserve">Задание. </w:t>
      </w:r>
    </w:p>
    <w:p w:rsidR="00CA7474" w:rsidRDefault="00CA7474" w:rsidP="004C61B9">
      <w:pPr>
        <w:jc w:val="both"/>
      </w:pPr>
      <w:r w:rsidRPr="003260DC">
        <w:rPr>
          <w:b/>
          <w:bCs/>
        </w:rPr>
        <w:t xml:space="preserve">1. </w:t>
      </w:r>
      <w:r w:rsidRPr="00E174C0">
        <w:t>Перейти</w:t>
      </w:r>
      <w:r w:rsidRPr="003260DC">
        <w:t xml:space="preserve"> </w:t>
      </w:r>
      <w:r w:rsidRPr="00E174C0">
        <w:t>по</w:t>
      </w:r>
      <w:r w:rsidRPr="003260DC">
        <w:t xml:space="preserve"> </w:t>
      </w:r>
      <w:r w:rsidRPr="00E174C0">
        <w:t>ссылке</w:t>
      </w:r>
      <w:r w:rsidRPr="003260DC">
        <w:t xml:space="preserve"> </w:t>
      </w:r>
      <w:r>
        <w:rPr>
          <w:lang w:val="en-US"/>
        </w:rPr>
        <w:t>nsportal</w:t>
      </w:r>
      <w:r w:rsidRPr="003260DC">
        <w:t>.&gt;</w:t>
      </w:r>
      <w:r>
        <w:rPr>
          <w:lang w:val="en-US"/>
        </w:rPr>
        <w:t>ap</w:t>
      </w:r>
      <w:r w:rsidRPr="003260DC">
        <w:t>/</w:t>
      </w:r>
      <w:r>
        <w:rPr>
          <w:lang w:val="en-US"/>
        </w:rPr>
        <w:t>library</w:t>
      </w:r>
      <w:r w:rsidRPr="003260DC">
        <w:t>…2014/04/24…</w:t>
      </w:r>
      <w:r>
        <w:rPr>
          <w:lang w:val="en-US"/>
        </w:rPr>
        <w:t>poeziya</w:t>
      </w:r>
      <w:r w:rsidRPr="003260DC">
        <w:t>-</w:t>
      </w:r>
      <w:r>
        <w:rPr>
          <w:lang w:val="en-US"/>
        </w:rPr>
        <w:t>velikoy</w:t>
      </w:r>
      <w:r w:rsidRPr="003260DC">
        <w:t xml:space="preserve">  </w:t>
      </w:r>
      <w:r>
        <w:t xml:space="preserve">и ознакомиться с материалом к теме «Поэзия Великой Отечественной войны». </w:t>
      </w:r>
    </w:p>
    <w:p w:rsidR="00CA7474" w:rsidRDefault="00CA7474" w:rsidP="004C61B9">
      <w:pPr>
        <w:jc w:val="both"/>
      </w:pPr>
      <w:r w:rsidRPr="004C61B9">
        <w:rPr>
          <w:b/>
          <w:bCs/>
        </w:rPr>
        <w:t>2</w:t>
      </w:r>
      <w:r>
        <w:t xml:space="preserve">. Кратко законспектировать материал об одном из поэтов-фронтовиков (по выбору студентов). </w:t>
      </w:r>
    </w:p>
    <w:p w:rsidR="00CA7474" w:rsidRDefault="00CA7474" w:rsidP="004C61B9">
      <w:pPr>
        <w:jc w:val="both"/>
      </w:pPr>
      <w:r w:rsidRPr="004C61B9">
        <w:rPr>
          <w:b/>
          <w:bCs/>
        </w:rPr>
        <w:t>3.</w:t>
      </w:r>
      <w:r>
        <w:t xml:space="preserve"> Ответить (устно) на вопросы и выполнить задания:</w:t>
      </w:r>
    </w:p>
    <w:p w:rsidR="00CA7474" w:rsidRPr="00AB3234" w:rsidRDefault="00CA7474" w:rsidP="0077745D">
      <w:pPr>
        <w:jc w:val="both"/>
      </w:pPr>
      <w:r>
        <w:t>-</w:t>
      </w:r>
      <w:r w:rsidRPr="00AB3234">
        <w:t xml:space="preserve"> С чем связано бурное развитие лирики в годы Великой Отечественной войны? Ответ аргументируйте.</w:t>
      </w:r>
    </w:p>
    <w:p w:rsidR="00CA7474" w:rsidRPr="00AB3234" w:rsidRDefault="00CA7474" w:rsidP="0077745D">
      <w:pPr>
        <w:jc w:val="both"/>
      </w:pPr>
      <w:r>
        <w:t xml:space="preserve">- </w:t>
      </w:r>
      <w:r w:rsidRPr="00AB3234">
        <w:t xml:space="preserve"> Прочитайте стихотворения о войне Н. Тихонова, М. Исаковского, А. Суркова, К. Симонова,</w:t>
      </w:r>
      <w:r>
        <w:t xml:space="preserve"> О. Берггольц и др. авторов. </w:t>
      </w:r>
    </w:p>
    <w:p w:rsidR="00CA7474" w:rsidRPr="004C61B9" w:rsidRDefault="00CA7474" w:rsidP="004C61B9">
      <w:pPr>
        <w:jc w:val="both"/>
      </w:pPr>
    </w:p>
    <w:p w:rsidR="00CA7474" w:rsidRDefault="00CA7474" w:rsidP="00AE38AF">
      <w:pPr>
        <w:jc w:val="center"/>
        <w:rPr>
          <w:b/>
          <w:bCs/>
        </w:rPr>
      </w:pPr>
    </w:p>
    <w:p w:rsidR="00CA7474" w:rsidRDefault="00CA7474" w:rsidP="00ED5CD2">
      <w:pPr>
        <w:jc w:val="center"/>
        <w:rPr>
          <w:b/>
          <w:bCs/>
        </w:rPr>
      </w:pPr>
    </w:p>
    <w:p w:rsidR="00CA7474" w:rsidRDefault="00CA7474" w:rsidP="00ED5CD2">
      <w:pPr>
        <w:jc w:val="center"/>
        <w:rPr>
          <w:b/>
          <w:bCs/>
        </w:rPr>
      </w:pPr>
    </w:p>
    <w:p w:rsidR="00CA7474" w:rsidRDefault="00CA7474" w:rsidP="00ED5CD2">
      <w:pPr>
        <w:jc w:val="center"/>
        <w:rPr>
          <w:b/>
          <w:bCs/>
        </w:rPr>
      </w:pPr>
    </w:p>
    <w:p w:rsidR="00CA7474" w:rsidRPr="00BE3501" w:rsidRDefault="00CA7474" w:rsidP="00B11634">
      <w:pPr>
        <w:ind w:firstLine="708"/>
        <w:jc w:val="both"/>
      </w:pPr>
      <w:r>
        <w:tab/>
      </w:r>
    </w:p>
    <w:p w:rsidR="00CA7474" w:rsidRPr="006458D9" w:rsidRDefault="00CA7474" w:rsidP="006458D9">
      <w:pPr>
        <w:ind w:firstLine="708"/>
        <w:jc w:val="both"/>
      </w:pPr>
    </w:p>
    <w:sectPr w:rsidR="00CA7474" w:rsidRPr="006458D9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A28E0"/>
    <w:multiLevelType w:val="hybridMultilevel"/>
    <w:tmpl w:val="37B48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55D45"/>
    <w:multiLevelType w:val="hybridMultilevel"/>
    <w:tmpl w:val="0540A790"/>
    <w:lvl w:ilvl="0" w:tplc="C898166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020D0"/>
    <w:rsid w:val="0005146C"/>
    <w:rsid w:val="00054210"/>
    <w:rsid w:val="00084B69"/>
    <w:rsid w:val="0009056B"/>
    <w:rsid w:val="000B6DB7"/>
    <w:rsid w:val="00116815"/>
    <w:rsid w:val="001764BF"/>
    <w:rsid w:val="001A37CE"/>
    <w:rsid w:val="001D17C4"/>
    <w:rsid w:val="001D257F"/>
    <w:rsid w:val="00217806"/>
    <w:rsid w:val="00253722"/>
    <w:rsid w:val="0026579E"/>
    <w:rsid w:val="0029639A"/>
    <w:rsid w:val="002A161B"/>
    <w:rsid w:val="002B1380"/>
    <w:rsid w:val="002B2248"/>
    <w:rsid w:val="002C00F7"/>
    <w:rsid w:val="002F3F3B"/>
    <w:rsid w:val="002F7737"/>
    <w:rsid w:val="00322F75"/>
    <w:rsid w:val="003260DC"/>
    <w:rsid w:val="00331C92"/>
    <w:rsid w:val="00332B8D"/>
    <w:rsid w:val="003C4480"/>
    <w:rsid w:val="003D0517"/>
    <w:rsid w:val="003E176C"/>
    <w:rsid w:val="0043339F"/>
    <w:rsid w:val="00434FBD"/>
    <w:rsid w:val="0044037B"/>
    <w:rsid w:val="004A0FCC"/>
    <w:rsid w:val="004B05CF"/>
    <w:rsid w:val="004C50C2"/>
    <w:rsid w:val="004C61B9"/>
    <w:rsid w:val="004D0525"/>
    <w:rsid w:val="00507259"/>
    <w:rsid w:val="00525EAF"/>
    <w:rsid w:val="005755EE"/>
    <w:rsid w:val="00593CF9"/>
    <w:rsid w:val="005B1278"/>
    <w:rsid w:val="005B56F7"/>
    <w:rsid w:val="005D28E2"/>
    <w:rsid w:val="005F01E1"/>
    <w:rsid w:val="0062156D"/>
    <w:rsid w:val="006351D3"/>
    <w:rsid w:val="006458D9"/>
    <w:rsid w:val="00647A1F"/>
    <w:rsid w:val="00664F31"/>
    <w:rsid w:val="006663EF"/>
    <w:rsid w:val="0067794C"/>
    <w:rsid w:val="006A0E5C"/>
    <w:rsid w:val="006A37D8"/>
    <w:rsid w:val="00713CE9"/>
    <w:rsid w:val="0071790B"/>
    <w:rsid w:val="0077745D"/>
    <w:rsid w:val="007929A8"/>
    <w:rsid w:val="007B1E4C"/>
    <w:rsid w:val="007B712A"/>
    <w:rsid w:val="007C01DE"/>
    <w:rsid w:val="007D0ED4"/>
    <w:rsid w:val="007E21F0"/>
    <w:rsid w:val="007F12A4"/>
    <w:rsid w:val="00836F1A"/>
    <w:rsid w:val="008425C5"/>
    <w:rsid w:val="00845EB5"/>
    <w:rsid w:val="00874D1E"/>
    <w:rsid w:val="008C6820"/>
    <w:rsid w:val="008D4190"/>
    <w:rsid w:val="008D53C1"/>
    <w:rsid w:val="00915821"/>
    <w:rsid w:val="00956092"/>
    <w:rsid w:val="00975FCA"/>
    <w:rsid w:val="009B0215"/>
    <w:rsid w:val="009B5A77"/>
    <w:rsid w:val="00A15BD6"/>
    <w:rsid w:val="00A17151"/>
    <w:rsid w:val="00A26C57"/>
    <w:rsid w:val="00A3111F"/>
    <w:rsid w:val="00A40C8E"/>
    <w:rsid w:val="00A44642"/>
    <w:rsid w:val="00A71CFC"/>
    <w:rsid w:val="00A9775E"/>
    <w:rsid w:val="00AB3234"/>
    <w:rsid w:val="00AE347E"/>
    <w:rsid w:val="00AE38AF"/>
    <w:rsid w:val="00AE4156"/>
    <w:rsid w:val="00B11634"/>
    <w:rsid w:val="00BA536A"/>
    <w:rsid w:val="00BB3692"/>
    <w:rsid w:val="00BE0237"/>
    <w:rsid w:val="00BE3501"/>
    <w:rsid w:val="00BE3936"/>
    <w:rsid w:val="00BF6798"/>
    <w:rsid w:val="00C0719D"/>
    <w:rsid w:val="00C165D9"/>
    <w:rsid w:val="00C40510"/>
    <w:rsid w:val="00CA7474"/>
    <w:rsid w:val="00CD5FA3"/>
    <w:rsid w:val="00CD60E2"/>
    <w:rsid w:val="00D00FDD"/>
    <w:rsid w:val="00D02E5B"/>
    <w:rsid w:val="00D479C7"/>
    <w:rsid w:val="00D668CC"/>
    <w:rsid w:val="00D937F8"/>
    <w:rsid w:val="00D93BDF"/>
    <w:rsid w:val="00DA0F05"/>
    <w:rsid w:val="00DD423E"/>
    <w:rsid w:val="00DE7116"/>
    <w:rsid w:val="00E174C0"/>
    <w:rsid w:val="00E55359"/>
    <w:rsid w:val="00E56468"/>
    <w:rsid w:val="00E76E3D"/>
    <w:rsid w:val="00E83DB1"/>
    <w:rsid w:val="00E91113"/>
    <w:rsid w:val="00E91D3F"/>
    <w:rsid w:val="00ED5CD2"/>
    <w:rsid w:val="00F167A5"/>
    <w:rsid w:val="00F77BB2"/>
    <w:rsid w:val="00F8715B"/>
    <w:rsid w:val="00FA6EE4"/>
    <w:rsid w:val="00FB3374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587</TotalTime>
  <Pages>4</Pages>
  <Words>639</Words>
  <Characters>3643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dcterms:created xsi:type="dcterms:W3CDTF">2019-06-20T08:34:00Z</dcterms:created>
  <dcterms:modified xsi:type="dcterms:W3CDTF">2020-04-16T17:37:00Z</dcterms:modified>
</cp:coreProperties>
</file>