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EC" w:rsidRPr="006D344A" w:rsidRDefault="006D344A"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Дата проведения: </w:t>
      </w:r>
      <w:r w:rsidR="004A41D4">
        <w:rPr>
          <w:rFonts w:ascii="Times New Roman" w:eastAsia="Times New Roman" w:hAnsi="Times New Roman" w:cs="Times New Roman"/>
          <w:bCs/>
          <w:color w:val="4B4747"/>
          <w:sz w:val="24"/>
          <w:szCs w:val="24"/>
        </w:rPr>
        <w:t>2</w:t>
      </w:r>
      <w:r w:rsidR="00FC4415">
        <w:rPr>
          <w:rFonts w:ascii="Times New Roman" w:eastAsia="Times New Roman" w:hAnsi="Times New Roman" w:cs="Times New Roman"/>
          <w:bCs/>
          <w:color w:val="4B4747"/>
          <w:sz w:val="24"/>
          <w:szCs w:val="24"/>
        </w:rPr>
        <w:t>5</w:t>
      </w:r>
      <w:r w:rsidR="006C09EC" w:rsidRPr="006D344A">
        <w:rPr>
          <w:rFonts w:ascii="Times New Roman" w:eastAsia="Times New Roman" w:hAnsi="Times New Roman" w:cs="Times New Roman"/>
          <w:bCs/>
          <w:color w:val="4B4747"/>
          <w:sz w:val="24"/>
          <w:szCs w:val="24"/>
        </w:rPr>
        <w:t>.04.2020 г.</w:t>
      </w:r>
    </w:p>
    <w:p w:rsidR="00C52B79" w:rsidRPr="006D344A"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Дисциплина: </w:t>
      </w:r>
      <w:r w:rsidR="004930FA" w:rsidRPr="006D344A">
        <w:rPr>
          <w:rFonts w:ascii="Times New Roman" w:eastAsia="Times New Roman" w:hAnsi="Times New Roman" w:cs="Times New Roman"/>
          <w:bCs/>
          <w:color w:val="4B4747"/>
          <w:sz w:val="24"/>
          <w:szCs w:val="24"/>
        </w:rPr>
        <w:t xml:space="preserve">Литература </w:t>
      </w:r>
    </w:p>
    <w:p w:rsidR="006D344A" w:rsidRPr="004A41D4" w:rsidRDefault="001B251F" w:rsidP="00726200">
      <w:pPr>
        <w:spacing w:after="0" w:line="240" w:lineRule="auto"/>
        <w:ind w:firstLine="709"/>
        <w:contextualSpacing/>
        <w:jc w:val="both"/>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Тема урока: </w:t>
      </w:r>
      <w:r w:rsidR="00FC4415" w:rsidRPr="00FC4415">
        <w:rPr>
          <w:rFonts w:ascii="Times New Roman" w:eastAsia="Times New Roman" w:hAnsi="Times New Roman" w:cs="Times New Roman"/>
          <w:bCs/>
          <w:color w:val="4B4747"/>
          <w:sz w:val="24"/>
          <w:szCs w:val="24"/>
        </w:rPr>
        <w:t>Новое осмысление военной темы в творчестве Ю.Бондарева, В.Богомолова, Г.Бакланова, В.Некрасова, Б.Воробьева, В.Быкова, Б.Васильева и др.</w:t>
      </w:r>
      <w:r w:rsidR="00FC4415">
        <w:rPr>
          <w:rFonts w:ascii="Times New Roman" w:eastAsia="Times New Roman" w:hAnsi="Times New Roman" w:cs="Times New Roman"/>
          <w:b/>
          <w:bCs/>
          <w:color w:val="4B4747"/>
          <w:sz w:val="24"/>
          <w:szCs w:val="24"/>
        </w:rPr>
        <w:t xml:space="preserve"> </w:t>
      </w:r>
    </w:p>
    <w:p w:rsidR="001B251F" w:rsidRPr="006D344A" w:rsidRDefault="001B251F" w:rsidP="001B251F">
      <w:pPr>
        <w:spacing w:after="0" w:line="240" w:lineRule="auto"/>
        <w:ind w:firstLine="709"/>
        <w:contextualSpacing/>
        <w:rPr>
          <w:rFonts w:ascii="Times New Roman" w:eastAsia="Times New Roman" w:hAnsi="Times New Roman" w:cs="Times New Roman"/>
          <w:bCs/>
          <w:color w:val="4B4747"/>
          <w:sz w:val="24"/>
          <w:szCs w:val="24"/>
        </w:rPr>
      </w:pPr>
      <w:r>
        <w:rPr>
          <w:rFonts w:ascii="Times New Roman" w:eastAsia="Times New Roman" w:hAnsi="Times New Roman" w:cs="Times New Roman"/>
          <w:b/>
          <w:bCs/>
          <w:color w:val="4B4747"/>
          <w:sz w:val="24"/>
          <w:szCs w:val="24"/>
        </w:rPr>
        <w:t xml:space="preserve">Преподаватель: </w:t>
      </w:r>
      <w:r w:rsidRPr="006D344A">
        <w:rPr>
          <w:rFonts w:ascii="Times New Roman" w:eastAsia="Times New Roman" w:hAnsi="Times New Roman" w:cs="Times New Roman"/>
          <w:bCs/>
          <w:color w:val="4B4747"/>
          <w:sz w:val="24"/>
          <w:szCs w:val="24"/>
        </w:rPr>
        <w:t>Колмакова В.В</w:t>
      </w:r>
    </w:p>
    <w:p w:rsidR="001B251F" w:rsidRDefault="001B251F" w:rsidP="001B251F">
      <w:pPr>
        <w:spacing w:after="0" w:line="240" w:lineRule="auto"/>
        <w:ind w:firstLine="709"/>
        <w:contextualSpacing/>
        <w:jc w:val="center"/>
        <w:rPr>
          <w:rFonts w:ascii="Times New Roman" w:eastAsia="Times New Roman" w:hAnsi="Times New Roman" w:cs="Times New Roman"/>
          <w:b/>
          <w:bCs/>
          <w:color w:val="4B4747"/>
          <w:sz w:val="24"/>
          <w:szCs w:val="24"/>
        </w:rPr>
      </w:pPr>
    </w:p>
    <w:p w:rsidR="00A4250C" w:rsidRDefault="00A4250C" w:rsidP="001B251F">
      <w:pPr>
        <w:spacing w:after="0" w:line="240" w:lineRule="auto"/>
        <w:ind w:firstLine="709"/>
        <w:contextualSpacing/>
        <w:jc w:val="center"/>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Аудиторная работа</w:t>
      </w:r>
    </w:p>
    <w:p w:rsidR="005F527D" w:rsidRDefault="005F527D" w:rsidP="005F527D">
      <w:pPr>
        <w:pStyle w:val="a8"/>
        <w:numPr>
          <w:ilvl w:val="0"/>
          <w:numId w:val="12"/>
        </w:numPr>
        <w:spacing w:after="0" w:line="240" w:lineRule="auto"/>
        <w:jc w:val="both"/>
        <w:rPr>
          <w:rFonts w:ascii="Times New Roman" w:eastAsia="Times New Roman" w:hAnsi="Times New Roman" w:cs="Times New Roman"/>
          <w:b/>
          <w:bCs/>
          <w:color w:val="4B4747"/>
          <w:sz w:val="24"/>
          <w:szCs w:val="24"/>
        </w:rPr>
      </w:pPr>
      <w:r>
        <w:rPr>
          <w:rFonts w:ascii="Times New Roman" w:eastAsia="Times New Roman" w:hAnsi="Times New Roman" w:cs="Times New Roman"/>
          <w:b/>
          <w:bCs/>
          <w:color w:val="4B4747"/>
          <w:sz w:val="24"/>
          <w:szCs w:val="24"/>
        </w:rPr>
        <w:t xml:space="preserve">Проверка д/з. Ответы на вопросы по произведению А.И. Солженицына «Один день из жизни Ивана Денисовича». </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1. Когда и где была напечатана повесть А.И. Солженицына?</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2. Кто же такой Иван Денисович?</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 xml:space="preserve">3. Как бы вы ответили на простой расчет Шухова: "не подпишешь </w:t>
      </w:r>
      <w:proofErr w:type="gramStart"/>
      <w:r w:rsidRPr="00DD1723">
        <w:rPr>
          <w:color w:val="333333"/>
        </w:rPr>
        <w:t>-б</w:t>
      </w:r>
      <w:proofErr w:type="gramEnd"/>
      <w:r w:rsidRPr="00DD1723">
        <w:rPr>
          <w:color w:val="333333"/>
        </w:rPr>
        <w:t>ушлат деревянный, подпишешь - хоть поживешь еще малость".</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4. В чем смысл названия повести?</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5. Как вы понимаете привычку Шухова: "Так и вся жизнь у зэка, только и высматривай, чтоб на горло тебе не кинулись".</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6. Объясните и расскажите об этом страшном законе лагеря: " Кто кого сможет, тот того и гложет".</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7. "И тут чья-то имеющая власть рука сдернула с него телогрейку и одеяло". "Теплый зяблого разве когда поймет?".</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Сформулируйте свою мысль. Как это вы понимаете?</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8.Жена пишет Шухову: </w:t>
      </w:r>
      <w:r w:rsidRPr="00DD1723">
        <w:rPr>
          <w:color w:val="333333"/>
          <w:vertAlign w:val="superscript"/>
        </w:rPr>
        <w:t>“</w:t>
      </w:r>
      <w:r w:rsidRPr="00DD1723">
        <w:rPr>
          <w:color w:val="333333"/>
        </w:rPr>
        <w:t xml:space="preserve">С войны самой ни одна живая душа в колхоз не добавилась: парни все и </w:t>
      </w:r>
      <w:proofErr w:type="gramStart"/>
      <w:r w:rsidRPr="00DD1723">
        <w:rPr>
          <w:color w:val="333333"/>
        </w:rPr>
        <w:t>девки</w:t>
      </w:r>
      <w:proofErr w:type="gramEnd"/>
      <w:r w:rsidRPr="00DD1723">
        <w:rPr>
          <w:color w:val="333333"/>
        </w:rPr>
        <w:t xml:space="preserve"> все, кто как ухитрится, уходят повально или в город на завод, или на торфоразработки. Мужиков с войны половина вовсе не вернулась, а какие вернулись </w:t>
      </w:r>
      <w:proofErr w:type="gramStart"/>
      <w:r w:rsidRPr="00DD1723">
        <w:rPr>
          <w:color w:val="333333"/>
        </w:rPr>
        <w:t>-к</w:t>
      </w:r>
      <w:proofErr w:type="gramEnd"/>
      <w:r w:rsidRPr="00DD1723">
        <w:rPr>
          <w:color w:val="333333"/>
        </w:rPr>
        <w:t>олхоза не признают: живут дома, работают на стороне... Тянут же колхоз те бабы, каких еще с тридцатого года загнали, а как они свалятся - и колхоз сдохнет".</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Почему Шухову этого-то и не понять никак: живут дома, а работают на стороне?</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9. Расскажите о его товарищах по бригаде.</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 xml:space="preserve">10. 0 каких праздных </w:t>
      </w:r>
      <w:proofErr w:type="gramStart"/>
      <w:r w:rsidRPr="00DD1723">
        <w:rPr>
          <w:color w:val="333333"/>
        </w:rPr>
        <w:t>воспоминаниях</w:t>
      </w:r>
      <w:proofErr w:type="gramEnd"/>
      <w:r w:rsidRPr="00DD1723">
        <w:rPr>
          <w:color w:val="333333"/>
        </w:rPr>
        <w:t xml:space="preserve"> не хочется думать Шухову? Здешняя жизнь трепала его от подъема до отбоя, не оставляя праздных воспоминаний".</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11.За что уважают Ивана Денисовича его товарищи?</w:t>
      </w:r>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12. 0ком это говорится? " Разобраться, так жаль его. Срока ему не дожить. Не умеет он себя поставить". "Пока в бараке живешь - молись от радости и не попадайся</w:t>
      </w:r>
      <w:proofErr w:type="gramStart"/>
      <w:r w:rsidRPr="00DD1723">
        <w:rPr>
          <w:color w:val="333333"/>
        </w:rPr>
        <w:t>."</w:t>
      </w:r>
      <w:proofErr w:type="gramEnd"/>
    </w:p>
    <w:p w:rsidR="005F527D" w:rsidRPr="00DD1723" w:rsidRDefault="005F527D" w:rsidP="005F527D">
      <w:pPr>
        <w:pStyle w:val="a3"/>
        <w:shd w:val="clear" w:color="auto" w:fill="FFFFFF"/>
        <w:spacing w:before="0" w:beforeAutospacing="0" w:after="0" w:afterAutospacing="0"/>
        <w:ind w:firstLine="709"/>
        <w:contextualSpacing/>
        <w:jc w:val="both"/>
        <w:rPr>
          <w:color w:val="333333"/>
        </w:rPr>
      </w:pPr>
      <w:r w:rsidRPr="00DD1723">
        <w:rPr>
          <w:color w:val="333333"/>
        </w:rPr>
        <w:t xml:space="preserve">13. Получает ли ответ Иван Денисович на свой вопрос? "Христос тебе сидеть велел, за Христа ты и сел. А я за что сел? За то, что в сорок первом к войне не приготовились. За это? А я </w:t>
      </w:r>
      <w:proofErr w:type="gramStart"/>
      <w:r w:rsidRPr="00DD1723">
        <w:rPr>
          <w:color w:val="333333"/>
        </w:rPr>
        <w:t>при чем</w:t>
      </w:r>
      <w:proofErr w:type="gramEnd"/>
      <w:r w:rsidRPr="00DD1723">
        <w:rPr>
          <w:color w:val="333333"/>
        </w:rPr>
        <w:t>?"</w:t>
      </w:r>
    </w:p>
    <w:p w:rsidR="005F527D" w:rsidRDefault="005F527D" w:rsidP="005F527D">
      <w:pPr>
        <w:spacing w:after="0" w:line="240" w:lineRule="auto"/>
        <w:jc w:val="both"/>
        <w:rPr>
          <w:rFonts w:ascii="Times New Roman" w:eastAsia="Times New Roman" w:hAnsi="Times New Roman" w:cs="Times New Roman"/>
          <w:b/>
          <w:bCs/>
          <w:color w:val="4B4747"/>
          <w:sz w:val="24"/>
          <w:szCs w:val="24"/>
        </w:rPr>
      </w:pPr>
    </w:p>
    <w:p w:rsidR="00A4250C" w:rsidRPr="0007378F" w:rsidRDefault="00A4250C" w:rsidP="0007378F">
      <w:pPr>
        <w:pStyle w:val="a8"/>
        <w:numPr>
          <w:ilvl w:val="0"/>
          <w:numId w:val="12"/>
        </w:numPr>
        <w:spacing w:after="0" w:line="240" w:lineRule="auto"/>
        <w:rPr>
          <w:rFonts w:ascii="Times New Roman" w:hAnsi="Times New Roman" w:cs="Times New Roman"/>
          <w:b/>
          <w:sz w:val="24"/>
          <w:szCs w:val="24"/>
          <w:shd w:val="clear" w:color="auto" w:fill="FFFFFF"/>
        </w:rPr>
      </w:pPr>
      <w:r w:rsidRPr="0007378F">
        <w:rPr>
          <w:rFonts w:ascii="Times New Roman" w:hAnsi="Times New Roman" w:cs="Times New Roman"/>
          <w:b/>
          <w:sz w:val="24"/>
          <w:szCs w:val="24"/>
          <w:shd w:val="clear" w:color="auto" w:fill="FFFFFF"/>
        </w:rPr>
        <w:t>Теоретический материал</w:t>
      </w:r>
    </w:p>
    <w:p w:rsidR="001927B1" w:rsidRPr="006B0112" w:rsidRDefault="0007378F" w:rsidP="001927B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1927B1">
        <w:rPr>
          <w:rFonts w:ascii="Arial" w:hAnsi="Arial" w:cs="Arial"/>
          <w:color w:val="2B3033"/>
          <w:sz w:val="23"/>
          <w:szCs w:val="23"/>
        </w:rPr>
        <w:br/>
      </w:r>
      <w:r w:rsidR="001927B1" w:rsidRPr="006B0112">
        <w:rPr>
          <w:rFonts w:ascii="Times New Roman" w:eastAsia="Times New Roman" w:hAnsi="Times New Roman" w:cs="Times New Roman"/>
          <w:color w:val="000000"/>
          <w:sz w:val="24"/>
          <w:szCs w:val="24"/>
        </w:rPr>
        <w:t>Осмысление войны как величайшей трагедии народа пришло в конце 50-х — начале 60-х годов. С именами Григория Бакланова, Василия Быкова, Константина Воробьева, Владимира Богомолова, Юрия Бондарева связана вторая волна военной прозы. В критике она была названа «лейтенантской» прозой: артиллеристы Г. Бакланов и Ю. Бондарев, пехотинцы В. Быков и Ю. Гончаров, кремлевский курсант К. Воробьев на войне были лейтенантами. За их повестями закрепилось и другое название — произведения «окопной правды». В этом определении значимы оба слова. Они отражают стремление писателей отразить сложный трагический ход войны «так, как это было» — с предельной правдой во всем, во всей обнаженной трагедии.</w:t>
      </w:r>
    </w:p>
    <w:p w:rsidR="001927B1" w:rsidRPr="006B0112" w:rsidRDefault="001927B1" w:rsidP="001927B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proofErr w:type="gramStart"/>
      <w:r w:rsidRPr="006B0112">
        <w:rPr>
          <w:rFonts w:ascii="Times New Roman" w:eastAsia="Times New Roman" w:hAnsi="Times New Roman" w:cs="Times New Roman"/>
          <w:color w:val="000000"/>
          <w:sz w:val="24"/>
          <w:szCs w:val="24"/>
        </w:rPr>
        <w:t xml:space="preserve">Предельная приближенность к человеку на войне, окопная жизнь солдат, судьба батальона, роты, взвода, события, совершающиеся на пяди земли, сосредоточенность на отдельном боевом эпизоде, чаще всего трагедийном, — вот что отличает повести В. Быкова «Круглянский мост», «Атака с ходу», Г. Бакланова «Пядь земли», Ю. Бондарева </w:t>
      </w:r>
      <w:r w:rsidRPr="006B0112">
        <w:rPr>
          <w:rFonts w:ascii="Times New Roman" w:eastAsia="Times New Roman" w:hAnsi="Times New Roman" w:cs="Times New Roman"/>
          <w:color w:val="000000"/>
          <w:sz w:val="24"/>
          <w:szCs w:val="24"/>
        </w:rPr>
        <w:lastRenderedPageBreak/>
        <w:t>«Батальоны просят огня», Б. Васильева «А зори здесь тихие…».</w:t>
      </w:r>
      <w:proofErr w:type="gramEnd"/>
      <w:r w:rsidRPr="006B0112">
        <w:rPr>
          <w:rFonts w:ascii="Times New Roman" w:eastAsia="Times New Roman" w:hAnsi="Times New Roman" w:cs="Times New Roman"/>
          <w:color w:val="000000"/>
          <w:sz w:val="24"/>
          <w:szCs w:val="24"/>
        </w:rPr>
        <w:t xml:space="preserve"> В них «лейтенантский» угол зрения смыкался с «солдатским» взглядом на войну.</w:t>
      </w:r>
    </w:p>
    <w:p w:rsidR="001927B1" w:rsidRPr="006B0112" w:rsidRDefault="001927B1" w:rsidP="001927B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B0112">
        <w:rPr>
          <w:rFonts w:ascii="Times New Roman" w:eastAsia="Times New Roman" w:hAnsi="Times New Roman" w:cs="Times New Roman"/>
          <w:color w:val="000000"/>
          <w:sz w:val="24"/>
          <w:szCs w:val="24"/>
        </w:rPr>
        <w:t>Личный фронтовой опыт писателей, пришедших в литературу непосредственно с переднего края, подсказывал им делать упор на описании трудностей жизни на войне. Они считали их преодоление подвигом не меньшим, чем совершенный при исключительных обстоятельствах героический поступок.</w:t>
      </w:r>
    </w:p>
    <w:p w:rsidR="001927B1" w:rsidRPr="006B0112" w:rsidRDefault="001927B1" w:rsidP="001927B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B0112">
        <w:rPr>
          <w:rFonts w:ascii="Times New Roman" w:eastAsia="Times New Roman" w:hAnsi="Times New Roman" w:cs="Times New Roman"/>
          <w:color w:val="000000"/>
          <w:sz w:val="24"/>
          <w:szCs w:val="24"/>
        </w:rPr>
        <w:t>Такая точка зрения не была принята официальной критикой. В дискуссионных критических статьях зазвучали термины «ремаркизм», «заземление подвига», «дегероизация». Рождение подобных оценок нельзя считать случайностью: уж очень непривычно было глядеть на войну из окопов, откуда ведут огонь, ходят в атаку, но где ко всему этому еще и… живут люди. Г. Бакланов, В. Быков, Б. Васильев, В. Богомолов писали о войне безвестной, что проходила южнее, западнее ли, но в стороне от главных ударов. Ситуации, в которых оказывались солдаты, от этого не становились менее трагедийными.</w:t>
      </w:r>
    </w:p>
    <w:p w:rsidR="001927B1" w:rsidRPr="006B0112" w:rsidRDefault="001927B1" w:rsidP="001927B1">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B0112">
        <w:rPr>
          <w:rFonts w:ascii="Times New Roman" w:eastAsia="Times New Roman" w:hAnsi="Times New Roman" w:cs="Times New Roman"/>
          <w:color w:val="000000"/>
          <w:sz w:val="24"/>
          <w:szCs w:val="24"/>
        </w:rPr>
        <w:t>Жесточайшие споры вокруг «большой» и «малой» правды о войне, которые имели место в начале 60-х годов, выявили истинные ценности военной прозы, которая приводила к новому осмыслению самой сути происходящего на фронте.</w:t>
      </w:r>
    </w:p>
    <w:p w:rsidR="001927B1" w:rsidRPr="006B0112" w:rsidRDefault="001927B1" w:rsidP="001927B1">
      <w:pPr>
        <w:shd w:val="clear" w:color="auto" w:fill="FFFFFF"/>
        <w:spacing w:after="150" w:line="240" w:lineRule="auto"/>
        <w:jc w:val="center"/>
        <w:rPr>
          <w:rFonts w:ascii="Times New Roman" w:eastAsia="Times New Roman" w:hAnsi="Times New Roman" w:cs="Times New Roman"/>
          <w:color w:val="000000"/>
          <w:sz w:val="24"/>
          <w:szCs w:val="24"/>
        </w:rPr>
      </w:pPr>
      <w:r w:rsidRPr="006B0112">
        <w:rPr>
          <w:rFonts w:ascii="Times New Roman" w:eastAsia="Times New Roman" w:hAnsi="Times New Roman" w:cs="Times New Roman"/>
          <w:b/>
          <w:bCs/>
          <w:color w:val="000000"/>
          <w:sz w:val="24"/>
          <w:szCs w:val="24"/>
        </w:rPr>
        <w:t>Биография Бондарева Юрия Васильевича</w:t>
      </w:r>
    </w:p>
    <w:p w:rsidR="001927B1" w:rsidRPr="006B0112" w:rsidRDefault="001927B1" w:rsidP="007916E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B0112">
        <w:rPr>
          <w:rFonts w:ascii="Times New Roman" w:eastAsia="Times New Roman" w:hAnsi="Times New Roman" w:cs="Times New Roman"/>
          <w:color w:val="000000"/>
          <w:sz w:val="24"/>
          <w:szCs w:val="24"/>
        </w:rPr>
        <w:t>Юрий Васильевич Бондарев, писатель, родился 15-го числа в марте месяце в 1924 году в городе Орск, что находится в Оренбургской области. Его отец, Василий Васильевич Бондарев, был следователем и адвокатом. Мать – Клавдия Иосифовна. Семья переехала в Москву в 1931 году</w:t>
      </w:r>
      <w:proofErr w:type="gramStart"/>
      <w:r w:rsidRPr="006B0112">
        <w:rPr>
          <w:rFonts w:ascii="Times New Roman" w:eastAsia="Times New Roman" w:hAnsi="Times New Roman" w:cs="Times New Roman"/>
          <w:color w:val="000000"/>
          <w:sz w:val="24"/>
          <w:szCs w:val="24"/>
        </w:rPr>
        <w:t>.Б</w:t>
      </w:r>
      <w:proofErr w:type="gramEnd"/>
      <w:r w:rsidRPr="006B0112">
        <w:rPr>
          <w:rFonts w:ascii="Times New Roman" w:eastAsia="Times New Roman" w:hAnsi="Times New Roman" w:cs="Times New Roman"/>
          <w:color w:val="000000"/>
          <w:sz w:val="24"/>
          <w:szCs w:val="24"/>
        </w:rPr>
        <w:t xml:space="preserve">удучи учеником школы, Юрий Бондарев сооружал оборонительные укрепления под Смоленском в 1941 году. Школу закончил в эвакуации. После окончания школы в 1942 году был направлен в Актюбинск в пехотное училище. В октябре курсанты училища были отправлены под Сталинград. Там Бондарева зачислили командиром миномётного расчёта. Он был контужен в боях и ранен, после лечения вновь воевал, принимал участие в штурме Киева и был ранен вторично в боях за Житомир. В январе 1944 года он снова воевал в Чехословакии и Польше. В октябре месяце в 1944 году был направлен в Чкаловское артиллерийское училище. В декабре 1945 года он </w:t>
      </w:r>
      <w:proofErr w:type="gramStart"/>
      <w:r w:rsidRPr="006B0112">
        <w:rPr>
          <w:rFonts w:ascii="Times New Roman" w:eastAsia="Times New Roman" w:hAnsi="Times New Roman" w:cs="Times New Roman"/>
          <w:color w:val="000000"/>
          <w:sz w:val="24"/>
          <w:szCs w:val="24"/>
        </w:rPr>
        <w:t>закончил училище</w:t>
      </w:r>
      <w:proofErr w:type="gramEnd"/>
      <w:r w:rsidRPr="006B0112">
        <w:rPr>
          <w:rFonts w:ascii="Times New Roman" w:eastAsia="Times New Roman" w:hAnsi="Times New Roman" w:cs="Times New Roman"/>
          <w:color w:val="000000"/>
          <w:sz w:val="24"/>
          <w:szCs w:val="24"/>
        </w:rPr>
        <w:t xml:space="preserve"> и его признали ограниченно годным к строевой службе и демобилизовали по ранениям.</w:t>
      </w:r>
    </w:p>
    <w:p w:rsidR="001927B1" w:rsidRPr="00517E5C" w:rsidRDefault="001927B1" w:rsidP="007916E7">
      <w:pPr>
        <w:shd w:val="clear" w:color="auto" w:fill="FFFFFF"/>
        <w:spacing w:after="0" w:line="240" w:lineRule="auto"/>
        <w:ind w:firstLine="709"/>
        <w:contextualSpacing/>
        <w:jc w:val="both"/>
        <w:rPr>
          <w:rFonts w:ascii="Times New Roman" w:eastAsia="Times New Roman" w:hAnsi="Times New Roman" w:cs="Times New Roman"/>
          <w:color w:val="000000"/>
          <w:sz w:val="24"/>
          <w:szCs w:val="24"/>
        </w:rPr>
      </w:pPr>
      <w:r w:rsidRPr="006B0112">
        <w:rPr>
          <w:rFonts w:ascii="Times New Roman" w:eastAsia="Times New Roman" w:hAnsi="Times New Roman" w:cs="Times New Roman"/>
          <w:color w:val="000000"/>
          <w:sz w:val="24"/>
          <w:szCs w:val="24"/>
        </w:rPr>
        <w:t>Юрий Бондарев поступил в Литературный институт и закончил его в 1951 году. Он быстро стал популярным писателем и был одним из самых печатаемых советских авторов. Первое произведение вышло в печать в 1949 году. Затем было несколько книг, из которых наиболее известны книги о войне: "Батальоны просят огня", "Горячий снег", "Последние залпы", "Тишина" и многие другие. По всем этим произведениям написаны сценарии и сняты кинофильмы. Юрий Бондарев принимал участие в написании почти всех сценариев. Он также автор сценария к кинофильму "Горячий снег"</w:t>
      </w:r>
      <w:proofErr w:type="gramStart"/>
      <w:r w:rsidRPr="006B0112">
        <w:rPr>
          <w:rFonts w:ascii="Times New Roman" w:eastAsia="Times New Roman" w:hAnsi="Times New Roman" w:cs="Times New Roman"/>
          <w:color w:val="000000"/>
          <w:sz w:val="24"/>
          <w:szCs w:val="24"/>
        </w:rPr>
        <w:t>.Ю</w:t>
      </w:r>
      <w:proofErr w:type="gramEnd"/>
      <w:r w:rsidRPr="006B0112">
        <w:rPr>
          <w:rFonts w:ascii="Times New Roman" w:eastAsia="Times New Roman" w:hAnsi="Times New Roman" w:cs="Times New Roman"/>
          <w:color w:val="000000"/>
          <w:sz w:val="24"/>
          <w:szCs w:val="24"/>
        </w:rPr>
        <w:t>рия Бондарева в 1963 году приняли в члены Союза кинематографистов. В период с 1961 по 1966 год он занимал должность главного редактора в Объединении киноработников и писателей на студии Мосфильм.</w:t>
      </w:r>
      <w:r>
        <w:rPr>
          <w:rFonts w:ascii="Times New Roman" w:eastAsia="Times New Roman" w:hAnsi="Times New Roman" w:cs="Times New Roman"/>
          <w:color w:val="000000"/>
          <w:sz w:val="24"/>
          <w:szCs w:val="24"/>
        </w:rPr>
        <w:t xml:space="preserve"> </w:t>
      </w:r>
      <w:r w:rsidRPr="006B0112">
        <w:rPr>
          <w:rFonts w:ascii="Times New Roman" w:eastAsia="Times New Roman" w:hAnsi="Times New Roman" w:cs="Times New Roman"/>
          <w:color w:val="000000"/>
          <w:sz w:val="24"/>
          <w:szCs w:val="24"/>
        </w:rPr>
        <w:t xml:space="preserve">Юрий Васильевич Бондарев стал членом Союза писателей в 1967 году и занимал все </w:t>
      </w:r>
      <w:proofErr w:type="gramStart"/>
      <w:r w:rsidRPr="006B0112">
        <w:rPr>
          <w:rFonts w:ascii="Times New Roman" w:eastAsia="Times New Roman" w:hAnsi="Times New Roman" w:cs="Times New Roman"/>
          <w:color w:val="000000"/>
          <w:sz w:val="24"/>
          <w:szCs w:val="24"/>
        </w:rPr>
        <w:t>годы</w:t>
      </w:r>
      <w:proofErr w:type="gramEnd"/>
      <w:r w:rsidRPr="006B0112">
        <w:rPr>
          <w:rFonts w:ascii="Times New Roman" w:eastAsia="Times New Roman" w:hAnsi="Times New Roman" w:cs="Times New Roman"/>
          <w:color w:val="000000"/>
          <w:sz w:val="24"/>
          <w:szCs w:val="24"/>
        </w:rPr>
        <w:t xml:space="preserve"> руководящие должности в СП СССР по 1994 год. Бондарев был председателем правления добровольного общества любителей книги, почётным Председателем Союза писателей Подмосковья. Также он был Академиком Академии российской словесности.</w:t>
      </w:r>
    </w:p>
    <w:p w:rsidR="001927B1" w:rsidRPr="00517E5C" w:rsidRDefault="001927B1" w:rsidP="001927B1">
      <w:pPr>
        <w:pStyle w:val="c12"/>
        <w:shd w:val="clear" w:color="auto" w:fill="FFFFFF"/>
        <w:spacing w:before="0" w:beforeAutospacing="0" w:after="0" w:afterAutospacing="0"/>
        <w:ind w:firstLine="708"/>
        <w:jc w:val="both"/>
        <w:rPr>
          <w:color w:val="000000"/>
        </w:rPr>
      </w:pPr>
      <w:r w:rsidRPr="00517E5C">
        <w:rPr>
          <w:color w:val="000000"/>
        </w:rPr>
        <w:t> </w:t>
      </w:r>
      <w:r w:rsidRPr="00517E5C">
        <w:rPr>
          <w:rStyle w:val="c7"/>
          <w:b/>
          <w:bCs/>
          <w:color w:val="000000"/>
        </w:rPr>
        <w:t>Роман «Горячий снег»</w:t>
      </w:r>
      <w:r w:rsidRPr="00517E5C">
        <w:rPr>
          <w:color w:val="000000"/>
        </w:rPr>
        <w:t xml:space="preserve"> создан художником, судьба которого была определена судьбой всего его поколения. В ранней юности командир противотанкового орудия Бондарев воевал под Сталинградом, там был ранен. Потом дороги его дошли по Украине (он участвовал в легендарном форсировании Днепра), в 1945, после второго ранения при освобождении Польши, был демобилизован. Вряд ли в те годы помышлял он о том, что добывает безграничное читательское доверие, о котором мечтает каждый художник. Вряд ли думалось тогда лейтенанту Бондареву, что получил он высокую награду-право </w:t>
      </w:r>
      <w:r w:rsidRPr="00517E5C">
        <w:rPr>
          <w:color w:val="000000"/>
        </w:rPr>
        <w:lastRenderedPageBreak/>
        <w:t>говорить от имени целого поколения. Это право принесло ему непреходящую,  вечную тревогу. Писательский талант-способность одушевлять прошедшее – стал гражданской обязанностью воскрешать в памяти фронтовых товарищей, словно бы возвращая их в жизнь.</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Мир «Горячего снега» широк и значителен – человек и общество, человек и обстоятельства, предложенные ему жизнью. </w:t>
      </w:r>
      <w:r w:rsidRPr="00517E5C">
        <w:rPr>
          <w:rStyle w:val="c7"/>
          <w:b/>
          <w:bCs/>
          <w:i/>
          <w:iCs/>
          <w:color w:val="000000"/>
        </w:rPr>
        <w:t>«Мы писали о человеке, очутившемся в самой нечеловеческой обстановке. Мы искали добро и пытались увидеть будущее»</w:t>
      </w:r>
      <w:r w:rsidRPr="00517E5C">
        <w:rPr>
          <w:color w:val="000000"/>
        </w:rPr>
        <w:t> (Ю.Бондарев). Художественная сила романа «Горячий снег» заставляет нас подняться от изображённых в них событий времени Великой Отечественной войны к широким  обобщениям, даёт ощущение движения истории, обогащает наше понимание не только прошедшей войны, но и всей жизни. Духовное становление человека в горниле  суровых испытаний составляет его тему.</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Нравственный опыт прошлого – вот что привлекает к литературе о войне сегодня. Война – это ситуация, когда резко появляется существо человека, существо народа, когда добро и зло, благородство и низость, геройство и трусость с возможностью противостоят друг другу.</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«Современный культурный человек – это тот, кто живёт в заботе не только о людях, доверенных ему, но и самом себе, о собственном будущем жизни, о собственной совести», - так рассуждал один из парней. – Вспомните лейтенанта Кузнецова в «Горячем снеге» Бондарева. Вот он был настоящим человеком. И сегодня можно следовать всему, что он делал, что думал. Совесть его вела. Гражданская, личная. Он знал – не сможет потом жить спокойно, если не сделает того, что ему подсказывала. В том же «Горячем снеге» есть персонаж – некто Дроздовский. Тоже лейтенант и даже окончил одно военное училище с Кузнецовым. – Тут выступающий посмотрел в сторону, где, видимо, сидели те, для кого он выбрал эту литературную параллель. Я поняла, что в отряде есть какие-то неизвестные мне аналоги литературным характером и даже ситуациям. – Дроздовский что? Из-за него люди терпят лишние трудности, а ему лишь бы выставиться, покрасоваться, награду получить. Он не за дело болеет, а только за себя. На него нельзя положиться, это не Кузнецов. Но я хочу заметить, что в конце и Дроздовский многое понял. Кое – кому надо бы этот роман перечитать…»</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Секрет большого по его выходу (1969 г) ошеломляющего успеха романа «Горячий снег», конечно, в высочайшем мастерстве, с которым написана здесь, правда, войны, в убедительности, яркости характеров героев. И в энергии внутреннего обращения автора к современникам: посмотрите, это вы сами! В том, как сообщается читателю вера в стойкость человека перед напором жизни.</w:t>
      </w:r>
    </w:p>
    <w:p w:rsidR="001927B1" w:rsidRPr="00517E5C" w:rsidRDefault="001927B1" w:rsidP="001927B1">
      <w:pPr>
        <w:pStyle w:val="c13"/>
        <w:shd w:val="clear" w:color="auto" w:fill="FFFFFF"/>
        <w:spacing w:before="0" w:beforeAutospacing="0" w:after="0" w:afterAutospacing="0"/>
        <w:ind w:firstLine="708"/>
        <w:jc w:val="both"/>
        <w:rPr>
          <w:color w:val="000000"/>
        </w:rPr>
      </w:pPr>
      <w:r w:rsidRPr="00517E5C">
        <w:rPr>
          <w:rStyle w:val="c3"/>
          <w:color w:val="202020"/>
        </w:rPr>
        <w:t>Повесть </w:t>
      </w:r>
      <w:r w:rsidRPr="00517E5C">
        <w:rPr>
          <w:rStyle w:val="c7"/>
          <w:b/>
          <w:bCs/>
          <w:color w:val="202020"/>
        </w:rPr>
        <w:t>«Батальоны просят огня»</w:t>
      </w:r>
      <w:r w:rsidRPr="00517E5C">
        <w:rPr>
          <w:rStyle w:val="c3"/>
          <w:color w:val="202020"/>
        </w:rPr>
        <w:t> опубликована в 1957 году. Эта книга, как и последующие, словно бы логически продолжающие «Батальоны…», — «Последние залпы», «Тишина» и «Двое» — принесла автору их Юрию Бондареву широкую известность и признание читателей. Каждое из этих произведений становилось событием в литературной жизни, каждое вызывало оживленную дискуссию. Книги эти переведены на многие языки мира, выдержали более шестидесяти изданий. </w:t>
      </w:r>
      <w:r w:rsidRPr="00517E5C">
        <w:rPr>
          <w:rStyle w:val="c3"/>
          <w:color w:val="000000"/>
        </w:rPr>
        <w:t>Среди многих ярких, прекрасных произведений Юрия Бондарева большое впечатление производит повесть </w:t>
      </w:r>
      <w:r w:rsidRPr="00517E5C">
        <w:rPr>
          <w:rStyle w:val="c7"/>
          <w:b/>
          <w:bCs/>
          <w:color w:val="000000"/>
        </w:rPr>
        <w:t>“Батальоны просят огня”</w:t>
      </w:r>
      <w:r w:rsidRPr="00517E5C">
        <w:rPr>
          <w:rStyle w:val="c3"/>
          <w:color w:val="000000"/>
        </w:rPr>
        <w:t xml:space="preserve">. </w:t>
      </w:r>
      <w:proofErr w:type="gramStart"/>
      <w:r w:rsidRPr="00517E5C">
        <w:rPr>
          <w:rStyle w:val="c3"/>
          <w:color w:val="000000"/>
        </w:rPr>
        <w:t>Это одно из самых первых произведений писателя, посвященных теме войны, в нем война показана предельно правдиво, в нем запечатлена вся горькая правда войны: мы видим войну такой, какой видит ее обостренное зрение писателя, и видим не с отдаленного от поля боя наблюдательного пункта, а непосредственно с передовой, с огневой позиции, из траншеи.</w:t>
      </w:r>
      <w:proofErr w:type="gramEnd"/>
      <w:r w:rsidRPr="00517E5C">
        <w:rPr>
          <w:rStyle w:val="c3"/>
          <w:color w:val="000000"/>
        </w:rPr>
        <w:t xml:space="preserve"> Читатель вместе с героями участвует в бою, вытирает с закопченного пороховой гарью лица пот, осматривает свою пробитую пулями шинель, вспоминает вечером сумасшедшую атаку, горящие немецкие танки, погибших товарищей...</w:t>
      </w:r>
    </w:p>
    <w:p w:rsidR="001927B1" w:rsidRPr="00517E5C" w:rsidRDefault="001927B1" w:rsidP="001927B1">
      <w:pPr>
        <w:pStyle w:val="c13"/>
        <w:shd w:val="clear" w:color="auto" w:fill="FFFFFF"/>
        <w:spacing w:before="0" w:beforeAutospacing="0" w:after="0" w:afterAutospacing="0"/>
        <w:ind w:firstLine="708"/>
        <w:jc w:val="both"/>
        <w:rPr>
          <w:color w:val="000000"/>
        </w:rPr>
      </w:pPr>
      <w:r w:rsidRPr="00517E5C">
        <w:rPr>
          <w:rStyle w:val="c3"/>
          <w:color w:val="000000"/>
        </w:rPr>
        <w:t xml:space="preserve">Название повести очень простое — это обычная фраза одного из героев произведения. Но в выборе ее названия заключен глубокий смысл: за этим будничным </w:t>
      </w:r>
      <w:r w:rsidRPr="00517E5C">
        <w:rPr>
          <w:rStyle w:val="c3"/>
          <w:color w:val="000000"/>
        </w:rPr>
        <w:lastRenderedPageBreak/>
        <w:t>высказыванием скрывается авторская позиция — показывать не парадную сторону войны, а ее внутреннюю сущность: каждодневный, обыденный подвиг русских солдат.</w:t>
      </w:r>
    </w:p>
    <w:p w:rsidR="001927B1" w:rsidRPr="00517E5C" w:rsidRDefault="001927B1" w:rsidP="001927B1">
      <w:pPr>
        <w:pStyle w:val="c13"/>
        <w:shd w:val="clear" w:color="auto" w:fill="FFFFFF"/>
        <w:spacing w:before="0" w:beforeAutospacing="0" w:after="0" w:afterAutospacing="0"/>
        <w:ind w:firstLine="708"/>
        <w:jc w:val="both"/>
        <w:rPr>
          <w:color w:val="000000"/>
        </w:rPr>
      </w:pPr>
      <w:r w:rsidRPr="00517E5C">
        <w:rPr>
          <w:rStyle w:val="c3"/>
          <w:color w:val="000000"/>
        </w:rPr>
        <w:t xml:space="preserve">Сюжет повести внешне предельно прост: двум батальонам дивизии, которой командует полковник Иверзев. предстоит прорвать оборону южнее города Днепрова, занять деревни </w:t>
      </w:r>
      <w:proofErr w:type="gramStart"/>
      <w:r w:rsidRPr="00517E5C">
        <w:rPr>
          <w:rStyle w:val="c3"/>
          <w:color w:val="000000"/>
        </w:rPr>
        <w:t>Ново-Михайловка</w:t>
      </w:r>
      <w:proofErr w:type="gramEnd"/>
      <w:r w:rsidRPr="00517E5C">
        <w:rPr>
          <w:rStyle w:val="c3"/>
          <w:color w:val="000000"/>
        </w:rPr>
        <w:t xml:space="preserve"> и Белохатка и, удерживая их, создать у немцев впечатление, что главный удар дивизии будет нанесен в этом направлении, тогда как в действительности основные ее силы были нацелены севернее Днепрова. Поддерживать батальоны майора Бульбанюка и капитана Максимова огнем должен артполк дивизии, но в ходе боев обстановка сложилась так, что всю артиллерию полка пришлось перебросить на северный плацдарм, где постоянные контратаки немцев грозили сорвать всю задуманную операцию, и батальоны на южном плацдарме остались без огневой поддержки. Они дрались до последнего патрона, дрались геройски, но были окружены и почти полностью погибли в неравном бою.</w:t>
      </w:r>
    </w:p>
    <w:p w:rsidR="001927B1" w:rsidRPr="003F0732" w:rsidRDefault="001927B1" w:rsidP="001927B1">
      <w:pPr>
        <w:shd w:val="clear" w:color="auto" w:fill="FFFFFF"/>
        <w:spacing w:after="15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Биография К.Д.Воробьева</w:t>
      </w:r>
    </w:p>
    <w:p w:rsidR="001927B1" w:rsidRPr="00517E5C" w:rsidRDefault="001927B1" w:rsidP="001927B1">
      <w:pPr>
        <w:pStyle w:val="c12"/>
        <w:shd w:val="clear" w:color="auto" w:fill="FFFFFF"/>
        <w:spacing w:before="0" w:beforeAutospacing="0" w:after="0" w:afterAutospacing="0"/>
        <w:ind w:firstLine="708"/>
        <w:jc w:val="both"/>
        <w:rPr>
          <w:color w:val="000000"/>
        </w:rPr>
      </w:pPr>
      <w:r w:rsidRPr="00517E5C">
        <w:rPr>
          <w:color w:val="000000"/>
        </w:rPr>
        <w:t>Родился 24 сентября 1919 года в селе Нижний Реутец Медведенского района курской губернии. Его отец Дмитрий Матвеевич Воробьев в 1916 году ушел на войну, попал в плен, и 5 лет от него не было вестей. В этот период у Марины Ивановны родился сын (Письменов). Мучительным воспоминанием о детстве у него было чувство постоянного голода. Окончив сельскую школу, поступил в сельхозтехникум в Мичуринске. С 1935 года – селькор районной газеты, увлекался историей. В октябре 1938 года призван на действительную службу в Красную Армию, с декабря 1940 года – литературный редактор газеты Военной Академии им. М.В. Фрунзе, откуда получил направление на учебу в Кремлевское Краснознаменное пехотное училище. В октябре 1941 года попал на фронт, в декабре под Клином – в  плен. Рота была почти полностью</w:t>
      </w:r>
      <w:r>
        <w:rPr>
          <w:color w:val="000000"/>
        </w:rPr>
        <w:t xml:space="preserve"> </w:t>
      </w:r>
      <w:r w:rsidRPr="00517E5C">
        <w:rPr>
          <w:color w:val="000000"/>
        </w:rPr>
        <w:t xml:space="preserve">уничтожена. </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Об этом рассказал в повестях «Это мы, господи!» и «Убиты под Москвой».</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Умер К.Д. Воробьев 2 марта 1975 года.</w:t>
      </w:r>
    </w:p>
    <w:p w:rsidR="001927B1" w:rsidRPr="00517E5C" w:rsidRDefault="001927B1" w:rsidP="001927B1">
      <w:pPr>
        <w:shd w:val="clear" w:color="auto" w:fill="FFFFFF"/>
        <w:spacing w:after="150" w:line="240" w:lineRule="auto"/>
        <w:rPr>
          <w:rFonts w:ascii="Times New Roman" w:eastAsia="Times New Roman" w:hAnsi="Times New Roman" w:cs="Times New Roman"/>
          <w:color w:val="000000"/>
          <w:sz w:val="24"/>
          <w:szCs w:val="24"/>
        </w:rPr>
      </w:pPr>
    </w:p>
    <w:p w:rsidR="001927B1" w:rsidRPr="003F0732" w:rsidRDefault="001927B1" w:rsidP="007916E7">
      <w:pPr>
        <w:pStyle w:val="c0"/>
        <w:shd w:val="clear" w:color="auto" w:fill="FFFFFF"/>
        <w:spacing w:before="0" w:beforeAutospacing="0" w:after="0" w:afterAutospacing="0"/>
        <w:ind w:firstLine="709"/>
        <w:contextualSpacing/>
        <w:jc w:val="both"/>
        <w:rPr>
          <w:color w:val="000000"/>
        </w:rPr>
      </w:pPr>
      <w:r w:rsidRPr="003F0732">
        <w:rPr>
          <w:b/>
          <w:color w:val="000000"/>
        </w:rPr>
        <w:t>Повесть « Убиты под Москвой</w:t>
      </w:r>
      <w:r>
        <w:rPr>
          <w:color w:val="000000"/>
        </w:rPr>
        <w:t xml:space="preserve">» </w:t>
      </w:r>
      <w:r w:rsidRPr="003F0732">
        <w:rPr>
          <w:color w:val="000000"/>
        </w:rPr>
        <w:t>вышла в 1963 г.  Её главный герой – младший лейтенант Алексей Ястребов, во многом автобиографичен. Всего пять дней, проведенных на фронте, меняют его, заставляют мужать и взрослеть. События, описанные в повести, происходят в ноябре 1941 г. В Подмосковье. Рота кремлевских курсантов ( 240 человек и все одного роста 183 см)</w:t>
      </w:r>
      <w:proofErr w:type="gramStart"/>
      <w:r w:rsidRPr="003F0732">
        <w:rPr>
          <w:color w:val="000000"/>
        </w:rPr>
        <w:t xml:space="preserve"> .</w:t>
      </w:r>
      <w:proofErr w:type="gramEnd"/>
      <w:r w:rsidRPr="003F0732">
        <w:rPr>
          <w:color w:val="000000"/>
        </w:rPr>
        <w:t xml:space="preserve"> Ни один из них еще не участвовал в боях. И представление их о фронте весьма далеки от реальности.</w:t>
      </w:r>
    </w:p>
    <w:p w:rsidR="001927B1" w:rsidRPr="003F0732" w:rsidRDefault="001927B1" w:rsidP="007916E7">
      <w:pPr>
        <w:pStyle w:val="c0"/>
        <w:shd w:val="clear" w:color="auto" w:fill="FFFFFF"/>
        <w:spacing w:before="0" w:beforeAutospacing="0" w:after="0" w:afterAutospacing="0"/>
        <w:ind w:firstLine="709"/>
        <w:contextualSpacing/>
        <w:jc w:val="both"/>
        <w:rPr>
          <w:color w:val="000000"/>
        </w:rPr>
      </w:pPr>
      <w:r w:rsidRPr="003F0732">
        <w:rPr>
          <w:color w:val="000000"/>
        </w:rPr>
        <w:t> Алексей Ястребов командует  четвертым взводом. Для него идеалом командира является капитан Рюмин, подтянутый,            преподаватель их училище. Сам Алексей только две недели назад получил звание лейтенанта. Все для него происходит в первый раз. Первые погибшие товарищи и первый убитый в рукопашной охватке враг, первый бой и первый безумный животный страх перед смертью</w:t>
      </w:r>
      <w:proofErr w:type="gramStart"/>
      <w:r w:rsidRPr="003F0732">
        <w:rPr>
          <w:color w:val="000000"/>
        </w:rPr>
        <w:t xml:space="preserve"> ;</w:t>
      </w:r>
      <w:proofErr w:type="gramEnd"/>
      <w:r w:rsidRPr="003F0732">
        <w:rPr>
          <w:color w:val="000000"/>
        </w:rPr>
        <w:t xml:space="preserve"> впервые испытанное чувство полного душевного опустошения после страшной гибели роты и после собственного малодушия и первый один на один – бой с фашистским танком.</w:t>
      </w:r>
    </w:p>
    <w:p w:rsidR="001927B1" w:rsidRPr="003F0732" w:rsidRDefault="001927B1" w:rsidP="007916E7">
      <w:pPr>
        <w:pStyle w:val="c0"/>
        <w:shd w:val="clear" w:color="auto" w:fill="FFFFFF"/>
        <w:spacing w:before="0" w:beforeAutospacing="0" w:after="0" w:afterAutospacing="0"/>
        <w:ind w:firstLine="709"/>
        <w:contextualSpacing/>
        <w:jc w:val="both"/>
        <w:rPr>
          <w:color w:val="000000"/>
        </w:rPr>
      </w:pPr>
      <w:r w:rsidRPr="003F0732">
        <w:rPr>
          <w:color w:val="000000"/>
        </w:rPr>
        <w:t> Эти эпизоды</w:t>
      </w:r>
      <w:proofErr w:type="gramStart"/>
      <w:r w:rsidRPr="003F0732">
        <w:rPr>
          <w:color w:val="000000"/>
        </w:rPr>
        <w:t xml:space="preserve"> ,</w:t>
      </w:r>
      <w:proofErr w:type="gramEnd"/>
      <w:r w:rsidRPr="003F0732">
        <w:rPr>
          <w:color w:val="000000"/>
        </w:rPr>
        <w:t xml:space="preserve"> как ступеньки , по которым Константин Воробьев крупными шагами ведет своего героя  Алексея Ястребова к тому моменту , когда он почувствует себя не просто повзрослевшим , но солдатом и гражданином , ответственным « за собственную судьбу « и за судьбу Родины.</w:t>
      </w:r>
    </w:p>
    <w:p w:rsidR="001927B1" w:rsidRPr="003F0732" w:rsidRDefault="001927B1" w:rsidP="007916E7">
      <w:pPr>
        <w:pStyle w:val="c0"/>
        <w:shd w:val="clear" w:color="auto" w:fill="FFFFFF"/>
        <w:spacing w:before="0" w:beforeAutospacing="0" w:after="0" w:afterAutospacing="0"/>
        <w:ind w:firstLine="709"/>
        <w:contextualSpacing/>
        <w:jc w:val="both"/>
        <w:rPr>
          <w:color w:val="000000"/>
        </w:rPr>
      </w:pPr>
      <w:r w:rsidRPr="003F0732">
        <w:rPr>
          <w:color w:val="000000"/>
        </w:rPr>
        <w:t> В финале повести</w:t>
      </w:r>
      <w:proofErr w:type="gramStart"/>
      <w:r w:rsidRPr="003F0732">
        <w:rPr>
          <w:color w:val="000000"/>
        </w:rPr>
        <w:t xml:space="preserve"> ,</w:t>
      </w:r>
      <w:proofErr w:type="gramEnd"/>
      <w:r w:rsidRPr="003F0732">
        <w:rPr>
          <w:color w:val="000000"/>
        </w:rPr>
        <w:t xml:space="preserve"> оставшись один из всей роты, полуопущенный , измученный. Ястребов все же не сломлен духом</w:t>
      </w:r>
      <w:proofErr w:type="gramStart"/>
      <w:r w:rsidRPr="003F0732">
        <w:rPr>
          <w:color w:val="000000"/>
        </w:rPr>
        <w:t xml:space="preserve"> ,</w:t>
      </w:r>
      <w:proofErr w:type="gramEnd"/>
      <w:r w:rsidRPr="003F0732">
        <w:rPr>
          <w:color w:val="000000"/>
        </w:rPr>
        <w:t xml:space="preserve"> он стремится выйти из окружения к своим , он верит в победу.</w:t>
      </w:r>
    </w:p>
    <w:p w:rsidR="001927B1" w:rsidRDefault="001927B1" w:rsidP="001927B1">
      <w:pPr>
        <w:pStyle w:val="c29"/>
        <w:shd w:val="clear" w:color="auto" w:fill="FFFFFF"/>
        <w:spacing w:before="0" w:beforeAutospacing="0" w:after="0" w:afterAutospacing="0"/>
        <w:rPr>
          <w:rStyle w:val="c7"/>
          <w:b/>
          <w:bCs/>
          <w:i/>
          <w:iCs/>
          <w:color w:val="000000"/>
        </w:rPr>
      </w:pPr>
    </w:p>
    <w:p w:rsidR="001927B1" w:rsidRPr="003F0732" w:rsidRDefault="001927B1" w:rsidP="001927B1">
      <w:pPr>
        <w:pStyle w:val="c29"/>
        <w:shd w:val="clear" w:color="auto" w:fill="FFFFFF"/>
        <w:spacing w:before="0" w:beforeAutospacing="0" w:after="0" w:afterAutospacing="0"/>
        <w:jc w:val="center"/>
        <w:rPr>
          <w:rStyle w:val="c7"/>
          <w:b/>
          <w:bCs/>
          <w:iCs/>
          <w:color w:val="000000"/>
        </w:rPr>
      </w:pPr>
      <w:r>
        <w:rPr>
          <w:rStyle w:val="c7"/>
          <w:b/>
          <w:bCs/>
          <w:iCs/>
          <w:color w:val="000000"/>
        </w:rPr>
        <w:t>Биография В.В.Быкова</w:t>
      </w:r>
    </w:p>
    <w:p w:rsidR="001927B1" w:rsidRPr="00517E5C" w:rsidRDefault="001927B1" w:rsidP="001927B1">
      <w:pPr>
        <w:pStyle w:val="c12"/>
        <w:shd w:val="clear" w:color="auto" w:fill="FFFFFF"/>
        <w:spacing w:before="0" w:beforeAutospacing="0" w:after="0" w:afterAutospacing="0"/>
        <w:ind w:firstLine="708"/>
        <w:jc w:val="both"/>
        <w:rPr>
          <w:color w:val="000000"/>
        </w:rPr>
      </w:pPr>
      <w:r w:rsidRPr="00517E5C">
        <w:rPr>
          <w:color w:val="000000"/>
        </w:rPr>
        <w:lastRenderedPageBreak/>
        <w:t>Родился 19 июня 1924 года в деревне Бычки Ушачского района Витебской области в крестьянской семье. Детство писателя было безрадостным: «Голодная жизнь, когда надо идти в школу, а нечего поесть и надеть…».</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Окончив семилетку, Василь поступил на скульптурное отделение Витебского художественного училища, которое вскоре пришлось оставить: в 1940 году были отменены стипендии. Война застала Быкова на Украине. В составе действующей армии он отступал до Воронежа. Затем, после Саратовского пехотного училища, в звании младшего лейтенанта вернулся на фронт и воевал до Победы: на Украине, в Румынии, Венгрии, Австрии. Дважды был ранен. Демобилизовался в 1955 году, жил в Гродно (Белоруссия).</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В 1949 г. В «Гродненской правде» были напечатаны первые рассказы Быкова. Сам писатель свою литературную биографию ведет с рассказов «Смерть человека» и «Обозник», написанных в 1951 году на Курилах. Главной темой его прозы стала Великая Отечественная война – эпоха «колоссальных усилий народа». Уже в ранних повестях «Журавлиный крик» (1960), «Третья ракета» (1962), «Альпийская баллада» (1964), «Мертвым не больно» (1966), большей частью увидевших свет на страницах журнала «Новый мир» и получивших благословение А. Твардовского, отчетливо видны выбранные молодым прозаиком литературные ориентиры.</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xml:space="preserve">        Василь Быков отказывается от напыщенности и помпезности в изображении войны, от лакировки действительности. Он предлагает читателю неприкрашенную «окопную правду», рисует военные будни, увиденные глазами младшего офицера (так называется лейтенантская проза). </w:t>
      </w:r>
      <w:proofErr w:type="gramStart"/>
      <w:r w:rsidRPr="00517E5C">
        <w:rPr>
          <w:color w:val="000000"/>
        </w:rPr>
        <w:t>Анатомия мужества, с одной стороны, и предательства – с другой, исследуется в повестях «Сотников» (1970), «Обелиск» и «Дожить до рассвета» (обе в 1973), «Волчья стая» (1975), «Его батальон» (1976) и др.</w:t>
      </w:r>
      <w:proofErr w:type="gramEnd"/>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В произведениях 80-90х годов (повести «Знак беды» - 1982, «Карьер» - 1986, «Облава» - 1990, «Стужа» - 1993) писатель ставит проблемы соотношения исторического времени и индивидуальных судеб героев.</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По словам Ч. Айтматова, «судьба сберегла Быкова для того, чтобы он жил и писал от имени целого поколения».</w:t>
      </w:r>
    </w:p>
    <w:p w:rsidR="001927B1" w:rsidRPr="00517E5C" w:rsidRDefault="001927B1" w:rsidP="001927B1">
      <w:pPr>
        <w:pStyle w:val="c12"/>
        <w:shd w:val="clear" w:color="auto" w:fill="FFFFFF"/>
        <w:spacing w:before="0" w:beforeAutospacing="0" w:after="0" w:afterAutospacing="0"/>
        <w:jc w:val="both"/>
        <w:rPr>
          <w:color w:val="000000"/>
        </w:rPr>
      </w:pPr>
      <w:r w:rsidRPr="00517E5C">
        <w:rPr>
          <w:color w:val="000000"/>
        </w:rPr>
        <w:t>        Умер 22 июня 2003 года в Минске.</w:t>
      </w:r>
    </w:p>
    <w:p w:rsidR="001927B1" w:rsidRPr="00517E5C" w:rsidRDefault="001927B1" w:rsidP="001927B1">
      <w:pPr>
        <w:pStyle w:val="c12"/>
        <w:shd w:val="clear" w:color="auto" w:fill="FFFFFF"/>
        <w:spacing w:before="0" w:beforeAutospacing="0" w:after="0" w:afterAutospacing="0"/>
        <w:jc w:val="both"/>
        <w:rPr>
          <w:color w:val="000000"/>
        </w:rPr>
      </w:pPr>
    </w:p>
    <w:p w:rsidR="001927B1" w:rsidRPr="00517E5C" w:rsidRDefault="001927B1" w:rsidP="001927B1">
      <w:pPr>
        <w:pStyle w:val="c31"/>
        <w:shd w:val="clear" w:color="auto" w:fill="FFFFFF"/>
        <w:spacing w:before="0" w:beforeAutospacing="0" w:after="0" w:afterAutospacing="0"/>
        <w:ind w:firstLine="720"/>
        <w:jc w:val="both"/>
        <w:rPr>
          <w:color w:val="000000"/>
        </w:rPr>
      </w:pPr>
      <w:r w:rsidRPr="003F0732">
        <w:rPr>
          <w:rStyle w:val="c3"/>
          <w:b/>
          <w:color w:val="000000"/>
        </w:rPr>
        <w:t>Повесть В. Быкова «Знак беды»</w:t>
      </w:r>
      <w:r w:rsidRPr="00517E5C">
        <w:rPr>
          <w:rStyle w:val="c3"/>
          <w:color w:val="000000"/>
        </w:rPr>
        <w:t xml:space="preserve"> - произведение историческое, вместившее в себя события военной поры, героические страницы белорусского народа, а более всего раскрывающего проблему исторической памяти.</w:t>
      </w:r>
    </w:p>
    <w:p w:rsidR="001927B1" w:rsidRPr="00517E5C" w:rsidRDefault="001927B1" w:rsidP="001927B1">
      <w:pPr>
        <w:pStyle w:val="c12"/>
        <w:shd w:val="clear" w:color="auto" w:fill="FFFFFF"/>
        <w:spacing w:before="0" w:beforeAutospacing="0" w:after="0" w:afterAutospacing="0"/>
        <w:jc w:val="both"/>
        <w:rPr>
          <w:color w:val="000000"/>
        </w:rPr>
      </w:pPr>
      <w:r w:rsidRPr="00517E5C">
        <w:rPr>
          <w:rStyle w:val="c9"/>
          <w:i/>
          <w:iCs/>
          <w:color w:val="000000"/>
        </w:rPr>
        <w:t>Выступления учащихся</w:t>
      </w:r>
    </w:p>
    <w:p w:rsidR="001927B1" w:rsidRPr="00517E5C" w:rsidRDefault="001927B1" w:rsidP="001927B1">
      <w:pPr>
        <w:pStyle w:val="c31"/>
        <w:shd w:val="clear" w:color="auto" w:fill="FFFFFF"/>
        <w:spacing w:before="0" w:beforeAutospacing="0" w:after="0" w:afterAutospacing="0"/>
        <w:ind w:firstLine="720"/>
        <w:jc w:val="both"/>
        <w:rPr>
          <w:color w:val="000000"/>
        </w:rPr>
      </w:pPr>
      <w:r w:rsidRPr="00517E5C">
        <w:rPr>
          <w:rStyle w:val="c3"/>
          <w:color w:val="000000"/>
        </w:rPr>
        <w:t>В центре внимания автора Петрок и Степанида Богатьки, жители небольшого белорусского хутора, уже старые люди, занятые мирным трудом и менее всего помышляющие о войне. Приход немцев, нарушивший устоявшиеся привычки и обычаи хуторян, жестокость со стороны полицаев, «своих же», местных жителей, события ранней истории 20 – 30-е годы, которые своеобразно вплетаются в биографии героев.</w:t>
      </w:r>
    </w:p>
    <w:p w:rsidR="001927B1" w:rsidRPr="00517E5C" w:rsidRDefault="001927B1" w:rsidP="001927B1">
      <w:pPr>
        <w:pStyle w:val="c31"/>
        <w:shd w:val="clear" w:color="auto" w:fill="FFFFFF"/>
        <w:spacing w:before="0" w:beforeAutospacing="0" w:after="0" w:afterAutospacing="0"/>
        <w:ind w:firstLine="720"/>
        <w:jc w:val="both"/>
        <w:rPr>
          <w:color w:val="000000"/>
        </w:rPr>
      </w:pPr>
      <w:r w:rsidRPr="00517E5C">
        <w:rPr>
          <w:rStyle w:val="c3"/>
          <w:color w:val="000000"/>
        </w:rPr>
        <w:t xml:space="preserve">Одна из важных тем быковского творчества – тема ответственности – представлена в «Знаке беды» новой гранью: в повести предстают не только события войны, ее трагедии и конфликты, но и более ранние этапы истории и между ними устанавливается связь. Действие в повести разворачивается </w:t>
      </w:r>
      <w:proofErr w:type="gramStart"/>
      <w:r w:rsidRPr="00517E5C">
        <w:rPr>
          <w:rStyle w:val="c3"/>
          <w:color w:val="000000"/>
        </w:rPr>
        <w:t>в первые</w:t>
      </w:r>
      <w:proofErr w:type="gramEnd"/>
      <w:r w:rsidRPr="00517E5C">
        <w:rPr>
          <w:rStyle w:val="c3"/>
          <w:color w:val="000000"/>
        </w:rPr>
        <w:t xml:space="preserve"> месяцы фашистской оккупации. Задача автора – показать течение жизни, уготованные временем испытания, которые не проходят для них бесследно. Обширное временное пространство  потребовалось писателю еще и для того, чтобы выявить одну из главных идей повести, которая могла обнаружить себя лишь в длинной череде событий.</w:t>
      </w:r>
    </w:p>
    <w:p w:rsidR="001927B1" w:rsidRPr="00517E5C" w:rsidRDefault="001927B1" w:rsidP="001927B1">
      <w:pPr>
        <w:pStyle w:val="c31"/>
        <w:shd w:val="clear" w:color="auto" w:fill="FFFFFF"/>
        <w:spacing w:before="0" w:beforeAutospacing="0" w:after="0" w:afterAutospacing="0"/>
        <w:ind w:firstLine="720"/>
        <w:jc w:val="both"/>
        <w:rPr>
          <w:color w:val="000000"/>
        </w:rPr>
      </w:pPr>
      <w:r w:rsidRPr="00517E5C">
        <w:rPr>
          <w:rStyle w:val="c3"/>
          <w:color w:val="000000"/>
        </w:rPr>
        <w:t xml:space="preserve">Первые главы повествуют о том, что среди хуторян появились те, кто готов служить новой власти. Это Гуж, Колонденок, Антось Недосека. У них свои «счеты» с яхимовцами. Именно поэтому автор рассказывает об эпохе коллективизации, времени, когда создавались колхозы, и эти эпизоды проливают свет на будущее полицаев Гужа и Колонденка. Нравственная неустойчивость и бесхребетность Недосеки приводят его к </w:t>
      </w:r>
      <w:r w:rsidRPr="00517E5C">
        <w:rPr>
          <w:rStyle w:val="c3"/>
          <w:color w:val="000000"/>
        </w:rPr>
        <w:lastRenderedPageBreak/>
        <w:t>измене. Вполне справедливо возникает вопрос: </w:t>
      </w:r>
      <w:r w:rsidRPr="00517E5C">
        <w:rPr>
          <w:rStyle w:val="c3"/>
          <w:i/>
          <w:iCs/>
          <w:color w:val="000000"/>
        </w:rPr>
        <w:t>«Почему одни от природы слепы ко всякому проблеску человечности, заботятся лишь о себе, дальше своего корыта им не дано видеть», а другие сжигают себя на костре?</w:t>
      </w:r>
    </w:p>
    <w:p w:rsidR="001927B1" w:rsidRPr="00517E5C" w:rsidRDefault="001927B1" w:rsidP="001927B1">
      <w:pPr>
        <w:pStyle w:val="c31"/>
        <w:shd w:val="clear" w:color="auto" w:fill="FFFFFF"/>
        <w:spacing w:before="0" w:beforeAutospacing="0" w:after="0" w:afterAutospacing="0"/>
        <w:ind w:firstLine="720"/>
        <w:jc w:val="both"/>
        <w:rPr>
          <w:color w:val="000000"/>
        </w:rPr>
      </w:pPr>
      <w:r w:rsidRPr="00517E5C">
        <w:rPr>
          <w:rStyle w:val="c3"/>
          <w:color w:val="000000"/>
        </w:rPr>
        <w:t xml:space="preserve">Петрок и Степанида прожили долгую </w:t>
      </w:r>
      <w:proofErr w:type="gramStart"/>
      <w:r w:rsidRPr="00517E5C">
        <w:rPr>
          <w:rStyle w:val="c3"/>
          <w:color w:val="000000"/>
        </w:rPr>
        <w:t>жизнь</w:t>
      </w:r>
      <w:proofErr w:type="gramEnd"/>
      <w:r w:rsidRPr="00517E5C">
        <w:rPr>
          <w:rStyle w:val="c3"/>
          <w:color w:val="000000"/>
        </w:rPr>
        <w:t xml:space="preserve"> – да еще </w:t>
      </w:r>
      <w:proofErr w:type="gramStart"/>
      <w:r w:rsidRPr="00517E5C">
        <w:rPr>
          <w:rStyle w:val="c3"/>
          <w:color w:val="000000"/>
        </w:rPr>
        <w:t>какую</w:t>
      </w:r>
      <w:proofErr w:type="gramEnd"/>
      <w:r w:rsidRPr="00517E5C">
        <w:rPr>
          <w:rStyle w:val="c3"/>
          <w:color w:val="000000"/>
        </w:rPr>
        <w:t>! – горестями и испытаниями судьба их не обделила. Всю жизнь Степанида провела в деревне, вместе с Петроком батрачила в имении пана Яхимовского, а потом на своих двух десятинах земли. Всем своим существом она принимает новое в жизни деревни, одна из первых вступает в колхоз и первая же протестует против перегибов: выступает против раскулачивания середняков, пытается спасти несправедливо оклеветанного председателя колхоза. А когда не может сама ехать в город, посылает туда мужа: </w:t>
      </w:r>
      <w:r w:rsidRPr="00517E5C">
        <w:rPr>
          <w:rStyle w:val="c3"/>
          <w:i/>
          <w:iCs/>
          <w:color w:val="000000"/>
        </w:rPr>
        <w:t>«Сколько лет батрачила она у пана Жулеги и строго шляхтича Яхимовского, трудилась на чужой земле, потому как своей не имела! Кто хоть раз попробовал хлеба из милости, из чужих рук, тот до конца своих дней не забудет, что такое чужая земля».</w:t>
      </w:r>
    </w:p>
    <w:p w:rsidR="001927B1" w:rsidRPr="00517E5C" w:rsidRDefault="001927B1" w:rsidP="001927B1">
      <w:pPr>
        <w:pStyle w:val="c31"/>
        <w:shd w:val="clear" w:color="auto" w:fill="FFFFFF"/>
        <w:spacing w:before="0" w:beforeAutospacing="0" w:after="0" w:afterAutospacing="0"/>
        <w:ind w:firstLine="720"/>
        <w:jc w:val="both"/>
        <w:rPr>
          <w:color w:val="000000"/>
        </w:rPr>
      </w:pPr>
      <w:r w:rsidRPr="00517E5C">
        <w:rPr>
          <w:rStyle w:val="c3"/>
          <w:color w:val="000000"/>
        </w:rPr>
        <w:t> </w:t>
      </w:r>
      <w:r w:rsidRPr="00517E5C">
        <w:rPr>
          <w:rStyle w:val="c3"/>
          <w:i/>
          <w:iCs/>
          <w:color w:val="000000"/>
        </w:rPr>
        <w:t xml:space="preserve">«Кажется, она вынесла </w:t>
      </w:r>
      <w:proofErr w:type="gramStart"/>
      <w:r w:rsidRPr="00517E5C">
        <w:rPr>
          <w:rStyle w:val="c3"/>
          <w:i/>
          <w:iCs/>
          <w:color w:val="000000"/>
        </w:rPr>
        <w:t>отпущенное</w:t>
      </w:r>
      <w:proofErr w:type="gramEnd"/>
      <w:r w:rsidRPr="00517E5C">
        <w:rPr>
          <w:rStyle w:val="c3"/>
          <w:i/>
          <w:iCs/>
          <w:color w:val="000000"/>
        </w:rPr>
        <w:t xml:space="preserve"> ей сполна, пережила свою судьбу. Хотя вроде бы еще и не жила на этом трудном, богом созданном свете. Все собиралась, откладывала на потом, потому что долгие годы были словно подступом, подготовкой к лучшему будущему. Жить было трудно, и думалось: только бы поставить на ноги детей. Но вот выросли дети, да тут война».</w:t>
      </w:r>
    </w:p>
    <w:p w:rsidR="001927B1" w:rsidRPr="00517E5C" w:rsidRDefault="001927B1" w:rsidP="001927B1">
      <w:pPr>
        <w:pStyle w:val="c31"/>
        <w:shd w:val="clear" w:color="auto" w:fill="FFFFFF"/>
        <w:spacing w:before="0" w:beforeAutospacing="0" w:after="0" w:afterAutospacing="0"/>
        <w:ind w:firstLine="720"/>
        <w:jc w:val="both"/>
        <w:rPr>
          <w:color w:val="000000"/>
        </w:rPr>
      </w:pPr>
      <w:r w:rsidRPr="00517E5C">
        <w:rPr>
          <w:rStyle w:val="c3"/>
          <w:color w:val="000000"/>
        </w:rPr>
        <w:t xml:space="preserve">На счастье или на беду, она знала, в чем ее хватит с избытком, от чего она не отречется хотя бы на краю погибели». Вот уже кого </w:t>
      </w:r>
      <w:proofErr w:type="gramStart"/>
      <w:r w:rsidRPr="00517E5C">
        <w:rPr>
          <w:rStyle w:val="c3"/>
          <w:color w:val="000000"/>
        </w:rPr>
        <w:t>судьба</w:t>
      </w:r>
      <w:proofErr w:type="gramEnd"/>
      <w:r w:rsidRPr="00517E5C">
        <w:rPr>
          <w:rStyle w:val="c3"/>
          <w:color w:val="000000"/>
        </w:rPr>
        <w:t xml:space="preserve"> в самом деле, по известной поэтической формуле А. Твардовского, «не обошла тридцатым годом. И сорок пятым. И иным…» Писатель поведал думу о жизни людей, которые испили горькую чашу унижения, неволи и не смирились с ней.</w:t>
      </w:r>
    </w:p>
    <w:p w:rsidR="001927B1" w:rsidRDefault="001927B1" w:rsidP="001927B1">
      <w:pPr>
        <w:shd w:val="clear" w:color="auto" w:fill="FFFFFF"/>
        <w:spacing w:after="150" w:line="240" w:lineRule="auto"/>
        <w:jc w:val="center"/>
        <w:rPr>
          <w:rFonts w:ascii="Times New Roman" w:eastAsia="Times New Roman" w:hAnsi="Times New Roman" w:cs="Times New Roman"/>
          <w:b/>
          <w:bCs/>
          <w:color w:val="000000"/>
          <w:sz w:val="24"/>
          <w:szCs w:val="24"/>
        </w:rPr>
      </w:pPr>
    </w:p>
    <w:p w:rsidR="005F1B8E" w:rsidRPr="005F1B8E" w:rsidRDefault="005F1B8E" w:rsidP="005F1B8E">
      <w:pPr>
        <w:spacing w:after="0" w:line="240" w:lineRule="auto"/>
        <w:jc w:val="both"/>
        <w:rPr>
          <w:rFonts w:ascii="Times New Roman" w:hAnsi="Times New Roman" w:cs="Times New Roman"/>
          <w:b/>
          <w:sz w:val="24"/>
          <w:szCs w:val="24"/>
          <w:shd w:val="clear" w:color="auto" w:fill="FFFFFF"/>
        </w:rPr>
      </w:pPr>
    </w:p>
    <w:p w:rsidR="00D57CFA" w:rsidRDefault="004A67AF" w:rsidP="00D57CFA">
      <w:pPr>
        <w:shd w:val="clear" w:color="auto" w:fill="FFFFFF"/>
        <w:spacing w:after="150" w:line="240" w:lineRule="auto"/>
        <w:rPr>
          <w:rFonts w:ascii="Times New Roman" w:eastAsia="Times New Roman" w:hAnsi="Times New Roman" w:cs="Times New Roman"/>
          <w:bCs/>
          <w:color w:val="000000"/>
          <w:sz w:val="24"/>
          <w:szCs w:val="24"/>
        </w:rPr>
      </w:pPr>
      <w:r w:rsidRPr="004A67AF">
        <w:rPr>
          <w:rFonts w:ascii="Times New Roman" w:hAnsi="Times New Roman" w:cs="Times New Roman"/>
          <w:b/>
          <w:sz w:val="24"/>
          <w:szCs w:val="24"/>
          <w:shd w:val="clear" w:color="auto" w:fill="FFFFFF"/>
        </w:rPr>
        <w:t>Домашнее задание:</w:t>
      </w:r>
      <w:r w:rsidR="00D57CFA" w:rsidRPr="00D57CFA">
        <w:rPr>
          <w:rFonts w:ascii="Times New Roman" w:eastAsia="Times New Roman" w:hAnsi="Times New Roman" w:cs="Times New Roman"/>
          <w:b/>
          <w:bCs/>
          <w:color w:val="000000"/>
          <w:sz w:val="24"/>
          <w:szCs w:val="24"/>
        </w:rPr>
        <w:t xml:space="preserve"> </w:t>
      </w:r>
      <w:r w:rsidR="00D57CFA">
        <w:rPr>
          <w:rFonts w:ascii="Times New Roman" w:eastAsia="Times New Roman" w:hAnsi="Times New Roman" w:cs="Times New Roman"/>
          <w:bCs/>
          <w:color w:val="000000"/>
          <w:sz w:val="24"/>
          <w:szCs w:val="24"/>
        </w:rPr>
        <w:t xml:space="preserve">сделать план-конспект  материала. </w:t>
      </w:r>
    </w:p>
    <w:p w:rsidR="001462DD" w:rsidRDefault="001462DD" w:rsidP="00A16AED">
      <w:pPr>
        <w:spacing w:after="0" w:line="240" w:lineRule="auto"/>
        <w:ind w:firstLine="709"/>
        <w:contextualSpacing/>
        <w:jc w:val="both"/>
        <w:rPr>
          <w:rFonts w:ascii="Times New Roman" w:hAnsi="Times New Roman" w:cs="Times New Roman"/>
          <w:b/>
          <w:sz w:val="24"/>
          <w:szCs w:val="24"/>
          <w:shd w:val="clear" w:color="auto" w:fill="FFFFFF"/>
        </w:rPr>
      </w:pPr>
    </w:p>
    <w:p w:rsidR="003379B1" w:rsidRPr="00A528A6" w:rsidRDefault="003379B1" w:rsidP="003379B1">
      <w:pPr>
        <w:pStyle w:val="a8"/>
        <w:spacing w:after="0" w:line="240" w:lineRule="auto"/>
        <w:ind w:left="1069"/>
        <w:jc w:val="center"/>
        <w:rPr>
          <w:rFonts w:ascii="Times New Roman" w:eastAsia="Times New Roman" w:hAnsi="Times New Roman" w:cs="Times New Roman"/>
          <w:bCs/>
          <w:color w:val="4B4747"/>
          <w:sz w:val="24"/>
          <w:szCs w:val="24"/>
        </w:rPr>
      </w:pPr>
    </w:p>
    <w:sectPr w:rsidR="003379B1" w:rsidRPr="00A528A6" w:rsidSect="00B722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5A91"/>
    <w:multiLevelType w:val="hybridMultilevel"/>
    <w:tmpl w:val="8EE0B572"/>
    <w:lvl w:ilvl="0" w:tplc="CD54B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4564CB"/>
    <w:multiLevelType w:val="hybridMultilevel"/>
    <w:tmpl w:val="E962F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02BA3"/>
    <w:multiLevelType w:val="multilevel"/>
    <w:tmpl w:val="9EA6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3164BA"/>
    <w:multiLevelType w:val="multilevel"/>
    <w:tmpl w:val="1EFAD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E5030"/>
    <w:multiLevelType w:val="multilevel"/>
    <w:tmpl w:val="0868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44A60"/>
    <w:multiLevelType w:val="hybridMultilevel"/>
    <w:tmpl w:val="DE40DA62"/>
    <w:lvl w:ilvl="0" w:tplc="0118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8A55F9"/>
    <w:multiLevelType w:val="hybridMultilevel"/>
    <w:tmpl w:val="7424FFC4"/>
    <w:lvl w:ilvl="0" w:tplc="15468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E916D7"/>
    <w:multiLevelType w:val="hybridMultilevel"/>
    <w:tmpl w:val="2092E4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C62424"/>
    <w:multiLevelType w:val="hybridMultilevel"/>
    <w:tmpl w:val="72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1D437E"/>
    <w:multiLevelType w:val="hybridMultilevel"/>
    <w:tmpl w:val="F1FE4912"/>
    <w:lvl w:ilvl="0" w:tplc="741E1B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C4727B1"/>
    <w:multiLevelType w:val="hybridMultilevel"/>
    <w:tmpl w:val="BDD40010"/>
    <w:lvl w:ilvl="0" w:tplc="D7100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B04C44"/>
    <w:multiLevelType w:val="hybridMultilevel"/>
    <w:tmpl w:val="2B92D796"/>
    <w:lvl w:ilvl="0" w:tplc="CE6EC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10"/>
  </w:num>
  <w:num w:numId="4">
    <w:abstractNumId w:val="5"/>
  </w:num>
  <w:num w:numId="5">
    <w:abstractNumId w:val="8"/>
  </w:num>
  <w:num w:numId="6">
    <w:abstractNumId w:val="7"/>
  </w:num>
  <w:num w:numId="7">
    <w:abstractNumId w:val="11"/>
  </w:num>
  <w:num w:numId="8">
    <w:abstractNumId w:val="2"/>
  </w:num>
  <w:num w:numId="9">
    <w:abstractNumId w:val="4"/>
  </w:num>
  <w:num w:numId="10">
    <w:abstractNumId w:val="0"/>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26200"/>
    <w:rsid w:val="00056668"/>
    <w:rsid w:val="00071203"/>
    <w:rsid w:val="0007378F"/>
    <w:rsid w:val="001462DD"/>
    <w:rsid w:val="001927B1"/>
    <w:rsid w:val="001A3C3A"/>
    <w:rsid w:val="001B066E"/>
    <w:rsid w:val="001B251F"/>
    <w:rsid w:val="001C489A"/>
    <w:rsid w:val="001E0E9E"/>
    <w:rsid w:val="00214DDD"/>
    <w:rsid w:val="00280249"/>
    <w:rsid w:val="002A5857"/>
    <w:rsid w:val="002F0761"/>
    <w:rsid w:val="002F7939"/>
    <w:rsid w:val="00324186"/>
    <w:rsid w:val="003379B1"/>
    <w:rsid w:val="003576B6"/>
    <w:rsid w:val="0037461E"/>
    <w:rsid w:val="003C675B"/>
    <w:rsid w:val="00421529"/>
    <w:rsid w:val="0042552F"/>
    <w:rsid w:val="004874FC"/>
    <w:rsid w:val="004930FA"/>
    <w:rsid w:val="004A41D4"/>
    <w:rsid w:val="004A67AF"/>
    <w:rsid w:val="004C7A13"/>
    <w:rsid w:val="00505CA9"/>
    <w:rsid w:val="00566D23"/>
    <w:rsid w:val="00575A84"/>
    <w:rsid w:val="00576894"/>
    <w:rsid w:val="005D75A5"/>
    <w:rsid w:val="005F1B8E"/>
    <w:rsid w:val="005F527D"/>
    <w:rsid w:val="00647077"/>
    <w:rsid w:val="00666FC6"/>
    <w:rsid w:val="00670BFB"/>
    <w:rsid w:val="006A0EF0"/>
    <w:rsid w:val="006C09EC"/>
    <w:rsid w:val="006D344A"/>
    <w:rsid w:val="00726200"/>
    <w:rsid w:val="007816A1"/>
    <w:rsid w:val="007916E7"/>
    <w:rsid w:val="007D1FB4"/>
    <w:rsid w:val="00806B7C"/>
    <w:rsid w:val="00806CDC"/>
    <w:rsid w:val="008468E2"/>
    <w:rsid w:val="008E293B"/>
    <w:rsid w:val="008E4299"/>
    <w:rsid w:val="009361D0"/>
    <w:rsid w:val="00A16AED"/>
    <w:rsid w:val="00A4250C"/>
    <w:rsid w:val="00A528A6"/>
    <w:rsid w:val="00A618F0"/>
    <w:rsid w:val="00A640BD"/>
    <w:rsid w:val="00A96B87"/>
    <w:rsid w:val="00B526B7"/>
    <w:rsid w:val="00B722C8"/>
    <w:rsid w:val="00C52B79"/>
    <w:rsid w:val="00C7193F"/>
    <w:rsid w:val="00C726E2"/>
    <w:rsid w:val="00C97983"/>
    <w:rsid w:val="00CA2FD5"/>
    <w:rsid w:val="00CC49AD"/>
    <w:rsid w:val="00D277DE"/>
    <w:rsid w:val="00D53C5D"/>
    <w:rsid w:val="00D57CFA"/>
    <w:rsid w:val="00DB2B46"/>
    <w:rsid w:val="00DD1723"/>
    <w:rsid w:val="00DE4D12"/>
    <w:rsid w:val="00E133AB"/>
    <w:rsid w:val="00E23C3A"/>
    <w:rsid w:val="00E36177"/>
    <w:rsid w:val="00ED4279"/>
    <w:rsid w:val="00F22720"/>
    <w:rsid w:val="00F57F11"/>
    <w:rsid w:val="00FC4415"/>
    <w:rsid w:val="00FE1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2C8"/>
  </w:style>
  <w:style w:type="paragraph" w:styleId="1">
    <w:name w:val="heading 1"/>
    <w:basedOn w:val="a"/>
    <w:link w:val="10"/>
    <w:uiPriority w:val="9"/>
    <w:qFormat/>
    <w:rsid w:val="00A96B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5D75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62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26200"/>
    <w:rPr>
      <w:b/>
      <w:bCs/>
    </w:rPr>
  </w:style>
  <w:style w:type="character" w:styleId="a5">
    <w:name w:val="Emphasis"/>
    <w:basedOn w:val="a0"/>
    <w:uiPriority w:val="20"/>
    <w:qFormat/>
    <w:rsid w:val="00726200"/>
    <w:rPr>
      <w:i/>
      <w:iCs/>
    </w:rPr>
  </w:style>
  <w:style w:type="paragraph" w:styleId="a6">
    <w:name w:val="Balloon Text"/>
    <w:basedOn w:val="a"/>
    <w:link w:val="a7"/>
    <w:uiPriority w:val="99"/>
    <w:semiHidden/>
    <w:unhideWhenUsed/>
    <w:rsid w:val="007816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16A1"/>
    <w:rPr>
      <w:rFonts w:ascii="Tahoma" w:hAnsi="Tahoma" w:cs="Tahoma"/>
      <w:sz w:val="16"/>
      <w:szCs w:val="16"/>
    </w:rPr>
  </w:style>
  <w:style w:type="paragraph" w:styleId="a8">
    <w:name w:val="List Paragraph"/>
    <w:basedOn w:val="a"/>
    <w:uiPriority w:val="34"/>
    <w:qFormat/>
    <w:rsid w:val="001B251F"/>
    <w:pPr>
      <w:ind w:left="720"/>
      <w:contextualSpacing/>
    </w:pPr>
  </w:style>
  <w:style w:type="character" w:customStyle="1" w:styleId="10">
    <w:name w:val="Заголовок 1 Знак"/>
    <w:basedOn w:val="a0"/>
    <w:link w:val="1"/>
    <w:uiPriority w:val="9"/>
    <w:rsid w:val="00A96B87"/>
    <w:rPr>
      <w:rFonts w:ascii="Times New Roman" w:eastAsia="Times New Roman" w:hAnsi="Times New Roman" w:cs="Times New Roman"/>
      <w:b/>
      <w:bCs/>
      <w:kern w:val="36"/>
      <w:sz w:val="48"/>
      <w:szCs w:val="48"/>
    </w:rPr>
  </w:style>
  <w:style w:type="character" w:styleId="a9">
    <w:name w:val="Hyperlink"/>
    <w:basedOn w:val="a0"/>
    <w:uiPriority w:val="99"/>
    <w:semiHidden/>
    <w:unhideWhenUsed/>
    <w:rsid w:val="00566D23"/>
    <w:rPr>
      <w:color w:val="0000FF"/>
      <w:u w:val="single"/>
    </w:rPr>
  </w:style>
  <w:style w:type="character" w:customStyle="1" w:styleId="11">
    <w:name w:val="Название объекта1"/>
    <w:basedOn w:val="a0"/>
    <w:rsid w:val="00566D23"/>
  </w:style>
  <w:style w:type="paragraph" w:customStyle="1" w:styleId="c2">
    <w:name w:val="c2"/>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F1B8E"/>
  </w:style>
  <w:style w:type="paragraph" w:customStyle="1" w:styleId="c5">
    <w:name w:val="c5"/>
    <w:basedOn w:val="a"/>
    <w:rsid w:val="005F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D75A5"/>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5D7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adchoices-text">
    <w:name w:val="qc-adchoices-text"/>
    <w:basedOn w:val="a0"/>
    <w:rsid w:val="00280249"/>
  </w:style>
  <w:style w:type="character" w:customStyle="1" w:styleId="qc-adchoices-ad">
    <w:name w:val="qc-adchoices-ad"/>
    <w:basedOn w:val="a0"/>
    <w:rsid w:val="00280249"/>
  </w:style>
  <w:style w:type="paragraph" w:customStyle="1" w:styleId="c12">
    <w:name w:val="c12"/>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1927B1"/>
  </w:style>
  <w:style w:type="paragraph" w:customStyle="1" w:styleId="c31">
    <w:name w:val="c31"/>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927B1"/>
  </w:style>
  <w:style w:type="character" w:customStyle="1" w:styleId="c9">
    <w:name w:val="c9"/>
    <w:basedOn w:val="a0"/>
    <w:rsid w:val="001927B1"/>
  </w:style>
  <w:style w:type="paragraph" w:customStyle="1" w:styleId="c13">
    <w:name w:val="c13"/>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92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84594">
      <w:bodyDiv w:val="1"/>
      <w:marLeft w:val="0"/>
      <w:marRight w:val="0"/>
      <w:marTop w:val="0"/>
      <w:marBottom w:val="0"/>
      <w:divBdr>
        <w:top w:val="none" w:sz="0" w:space="0" w:color="auto"/>
        <w:left w:val="none" w:sz="0" w:space="0" w:color="auto"/>
        <w:bottom w:val="none" w:sz="0" w:space="0" w:color="auto"/>
        <w:right w:val="none" w:sz="0" w:space="0" w:color="auto"/>
      </w:divBdr>
    </w:div>
    <w:div w:id="182598947">
      <w:bodyDiv w:val="1"/>
      <w:marLeft w:val="0"/>
      <w:marRight w:val="0"/>
      <w:marTop w:val="0"/>
      <w:marBottom w:val="0"/>
      <w:divBdr>
        <w:top w:val="none" w:sz="0" w:space="0" w:color="auto"/>
        <w:left w:val="none" w:sz="0" w:space="0" w:color="auto"/>
        <w:bottom w:val="none" w:sz="0" w:space="0" w:color="auto"/>
        <w:right w:val="none" w:sz="0" w:space="0" w:color="auto"/>
      </w:divBdr>
    </w:div>
    <w:div w:id="359625211">
      <w:bodyDiv w:val="1"/>
      <w:marLeft w:val="0"/>
      <w:marRight w:val="0"/>
      <w:marTop w:val="0"/>
      <w:marBottom w:val="0"/>
      <w:divBdr>
        <w:top w:val="none" w:sz="0" w:space="0" w:color="auto"/>
        <w:left w:val="none" w:sz="0" w:space="0" w:color="auto"/>
        <w:bottom w:val="none" w:sz="0" w:space="0" w:color="auto"/>
        <w:right w:val="none" w:sz="0" w:space="0" w:color="auto"/>
      </w:divBdr>
    </w:div>
    <w:div w:id="378290047">
      <w:bodyDiv w:val="1"/>
      <w:marLeft w:val="0"/>
      <w:marRight w:val="0"/>
      <w:marTop w:val="0"/>
      <w:marBottom w:val="0"/>
      <w:divBdr>
        <w:top w:val="none" w:sz="0" w:space="0" w:color="auto"/>
        <w:left w:val="none" w:sz="0" w:space="0" w:color="auto"/>
        <w:bottom w:val="none" w:sz="0" w:space="0" w:color="auto"/>
        <w:right w:val="none" w:sz="0" w:space="0" w:color="auto"/>
      </w:divBdr>
    </w:div>
    <w:div w:id="378676510">
      <w:bodyDiv w:val="1"/>
      <w:marLeft w:val="0"/>
      <w:marRight w:val="0"/>
      <w:marTop w:val="0"/>
      <w:marBottom w:val="0"/>
      <w:divBdr>
        <w:top w:val="none" w:sz="0" w:space="0" w:color="auto"/>
        <w:left w:val="none" w:sz="0" w:space="0" w:color="auto"/>
        <w:bottom w:val="none" w:sz="0" w:space="0" w:color="auto"/>
        <w:right w:val="none" w:sz="0" w:space="0" w:color="auto"/>
      </w:divBdr>
    </w:div>
    <w:div w:id="452290577">
      <w:bodyDiv w:val="1"/>
      <w:marLeft w:val="0"/>
      <w:marRight w:val="0"/>
      <w:marTop w:val="0"/>
      <w:marBottom w:val="0"/>
      <w:divBdr>
        <w:top w:val="none" w:sz="0" w:space="0" w:color="auto"/>
        <w:left w:val="none" w:sz="0" w:space="0" w:color="auto"/>
        <w:bottom w:val="none" w:sz="0" w:space="0" w:color="auto"/>
        <w:right w:val="none" w:sz="0" w:space="0" w:color="auto"/>
      </w:divBdr>
      <w:divsChild>
        <w:div w:id="1769151598">
          <w:marLeft w:val="0"/>
          <w:marRight w:val="0"/>
          <w:marTop w:val="380"/>
          <w:marBottom w:val="0"/>
          <w:divBdr>
            <w:top w:val="none" w:sz="0" w:space="0" w:color="auto"/>
            <w:left w:val="none" w:sz="0" w:space="0" w:color="auto"/>
            <w:bottom w:val="none" w:sz="0" w:space="0" w:color="auto"/>
            <w:right w:val="none" w:sz="0" w:space="0" w:color="auto"/>
          </w:divBdr>
          <w:divsChild>
            <w:div w:id="12575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295">
      <w:bodyDiv w:val="1"/>
      <w:marLeft w:val="0"/>
      <w:marRight w:val="0"/>
      <w:marTop w:val="0"/>
      <w:marBottom w:val="0"/>
      <w:divBdr>
        <w:top w:val="none" w:sz="0" w:space="0" w:color="auto"/>
        <w:left w:val="none" w:sz="0" w:space="0" w:color="auto"/>
        <w:bottom w:val="none" w:sz="0" w:space="0" w:color="auto"/>
        <w:right w:val="none" w:sz="0" w:space="0" w:color="auto"/>
      </w:divBdr>
    </w:div>
    <w:div w:id="754202774">
      <w:bodyDiv w:val="1"/>
      <w:marLeft w:val="0"/>
      <w:marRight w:val="0"/>
      <w:marTop w:val="0"/>
      <w:marBottom w:val="0"/>
      <w:divBdr>
        <w:top w:val="none" w:sz="0" w:space="0" w:color="auto"/>
        <w:left w:val="none" w:sz="0" w:space="0" w:color="auto"/>
        <w:bottom w:val="none" w:sz="0" w:space="0" w:color="auto"/>
        <w:right w:val="none" w:sz="0" w:space="0" w:color="auto"/>
      </w:divBdr>
    </w:div>
    <w:div w:id="774058057">
      <w:bodyDiv w:val="1"/>
      <w:marLeft w:val="0"/>
      <w:marRight w:val="0"/>
      <w:marTop w:val="0"/>
      <w:marBottom w:val="0"/>
      <w:divBdr>
        <w:top w:val="none" w:sz="0" w:space="0" w:color="auto"/>
        <w:left w:val="none" w:sz="0" w:space="0" w:color="auto"/>
        <w:bottom w:val="none" w:sz="0" w:space="0" w:color="auto"/>
        <w:right w:val="none" w:sz="0" w:space="0" w:color="auto"/>
      </w:divBdr>
      <w:divsChild>
        <w:div w:id="1884825284">
          <w:marLeft w:val="-408"/>
          <w:marRight w:val="-408"/>
          <w:marTop w:val="0"/>
          <w:marBottom w:val="408"/>
          <w:divBdr>
            <w:top w:val="none" w:sz="0" w:space="0" w:color="auto"/>
            <w:left w:val="none" w:sz="0" w:space="0" w:color="auto"/>
            <w:bottom w:val="none" w:sz="0" w:space="0" w:color="auto"/>
            <w:right w:val="none" w:sz="0" w:space="0" w:color="auto"/>
          </w:divBdr>
          <w:divsChild>
            <w:div w:id="2010791710">
              <w:marLeft w:val="0"/>
              <w:marRight w:val="0"/>
              <w:marTop w:val="0"/>
              <w:marBottom w:val="0"/>
              <w:divBdr>
                <w:top w:val="none" w:sz="0" w:space="0" w:color="auto"/>
                <w:left w:val="none" w:sz="0" w:space="0" w:color="auto"/>
                <w:bottom w:val="none" w:sz="0" w:space="0" w:color="auto"/>
                <w:right w:val="none" w:sz="0" w:space="0" w:color="auto"/>
              </w:divBdr>
            </w:div>
          </w:divsChild>
        </w:div>
        <w:div w:id="33777682">
          <w:marLeft w:val="-204"/>
          <w:marRight w:val="-204"/>
          <w:marTop w:val="0"/>
          <w:marBottom w:val="0"/>
          <w:divBdr>
            <w:top w:val="none" w:sz="0" w:space="0" w:color="auto"/>
            <w:left w:val="none" w:sz="0" w:space="0" w:color="auto"/>
            <w:bottom w:val="none" w:sz="0" w:space="0" w:color="auto"/>
            <w:right w:val="none" w:sz="0" w:space="0" w:color="auto"/>
          </w:divBdr>
          <w:divsChild>
            <w:div w:id="1797988838">
              <w:marLeft w:val="0"/>
              <w:marRight w:val="0"/>
              <w:marTop w:val="0"/>
              <w:marBottom w:val="0"/>
              <w:divBdr>
                <w:top w:val="none" w:sz="0" w:space="0" w:color="auto"/>
                <w:left w:val="none" w:sz="0" w:space="0" w:color="auto"/>
                <w:bottom w:val="none" w:sz="0" w:space="0" w:color="auto"/>
                <w:right w:val="none" w:sz="0" w:space="0" w:color="auto"/>
              </w:divBdr>
              <w:divsChild>
                <w:div w:id="2117946036">
                  <w:marLeft w:val="0"/>
                  <w:marRight w:val="0"/>
                  <w:marTop w:val="0"/>
                  <w:marBottom w:val="408"/>
                  <w:divBdr>
                    <w:top w:val="single" w:sz="6" w:space="0" w:color="D7DFE3"/>
                    <w:left w:val="single" w:sz="6" w:space="0" w:color="D7DFE3"/>
                    <w:bottom w:val="single" w:sz="6" w:space="0" w:color="D7DFE3"/>
                    <w:right w:val="single" w:sz="6" w:space="0" w:color="D7DFE3"/>
                  </w:divBdr>
                  <w:divsChild>
                    <w:div w:id="1673024227">
                      <w:marLeft w:val="0"/>
                      <w:marRight w:val="0"/>
                      <w:marTop w:val="0"/>
                      <w:marBottom w:val="0"/>
                      <w:divBdr>
                        <w:top w:val="none" w:sz="0" w:space="0" w:color="auto"/>
                        <w:left w:val="none" w:sz="0" w:space="0" w:color="auto"/>
                        <w:bottom w:val="none" w:sz="0" w:space="0" w:color="auto"/>
                        <w:right w:val="none" w:sz="0" w:space="0" w:color="auto"/>
                      </w:divBdr>
                      <w:divsChild>
                        <w:div w:id="181239583">
                          <w:marLeft w:val="0"/>
                          <w:marRight w:val="0"/>
                          <w:marTop w:val="0"/>
                          <w:marBottom w:val="0"/>
                          <w:divBdr>
                            <w:top w:val="none" w:sz="0" w:space="0" w:color="auto"/>
                            <w:left w:val="none" w:sz="0" w:space="0" w:color="auto"/>
                            <w:bottom w:val="none" w:sz="0" w:space="0" w:color="auto"/>
                            <w:right w:val="none" w:sz="0" w:space="0" w:color="auto"/>
                          </w:divBdr>
                          <w:divsChild>
                            <w:div w:id="116813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18213">
      <w:bodyDiv w:val="1"/>
      <w:marLeft w:val="0"/>
      <w:marRight w:val="0"/>
      <w:marTop w:val="0"/>
      <w:marBottom w:val="0"/>
      <w:divBdr>
        <w:top w:val="none" w:sz="0" w:space="0" w:color="auto"/>
        <w:left w:val="none" w:sz="0" w:space="0" w:color="auto"/>
        <w:bottom w:val="none" w:sz="0" w:space="0" w:color="auto"/>
        <w:right w:val="none" w:sz="0" w:space="0" w:color="auto"/>
      </w:divBdr>
      <w:divsChild>
        <w:div w:id="561522619">
          <w:marLeft w:val="0"/>
          <w:marRight w:val="0"/>
          <w:marTop w:val="0"/>
          <w:marBottom w:val="0"/>
          <w:divBdr>
            <w:top w:val="none" w:sz="0" w:space="0" w:color="auto"/>
            <w:left w:val="none" w:sz="0" w:space="0" w:color="auto"/>
            <w:bottom w:val="none" w:sz="0" w:space="0" w:color="auto"/>
            <w:right w:val="none" w:sz="0" w:space="0" w:color="auto"/>
          </w:divBdr>
        </w:div>
      </w:divsChild>
    </w:div>
    <w:div w:id="1245452837">
      <w:bodyDiv w:val="1"/>
      <w:marLeft w:val="0"/>
      <w:marRight w:val="0"/>
      <w:marTop w:val="0"/>
      <w:marBottom w:val="0"/>
      <w:divBdr>
        <w:top w:val="none" w:sz="0" w:space="0" w:color="auto"/>
        <w:left w:val="none" w:sz="0" w:space="0" w:color="auto"/>
        <w:bottom w:val="none" w:sz="0" w:space="0" w:color="auto"/>
        <w:right w:val="none" w:sz="0" w:space="0" w:color="auto"/>
      </w:divBdr>
    </w:div>
    <w:div w:id="1258368125">
      <w:bodyDiv w:val="1"/>
      <w:marLeft w:val="0"/>
      <w:marRight w:val="0"/>
      <w:marTop w:val="0"/>
      <w:marBottom w:val="0"/>
      <w:divBdr>
        <w:top w:val="none" w:sz="0" w:space="0" w:color="auto"/>
        <w:left w:val="none" w:sz="0" w:space="0" w:color="auto"/>
        <w:bottom w:val="none" w:sz="0" w:space="0" w:color="auto"/>
        <w:right w:val="none" w:sz="0" w:space="0" w:color="auto"/>
      </w:divBdr>
    </w:div>
    <w:div w:id="1409115538">
      <w:bodyDiv w:val="1"/>
      <w:marLeft w:val="0"/>
      <w:marRight w:val="0"/>
      <w:marTop w:val="0"/>
      <w:marBottom w:val="0"/>
      <w:divBdr>
        <w:top w:val="none" w:sz="0" w:space="0" w:color="auto"/>
        <w:left w:val="none" w:sz="0" w:space="0" w:color="auto"/>
        <w:bottom w:val="none" w:sz="0" w:space="0" w:color="auto"/>
        <w:right w:val="none" w:sz="0" w:space="0" w:color="auto"/>
      </w:divBdr>
      <w:divsChild>
        <w:div w:id="917833634">
          <w:marLeft w:val="0"/>
          <w:marRight w:val="0"/>
          <w:marTop w:val="204"/>
          <w:marBottom w:val="0"/>
          <w:divBdr>
            <w:top w:val="none" w:sz="0" w:space="0" w:color="auto"/>
            <w:left w:val="none" w:sz="0" w:space="0" w:color="auto"/>
            <w:bottom w:val="none" w:sz="0" w:space="0" w:color="auto"/>
            <w:right w:val="none" w:sz="0" w:space="0" w:color="auto"/>
          </w:divBdr>
          <w:divsChild>
            <w:div w:id="21517329">
              <w:marLeft w:val="0"/>
              <w:marRight w:val="0"/>
              <w:marTop w:val="0"/>
              <w:marBottom w:val="0"/>
              <w:divBdr>
                <w:top w:val="none" w:sz="0" w:space="0" w:color="auto"/>
                <w:left w:val="none" w:sz="0" w:space="0" w:color="auto"/>
                <w:bottom w:val="none" w:sz="0" w:space="0" w:color="auto"/>
                <w:right w:val="none" w:sz="0" w:space="0" w:color="auto"/>
              </w:divBdr>
            </w:div>
          </w:divsChild>
        </w:div>
        <w:div w:id="1061100005">
          <w:marLeft w:val="0"/>
          <w:marRight w:val="0"/>
          <w:marTop w:val="0"/>
          <w:marBottom w:val="0"/>
          <w:divBdr>
            <w:top w:val="none" w:sz="0" w:space="0" w:color="auto"/>
            <w:left w:val="none" w:sz="0" w:space="0" w:color="auto"/>
            <w:bottom w:val="none" w:sz="0" w:space="0" w:color="auto"/>
            <w:right w:val="none" w:sz="0" w:space="0" w:color="auto"/>
          </w:divBdr>
          <w:divsChild>
            <w:div w:id="8982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1878">
      <w:bodyDiv w:val="1"/>
      <w:marLeft w:val="0"/>
      <w:marRight w:val="0"/>
      <w:marTop w:val="0"/>
      <w:marBottom w:val="0"/>
      <w:divBdr>
        <w:top w:val="none" w:sz="0" w:space="0" w:color="auto"/>
        <w:left w:val="none" w:sz="0" w:space="0" w:color="auto"/>
        <w:bottom w:val="none" w:sz="0" w:space="0" w:color="auto"/>
        <w:right w:val="none" w:sz="0" w:space="0" w:color="auto"/>
      </w:divBdr>
    </w:div>
    <w:div w:id="1478641836">
      <w:bodyDiv w:val="1"/>
      <w:marLeft w:val="0"/>
      <w:marRight w:val="0"/>
      <w:marTop w:val="0"/>
      <w:marBottom w:val="0"/>
      <w:divBdr>
        <w:top w:val="none" w:sz="0" w:space="0" w:color="auto"/>
        <w:left w:val="none" w:sz="0" w:space="0" w:color="auto"/>
        <w:bottom w:val="none" w:sz="0" w:space="0" w:color="auto"/>
        <w:right w:val="none" w:sz="0" w:space="0" w:color="auto"/>
      </w:divBdr>
    </w:div>
    <w:div w:id="1584409598">
      <w:bodyDiv w:val="1"/>
      <w:marLeft w:val="0"/>
      <w:marRight w:val="0"/>
      <w:marTop w:val="0"/>
      <w:marBottom w:val="0"/>
      <w:divBdr>
        <w:top w:val="none" w:sz="0" w:space="0" w:color="auto"/>
        <w:left w:val="none" w:sz="0" w:space="0" w:color="auto"/>
        <w:bottom w:val="none" w:sz="0" w:space="0" w:color="auto"/>
        <w:right w:val="none" w:sz="0" w:space="0" w:color="auto"/>
      </w:divBdr>
    </w:div>
    <w:div w:id="1637417804">
      <w:bodyDiv w:val="1"/>
      <w:marLeft w:val="0"/>
      <w:marRight w:val="0"/>
      <w:marTop w:val="0"/>
      <w:marBottom w:val="0"/>
      <w:divBdr>
        <w:top w:val="none" w:sz="0" w:space="0" w:color="auto"/>
        <w:left w:val="none" w:sz="0" w:space="0" w:color="auto"/>
        <w:bottom w:val="none" w:sz="0" w:space="0" w:color="auto"/>
        <w:right w:val="none" w:sz="0" w:space="0" w:color="auto"/>
      </w:divBdr>
      <w:divsChild>
        <w:div w:id="1193491400">
          <w:marLeft w:val="0"/>
          <w:marRight w:val="0"/>
          <w:marTop w:val="0"/>
          <w:marBottom w:val="0"/>
          <w:divBdr>
            <w:top w:val="none" w:sz="0" w:space="0" w:color="auto"/>
            <w:left w:val="none" w:sz="0" w:space="0" w:color="auto"/>
            <w:bottom w:val="none" w:sz="0" w:space="0" w:color="auto"/>
            <w:right w:val="none" w:sz="0" w:space="0" w:color="auto"/>
          </w:divBdr>
          <w:divsChild>
            <w:div w:id="602803236">
              <w:marLeft w:val="0"/>
              <w:marRight w:val="0"/>
              <w:marTop w:val="0"/>
              <w:marBottom w:val="0"/>
              <w:divBdr>
                <w:top w:val="none" w:sz="0" w:space="0" w:color="auto"/>
                <w:left w:val="none" w:sz="0" w:space="0" w:color="auto"/>
                <w:bottom w:val="none" w:sz="0" w:space="0" w:color="auto"/>
                <w:right w:val="none" w:sz="0" w:space="0" w:color="auto"/>
              </w:divBdr>
              <w:divsChild>
                <w:div w:id="1049302112">
                  <w:marLeft w:val="0"/>
                  <w:marRight w:val="0"/>
                  <w:marTop w:val="0"/>
                  <w:marBottom w:val="0"/>
                  <w:divBdr>
                    <w:top w:val="none" w:sz="0" w:space="0" w:color="auto"/>
                    <w:left w:val="none" w:sz="0" w:space="0" w:color="auto"/>
                    <w:bottom w:val="none" w:sz="0" w:space="0" w:color="auto"/>
                    <w:right w:val="none" w:sz="0" w:space="0" w:color="auto"/>
                  </w:divBdr>
                  <w:divsChild>
                    <w:div w:id="711534990">
                      <w:marLeft w:val="0"/>
                      <w:marRight w:val="0"/>
                      <w:marTop w:val="0"/>
                      <w:marBottom w:val="0"/>
                      <w:divBdr>
                        <w:top w:val="none" w:sz="0" w:space="0" w:color="auto"/>
                        <w:left w:val="none" w:sz="0" w:space="0" w:color="auto"/>
                        <w:bottom w:val="none" w:sz="0" w:space="0" w:color="auto"/>
                        <w:right w:val="none" w:sz="0" w:space="0" w:color="auto"/>
                      </w:divBdr>
                      <w:divsChild>
                        <w:div w:id="15729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1273">
          <w:marLeft w:val="0"/>
          <w:marRight w:val="0"/>
          <w:marTop w:val="0"/>
          <w:marBottom w:val="0"/>
          <w:divBdr>
            <w:top w:val="none" w:sz="0" w:space="0" w:color="auto"/>
            <w:left w:val="none" w:sz="0" w:space="0" w:color="auto"/>
            <w:bottom w:val="none" w:sz="0" w:space="0" w:color="auto"/>
            <w:right w:val="none" w:sz="0" w:space="0" w:color="auto"/>
          </w:divBdr>
          <w:divsChild>
            <w:div w:id="1340624755">
              <w:marLeft w:val="0"/>
              <w:marRight w:val="0"/>
              <w:marTop w:val="0"/>
              <w:marBottom w:val="0"/>
              <w:divBdr>
                <w:top w:val="none" w:sz="0" w:space="0" w:color="auto"/>
                <w:left w:val="none" w:sz="0" w:space="0" w:color="auto"/>
                <w:bottom w:val="none" w:sz="0" w:space="0" w:color="auto"/>
                <w:right w:val="none" w:sz="0" w:space="0" w:color="auto"/>
              </w:divBdr>
              <w:divsChild>
                <w:div w:id="1723865689">
                  <w:marLeft w:val="0"/>
                  <w:marRight w:val="0"/>
                  <w:marTop w:val="0"/>
                  <w:marBottom w:val="0"/>
                  <w:divBdr>
                    <w:top w:val="none" w:sz="0" w:space="0" w:color="auto"/>
                    <w:left w:val="none" w:sz="0" w:space="0" w:color="auto"/>
                    <w:bottom w:val="none" w:sz="0" w:space="0" w:color="auto"/>
                    <w:right w:val="none" w:sz="0" w:space="0" w:color="auto"/>
                  </w:divBdr>
                  <w:divsChild>
                    <w:div w:id="841512591">
                      <w:marLeft w:val="0"/>
                      <w:marRight w:val="0"/>
                      <w:marTop w:val="0"/>
                      <w:marBottom w:val="0"/>
                      <w:divBdr>
                        <w:top w:val="none" w:sz="0" w:space="0" w:color="auto"/>
                        <w:left w:val="none" w:sz="0" w:space="0" w:color="auto"/>
                        <w:bottom w:val="none" w:sz="0" w:space="0" w:color="auto"/>
                        <w:right w:val="none" w:sz="0" w:space="0" w:color="auto"/>
                      </w:divBdr>
                      <w:divsChild>
                        <w:div w:id="1042245914">
                          <w:marLeft w:val="0"/>
                          <w:marRight w:val="0"/>
                          <w:marTop w:val="0"/>
                          <w:marBottom w:val="0"/>
                          <w:divBdr>
                            <w:top w:val="none" w:sz="0" w:space="0" w:color="auto"/>
                            <w:left w:val="none" w:sz="0" w:space="0" w:color="auto"/>
                            <w:bottom w:val="none" w:sz="0" w:space="0" w:color="auto"/>
                            <w:right w:val="none" w:sz="0" w:space="0" w:color="auto"/>
                          </w:divBdr>
                          <w:divsChild>
                            <w:div w:id="3357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4882">
              <w:marLeft w:val="0"/>
              <w:marRight w:val="0"/>
              <w:marTop w:val="0"/>
              <w:marBottom w:val="0"/>
              <w:divBdr>
                <w:top w:val="none" w:sz="0" w:space="0" w:color="auto"/>
                <w:left w:val="none" w:sz="0" w:space="0" w:color="auto"/>
                <w:bottom w:val="none" w:sz="0" w:space="0" w:color="auto"/>
                <w:right w:val="none" w:sz="0" w:space="0" w:color="auto"/>
              </w:divBdr>
              <w:divsChild>
                <w:div w:id="485319154">
                  <w:marLeft w:val="0"/>
                  <w:marRight w:val="0"/>
                  <w:marTop w:val="0"/>
                  <w:marBottom w:val="0"/>
                  <w:divBdr>
                    <w:top w:val="none" w:sz="0" w:space="0" w:color="auto"/>
                    <w:left w:val="none" w:sz="0" w:space="0" w:color="auto"/>
                    <w:bottom w:val="none" w:sz="0" w:space="0" w:color="auto"/>
                    <w:right w:val="none" w:sz="0" w:space="0" w:color="auto"/>
                  </w:divBdr>
                  <w:divsChild>
                    <w:div w:id="1485123124">
                      <w:marLeft w:val="0"/>
                      <w:marRight w:val="0"/>
                      <w:marTop w:val="0"/>
                      <w:marBottom w:val="0"/>
                      <w:divBdr>
                        <w:top w:val="none" w:sz="0" w:space="0" w:color="auto"/>
                        <w:left w:val="none" w:sz="0" w:space="0" w:color="auto"/>
                        <w:bottom w:val="none" w:sz="0" w:space="0" w:color="auto"/>
                        <w:right w:val="none" w:sz="0" w:space="0" w:color="auto"/>
                      </w:divBdr>
                      <w:divsChild>
                        <w:div w:id="1392540182">
                          <w:marLeft w:val="0"/>
                          <w:marRight w:val="0"/>
                          <w:marTop w:val="0"/>
                          <w:marBottom w:val="0"/>
                          <w:divBdr>
                            <w:top w:val="none" w:sz="0" w:space="0" w:color="auto"/>
                            <w:left w:val="none" w:sz="0" w:space="0" w:color="auto"/>
                            <w:bottom w:val="none" w:sz="0" w:space="0" w:color="auto"/>
                            <w:right w:val="none" w:sz="0" w:space="0" w:color="auto"/>
                          </w:divBdr>
                          <w:divsChild>
                            <w:div w:id="367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6902">
          <w:marLeft w:val="0"/>
          <w:marRight w:val="0"/>
          <w:marTop w:val="0"/>
          <w:marBottom w:val="0"/>
          <w:divBdr>
            <w:top w:val="none" w:sz="0" w:space="0" w:color="auto"/>
            <w:left w:val="none" w:sz="0" w:space="0" w:color="auto"/>
            <w:bottom w:val="none" w:sz="0" w:space="0" w:color="auto"/>
            <w:right w:val="none" w:sz="0" w:space="0" w:color="auto"/>
          </w:divBdr>
        </w:div>
      </w:divsChild>
    </w:div>
    <w:div w:id="1661038077">
      <w:bodyDiv w:val="1"/>
      <w:marLeft w:val="0"/>
      <w:marRight w:val="0"/>
      <w:marTop w:val="0"/>
      <w:marBottom w:val="0"/>
      <w:divBdr>
        <w:top w:val="none" w:sz="0" w:space="0" w:color="auto"/>
        <w:left w:val="none" w:sz="0" w:space="0" w:color="auto"/>
        <w:bottom w:val="none" w:sz="0" w:space="0" w:color="auto"/>
        <w:right w:val="none" w:sz="0" w:space="0" w:color="auto"/>
      </w:divBdr>
    </w:div>
    <w:div w:id="1709143579">
      <w:bodyDiv w:val="1"/>
      <w:marLeft w:val="0"/>
      <w:marRight w:val="0"/>
      <w:marTop w:val="0"/>
      <w:marBottom w:val="0"/>
      <w:divBdr>
        <w:top w:val="none" w:sz="0" w:space="0" w:color="auto"/>
        <w:left w:val="none" w:sz="0" w:space="0" w:color="auto"/>
        <w:bottom w:val="none" w:sz="0" w:space="0" w:color="auto"/>
        <w:right w:val="none" w:sz="0" w:space="0" w:color="auto"/>
      </w:divBdr>
    </w:div>
    <w:div w:id="2032611967">
      <w:bodyDiv w:val="1"/>
      <w:marLeft w:val="0"/>
      <w:marRight w:val="0"/>
      <w:marTop w:val="0"/>
      <w:marBottom w:val="0"/>
      <w:divBdr>
        <w:top w:val="none" w:sz="0" w:space="0" w:color="auto"/>
        <w:left w:val="none" w:sz="0" w:space="0" w:color="auto"/>
        <w:bottom w:val="none" w:sz="0" w:space="0" w:color="auto"/>
        <w:right w:val="none" w:sz="0" w:space="0" w:color="auto"/>
      </w:divBdr>
    </w:div>
    <w:div w:id="2048332359">
      <w:bodyDiv w:val="1"/>
      <w:marLeft w:val="0"/>
      <w:marRight w:val="0"/>
      <w:marTop w:val="0"/>
      <w:marBottom w:val="0"/>
      <w:divBdr>
        <w:top w:val="none" w:sz="0" w:space="0" w:color="auto"/>
        <w:left w:val="none" w:sz="0" w:space="0" w:color="auto"/>
        <w:bottom w:val="none" w:sz="0" w:space="0" w:color="auto"/>
        <w:right w:val="none" w:sz="0" w:space="0" w:color="auto"/>
      </w:divBdr>
    </w:div>
    <w:div w:id="21320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Валентина_2</dc:creator>
  <cp:keywords/>
  <dc:description/>
  <cp:lastModifiedBy>Валентина_2</cp:lastModifiedBy>
  <cp:revision>13</cp:revision>
  <dcterms:created xsi:type="dcterms:W3CDTF">2020-04-08T16:49:00Z</dcterms:created>
  <dcterms:modified xsi:type="dcterms:W3CDTF">2020-04-24T18:34:00Z</dcterms:modified>
</cp:coreProperties>
</file>