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C3" w:rsidRDefault="00A76EC3" w:rsidP="00E83DB1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A76EC3" w:rsidRDefault="00A76EC3" w:rsidP="00D02E5B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A76EC3" w:rsidRDefault="00A76EC3" w:rsidP="00D02E5B">
      <w:pPr>
        <w:jc w:val="center"/>
        <w:rPr>
          <w:b/>
          <w:bCs/>
        </w:rPr>
      </w:pPr>
    </w:p>
    <w:p w:rsidR="00A76EC3" w:rsidRDefault="00A76EC3" w:rsidP="00D02E5B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A76EC3" w:rsidRDefault="00A76EC3" w:rsidP="00A17151">
      <w:pPr>
        <w:jc w:val="both"/>
      </w:pPr>
    </w:p>
    <w:p w:rsidR="00A76EC3" w:rsidRDefault="00A76EC3" w:rsidP="00A17151">
      <w:pPr>
        <w:jc w:val="both"/>
      </w:pPr>
      <w:r>
        <w:t>- Внимательно прочитайте тему. Определите круг вопросов, которые должны быть освещены.</w:t>
      </w:r>
    </w:p>
    <w:p w:rsidR="00A76EC3" w:rsidRDefault="00A76EC3" w:rsidP="00A17151">
      <w:pPr>
        <w:jc w:val="both"/>
      </w:pPr>
      <w:r>
        <w:t xml:space="preserve">- Ознакомьтесь с теоретическим материалом. Все ли вам понятно? </w:t>
      </w:r>
    </w:p>
    <w:p w:rsidR="00A76EC3" w:rsidRDefault="00A76EC3" w:rsidP="00A17151">
      <w:pPr>
        <w:jc w:val="both"/>
      </w:pPr>
      <w:r>
        <w:t>- Ответьте (устно) на контрольные вопросы к теме. В случае затруднения вновь обратитесь к тем положениям теоретического материала,  в которых освещены эти вопросы.</w:t>
      </w:r>
    </w:p>
    <w:p w:rsidR="00A76EC3" w:rsidRDefault="00A76EC3" w:rsidP="00A17151">
      <w:pPr>
        <w:jc w:val="both"/>
      </w:pPr>
      <w:r>
        <w:t>- После изучения теоретической части переходите к тренировочным упражнениям.</w:t>
      </w:r>
    </w:p>
    <w:p w:rsidR="00A76EC3" w:rsidRDefault="00A76EC3" w:rsidP="00A17151">
      <w:pPr>
        <w:jc w:val="both"/>
      </w:pPr>
    </w:p>
    <w:p w:rsidR="00A76EC3" w:rsidRDefault="00A76EC3" w:rsidP="008175C0">
      <w:pPr>
        <w:jc w:val="center"/>
        <w:rPr>
          <w:b/>
          <w:bCs/>
        </w:rPr>
      </w:pPr>
      <w:r>
        <w:rPr>
          <w:b/>
          <w:bCs/>
        </w:rPr>
        <w:t>Тема:  Прямая и косвенная речь</w:t>
      </w:r>
    </w:p>
    <w:p w:rsidR="00A76EC3" w:rsidRDefault="00A76EC3" w:rsidP="008175C0">
      <w:pPr>
        <w:jc w:val="center"/>
        <w:rPr>
          <w:b/>
          <w:bCs/>
        </w:rPr>
      </w:pPr>
    </w:p>
    <w:p w:rsidR="00A76EC3" w:rsidRDefault="00A76EC3" w:rsidP="00A85643">
      <w:pPr>
        <w:jc w:val="both"/>
      </w:pPr>
      <w:r>
        <w:tab/>
      </w:r>
      <w:r w:rsidRPr="00D91E7B">
        <w:rPr>
          <w:b/>
          <w:bCs/>
        </w:rPr>
        <w:t>Чужая речь</w:t>
      </w:r>
      <w:r>
        <w:t xml:space="preserve"> – это высказывание других лиц, которое включается в авторское повествование.</w:t>
      </w:r>
    </w:p>
    <w:p w:rsidR="00A76EC3" w:rsidRDefault="00A76EC3" w:rsidP="00A85643">
      <w:pPr>
        <w:jc w:val="both"/>
      </w:pPr>
      <w:r>
        <w:tab/>
        <w:t xml:space="preserve">Слова, вводящие чужую речь, называются </w:t>
      </w:r>
      <w:r w:rsidRPr="00D91E7B">
        <w:rPr>
          <w:b/>
          <w:bCs/>
        </w:rPr>
        <w:t>словами автора</w:t>
      </w:r>
      <w:r>
        <w:t xml:space="preserve"> и включают в свой состав глаголы типа сказать, спросить, ответить, подумать, решить, пояснить:</w:t>
      </w:r>
    </w:p>
    <w:p w:rsidR="00A76EC3" w:rsidRDefault="00A76EC3" w:rsidP="00A85643">
      <w:pPr>
        <w:jc w:val="both"/>
      </w:pPr>
      <w:r>
        <w:tab/>
        <w:t xml:space="preserve">«Почему закрыты ворота?» - </w:t>
      </w:r>
      <w:r w:rsidRPr="00D91E7B">
        <w:rPr>
          <w:b/>
          <w:bCs/>
        </w:rPr>
        <w:t>удивился доктор</w:t>
      </w:r>
      <w:r>
        <w:t xml:space="preserve">. «О-го! – </w:t>
      </w:r>
      <w:r w:rsidRPr="00D91E7B">
        <w:rPr>
          <w:b/>
          <w:bCs/>
        </w:rPr>
        <w:t>подумал я</w:t>
      </w:r>
      <w:r>
        <w:t>. – У него, видно, уже есть надежды».</w:t>
      </w:r>
    </w:p>
    <w:p w:rsidR="00A76EC3" w:rsidRDefault="00A76EC3" w:rsidP="00A85643">
      <w:pPr>
        <w:jc w:val="both"/>
      </w:pPr>
      <w:r>
        <w:tab/>
        <w:t>Слова автора могут стоять перед прямой речью, после нее, разрывать прямую речь или быть разорванными ею.</w:t>
      </w:r>
    </w:p>
    <w:p w:rsidR="00A76EC3" w:rsidRDefault="00A76EC3" w:rsidP="00A85643">
      <w:pPr>
        <w:jc w:val="both"/>
      </w:pPr>
      <w:r>
        <w:rPr>
          <w:lang w:val="en-US"/>
        </w:rPr>
        <w:tab/>
      </w:r>
      <w:r>
        <w:t>В зависимости от способов передачи чужой речи различают два основных ее вида:</w:t>
      </w:r>
    </w:p>
    <w:p w:rsidR="00A76EC3" w:rsidRDefault="00A76EC3" w:rsidP="00A85643">
      <w:pPr>
        <w:jc w:val="both"/>
      </w:pPr>
      <w:r>
        <w:t xml:space="preserve">1) </w:t>
      </w:r>
      <w:r w:rsidRPr="00D91E7B">
        <w:rPr>
          <w:b/>
          <w:bCs/>
        </w:rPr>
        <w:t>прямую речь:</w:t>
      </w:r>
    </w:p>
    <w:p w:rsidR="00A76EC3" w:rsidRPr="005A179D" w:rsidRDefault="00A76EC3" w:rsidP="00A85643">
      <w:pPr>
        <w:jc w:val="both"/>
        <w:rPr>
          <w:b/>
          <w:bCs/>
        </w:rPr>
      </w:pPr>
      <w:r>
        <w:tab/>
        <w:t>На девичник собираясь, вот царица, наряжаясь перед зеркальцем своим, перемолвилася с ним: «</w:t>
      </w:r>
      <w:r w:rsidRPr="005A179D">
        <w:rPr>
          <w:b/>
          <w:bCs/>
        </w:rPr>
        <w:t>Я ль, скажи мне, всех милее, всех румяней и белее?»</w:t>
      </w:r>
    </w:p>
    <w:p w:rsidR="00A76EC3" w:rsidRDefault="00A76EC3" w:rsidP="00A85643">
      <w:pPr>
        <w:jc w:val="both"/>
      </w:pPr>
      <w:r>
        <w:t>2) косвенную речь:</w:t>
      </w:r>
    </w:p>
    <w:p w:rsidR="00A76EC3" w:rsidRDefault="00A76EC3" w:rsidP="00A85643">
      <w:pPr>
        <w:jc w:val="both"/>
        <w:rPr>
          <w:b/>
          <w:bCs/>
        </w:rPr>
      </w:pPr>
      <w:r>
        <w:tab/>
        <w:t xml:space="preserve">Писателей часто спрашивают, </w:t>
      </w:r>
      <w:r w:rsidRPr="005A179D">
        <w:rPr>
          <w:b/>
          <w:bCs/>
        </w:rPr>
        <w:t>ведут ли они записные книжки или полагаются только на память.</w:t>
      </w:r>
    </w:p>
    <w:p w:rsidR="00A76EC3" w:rsidRDefault="00A76EC3" w:rsidP="00A85643">
      <w:pPr>
        <w:jc w:val="both"/>
      </w:pPr>
      <w:r>
        <w:rPr>
          <w:b/>
          <w:bCs/>
        </w:rPr>
        <w:tab/>
      </w:r>
      <w:r w:rsidRPr="005A179D">
        <w:rPr>
          <w:b/>
          <w:bCs/>
        </w:rPr>
        <w:t>Прямая речь</w:t>
      </w:r>
      <w:r>
        <w:t xml:space="preserve"> – дословная передача чьего-либо высказывания, сопровождаемая авторскими словами. На письме прямая речь оформляется кавычками:</w:t>
      </w:r>
    </w:p>
    <w:p w:rsidR="00A76EC3" w:rsidRDefault="00A76EC3" w:rsidP="00A85643">
      <w:pPr>
        <w:jc w:val="both"/>
      </w:pPr>
      <w:r>
        <w:tab/>
        <w:t>«</w:t>
      </w:r>
      <w:r w:rsidRPr="005A179D">
        <w:rPr>
          <w:b/>
          <w:bCs/>
        </w:rPr>
        <w:t>И форму от бесформия мы лечим</w:t>
      </w:r>
      <w:r>
        <w:t>», - сказал поэт.</w:t>
      </w:r>
    </w:p>
    <w:p w:rsidR="00A76EC3" w:rsidRDefault="00A76EC3" w:rsidP="00A85643">
      <w:pPr>
        <w:jc w:val="both"/>
      </w:pPr>
      <w:r>
        <w:tab/>
      </w:r>
      <w:r w:rsidRPr="005A179D">
        <w:rPr>
          <w:b/>
          <w:bCs/>
        </w:rPr>
        <w:t>Косвенная речь</w:t>
      </w:r>
      <w:r>
        <w:t xml:space="preserve"> – речь какого-либо лица, переданная в форме сложноподчиненного предложения, в котором слова автора представлены главной частью, а чужая речь – придаточной частью:</w:t>
      </w:r>
    </w:p>
    <w:p w:rsidR="00A76EC3" w:rsidRDefault="00A76EC3" w:rsidP="00A85643">
      <w:pPr>
        <w:jc w:val="both"/>
        <w:rPr>
          <w:b/>
          <w:bCs/>
        </w:rPr>
      </w:pPr>
      <w:r>
        <w:tab/>
        <w:t xml:space="preserve">Лесков говорил, </w:t>
      </w:r>
      <w:r w:rsidRPr="005A179D">
        <w:rPr>
          <w:b/>
          <w:bCs/>
        </w:rPr>
        <w:t>что каждую вещь надо писать вдоль, а потом поперек.</w:t>
      </w:r>
    </w:p>
    <w:p w:rsidR="00A76EC3" w:rsidRDefault="00A76EC3" w:rsidP="009F4611">
      <w:pPr>
        <w:jc w:val="center"/>
        <w:rPr>
          <w:b/>
          <w:bCs/>
        </w:rPr>
      </w:pPr>
      <w:r>
        <w:rPr>
          <w:b/>
          <w:bCs/>
        </w:rPr>
        <w:t>Знаки препинания при прямой речи</w:t>
      </w:r>
    </w:p>
    <w:p w:rsidR="00A76EC3" w:rsidRDefault="00A76EC3" w:rsidP="00A85643">
      <w:pPr>
        <w:jc w:val="both"/>
        <w:rPr>
          <w:b/>
          <w:bCs/>
        </w:rPr>
      </w:pPr>
    </w:p>
    <w:p w:rsidR="00A76EC3" w:rsidRDefault="00A76EC3" w:rsidP="00A85643">
      <w:pPr>
        <w:jc w:val="both"/>
      </w:pPr>
      <w:r>
        <w:rPr>
          <w:b/>
          <w:bCs/>
        </w:rPr>
        <w:t xml:space="preserve">1. </w:t>
      </w:r>
      <w:r>
        <w:t>Прямая речь офор</w:t>
      </w:r>
      <w:r w:rsidRPr="005A179D">
        <w:t xml:space="preserve">мляется кавычками и всегда начинается с большой буквы. </w:t>
      </w:r>
    </w:p>
    <w:p w:rsidR="00A76EC3" w:rsidRDefault="00A76EC3" w:rsidP="00A85643">
      <w:pPr>
        <w:jc w:val="both"/>
      </w:pPr>
      <w:r w:rsidRPr="00006D65">
        <w:rPr>
          <w:b/>
          <w:bCs/>
        </w:rPr>
        <w:t>2.</w:t>
      </w:r>
      <w:r>
        <w:t xml:space="preserve"> Если слова автора стоят перед прямой речью, то после них ставится двоеточие:</w:t>
      </w:r>
    </w:p>
    <w:p w:rsidR="00A76EC3" w:rsidRDefault="00A76EC3" w:rsidP="00A85643">
      <w:pPr>
        <w:jc w:val="both"/>
        <w:rPr>
          <w:b/>
          <w:bCs/>
        </w:rPr>
      </w:pPr>
      <w:r>
        <w:tab/>
        <w:t xml:space="preserve">Валя, тепло обняв за плечи мать, успокаивала ее, провожая до двери: </w:t>
      </w:r>
      <w:r w:rsidRPr="00006D65">
        <w:rPr>
          <w:b/>
          <w:bCs/>
        </w:rPr>
        <w:t>«Ты не тревожься, мама».</w:t>
      </w:r>
    </w:p>
    <w:p w:rsidR="00A76EC3" w:rsidRDefault="00A76EC3" w:rsidP="009F4611">
      <w:pPr>
        <w:jc w:val="both"/>
      </w:pPr>
      <w:r>
        <w:rPr>
          <w:b/>
          <w:bCs/>
        </w:rPr>
        <w:t>А: «П».</w:t>
      </w:r>
    </w:p>
    <w:p w:rsidR="00A76EC3" w:rsidRDefault="00A76EC3" w:rsidP="00A85643">
      <w:pPr>
        <w:jc w:val="both"/>
      </w:pPr>
      <w:r w:rsidRPr="00006D65">
        <w:rPr>
          <w:b/>
          <w:bCs/>
        </w:rPr>
        <w:t>3.</w:t>
      </w:r>
      <w:r>
        <w:t xml:space="preserve"> Если прямая речь стоит перед словами автора, по после нее ставится запятая и тире; если же в прямой речи содержится вопрос или восклицание, то после нее ставится вопросительный или восклицательный знак и тире:</w:t>
      </w:r>
    </w:p>
    <w:p w:rsidR="00A76EC3" w:rsidRDefault="00A76EC3" w:rsidP="005A179D">
      <w:pPr>
        <w:ind w:firstLine="708"/>
        <w:jc w:val="both"/>
      </w:pPr>
      <w:r w:rsidRPr="00006D65">
        <w:rPr>
          <w:b/>
          <w:bCs/>
        </w:rPr>
        <w:t xml:space="preserve"> «Чудный месяц плывет над рекою»,</w:t>
      </w:r>
      <w:r>
        <w:t xml:space="preserve"> - где-то голос поет молодой.</w:t>
      </w:r>
    </w:p>
    <w:p w:rsidR="00A76EC3" w:rsidRDefault="00A76EC3" w:rsidP="005A179D">
      <w:pPr>
        <w:ind w:firstLine="708"/>
        <w:jc w:val="both"/>
      </w:pPr>
      <w:r w:rsidRPr="00006D65">
        <w:rPr>
          <w:b/>
          <w:bCs/>
        </w:rPr>
        <w:t>«Кто это был?»</w:t>
      </w:r>
      <w:r>
        <w:t xml:space="preserve"> - спрашивал Павка Климку.</w:t>
      </w:r>
    </w:p>
    <w:p w:rsidR="00A76EC3" w:rsidRDefault="00A76EC3" w:rsidP="005A179D">
      <w:pPr>
        <w:ind w:firstLine="708"/>
        <w:jc w:val="both"/>
      </w:pPr>
      <w:r w:rsidRPr="00006D65">
        <w:rPr>
          <w:b/>
          <w:bCs/>
        </w:rPr>
        <w:t>«В ружье, братва! Банда!»</w:t>
      </w:r>
      <w:r>
        <w:t xml:space="preserve"> - крикнул Павел.</w:t>
      </w:r>
    </w:p>
    <w:p w:rsidR="00A76EC3" w:rsidRPr="00393D81" w:rsidRDefault="00A76EC3" w:rsidP="009F4611">
      <w:pPr>
        <w:jc w:val="both"/>
        <w:rPr>
          <w:b/>
          <w:bCs/>
        </w:rPr>
      </w:pPr>
      <w:r w:rsidRPr="00393D81">
        <w:rPr>
          <w:b/>
          <w:bCs/>
        </w:rPr>
        <w:t>«П», - а.</w:t>
      </w:r>
    </w:p>
    <w:p w:rsidR="00A76EC3" w:rsidRPr="00393D81" w:rsidRDefault="00A76EC3" w:rsidP="00393D81">
      <w:pPr>
        <w:jc w:val="both"/>
        <w:rPr>
          <w:b/>
          <w:bCs/>
        </w:rPr>
      </w:pPr>
      <w:r w:rsidRPr="00393D81">
        <w:rPr>
          <w:b/>
          <w:bCs/>
        </w:rPr>
        <w:t>«П?» - а.</w:t>
      </w:r>
    </w:p>
    <w:p w:rsidR="00A76EC3" w:rsidRPr="00393D81" w:rsidRDefault="00A76EC3" w:rsidP="00393D81">
      <w:pPr>
        <w:jc w:val="both"/>
        <w:rPr>
          <w:b/>
          <w:bCs/>
        </w:rPr>
      </w:pPr>
      <w:r w:rsidRPr="00393D81">
        <w:rPr>
          <w:b/>
          <w:bCs/>
        </w:rPr>
        <w:t>«П!» - а.</w:t>
      </w:r>
    </w:p>
    <w:p w:rsidR="00A76EC3" w:rsidRDefault="00A76EC3" w:rsidP="00006D65">
      <w:pPr>
        <w:jc w:val="both"/>
      </w:pPr>
      <w:r w:rsidRPr="00393D81">
        <w:rPr>
          <w:b/>
          <w:bCs/>
        </w:rPr>
        <w:t>4.</w:t>
      </w:r>
      <w:r>
        <w:t xml:space="preserve"> Когда слова автора находятся в середине прямой речи, то возможны следующие случаи:</w:t>
      </w:r>
    </w:p>
    <w:p w:rsidR="00A76EC3" w:rsidRDefault="00A76EC3" w:rsidP="00006D65">
      <w:pPr>
        <w:jc w:val="both"/>
      </w:pPr>
      <w:r>
        <w:t>а) Если на месте разрыва прямой речи не должно быть никакого знака препинания или должна стоять запятая, точка с запятой, двоеточие или тире, то слова автора с обеих сторон выделяются запятыми и тире. Слова автора и первое слово второй части прямой речи пишутся с маленькой буквы:</w:t>
      </w:r>
    </w:p>
    <w:p w:rsidR="00A76EC3" w:rsidRDefault="00A76EC3" w:rsidP="00006D65">
      <w:pPr>
        <w:jc w:val="both"/>
      </w:pPr>
      <w:r>
        <w:tab/>
      </w:r>
      <w:r w:rsidRPr="009F4611">
        <w:rPr>
          <w:b/>
          <w:bCs/>
        </w:rPr>
        <w:t>«Я ваш ординатор</w:t>
      </w:r>
      <w:r>
        <w:t xml:space="preserve">, - сказала она, - </w:t>
      </w:r>
      <w:r w:rsidRPr="009F4611">
        <w:rPr>
          <w:b/>
          <w:bCs/>
        </w:rPr>
        <w:t>сегодня дежурю</w:t>
      </w:r>
      <w:r>
        <w:t>».</w:t>
      </w:r>
    </w:p>
    <w:p w:rsidR="00A76EC3" w:rsidRPr="00393D81" w:rsidRDefault="00A76EC3" w:rsidP="00006D65">
      <w:pPr>
        <w:jc w:val="both"/>
        <w:rPr>
          <w:b/>
          <w:bCs/>
        </w:rPr>
      </w:pPr>
      <w:r w:rsidRPr="00393D81">
        <w:rPr>
          <w:b/>
          <w:bCs/>
        </w:rPr>
        <w:t>«П, - а, - п».</w:t>
      </w:r>
    </w:p>
    <w:p w:rsidR="00A76EC3" w:rsidRDefault="00A76EC3" w:rsidP="00006D65">
      <w:pPr>
        <w:jc w:val="both"/>
      </w:pPr>
      <w:r>
        <w:t>б) Если на месте разрыва прямой речи должна была стоять точка, то после прямой речи перед словами автора ставится запятая и тире, а после слов автора – точка и тире. Вторая часть прямой речи начинается с большой буквы:</w:t>
      </w:r>
    </w:p>
    <w:p w:rsidR="00A76EC3" w:rsidRDefault="00A76EC3" w:rsidP="00006D65">
      <w:pPr>
        <w:jc w:val="both"/>
      </w:pPr>
      <w:r>
        <w:tab/>
      </w:r>
      <w:r w:rsidRPr="009F4611">
        <w:rPr>
          <w:b/>
          <w:bCs/>
        </w:rPr>
        <w:t>«Наше присутствие на местах в такой напряженный момент</w:t>
      </w:r>
      <w:r>
        <w:t xml:space="preserve"> </w:t>
      </w:r>
      <w:r w:rsidRPr="009F4611">
        <w:rPr>
          <w:b/>
          <w:bCs/>
        </w:rPr>
        <w:t>необходимо</w:t>
      </w:r>
      <w:r>
        <w:t xml:space="preserve">, - закончил Барташев. – </w:t>
      </w:r>
      <w:r w:rsidRPr="009F4611">
        <w:rPr>
          <w:b/>
          <w:bCs/>
        </w:rPr>
        <w:t>Я выезжаю завтра</w:t>
      </w:r>
      <w:r>
        <w:t>».</w:t>
      </w:r>
    </w:p>
    <w:p w:rsidR="00A76EC3" w:rsidRPr="00393D81" w:rsidRDefault="00A76EC3" w:rsidP="00006D65">
      <w:pPr>
        <w:jc w:val="both"/>
        <w:rPr>
          <w:b/>
          <w:bCs/>
        </w:rPr>
      </w:pPr>
      <w:r w:rsidRPr="00393D81">
        <w:rPr>
          <w:b/>
          <w:bCs/>
        </w:rPr>
        <w:t>«П, - а. – П».</w:t>
      </w:r>
    </w:p>
    <w:p w:rsidR="00A76EC3" w:rsidRDefault="00A76EC3" w:rsidP="00006D65">
      <w:pPr>
        <w:jc w:val="both"/>
      </w:pPr>
      <w:r>
        <w:t>в) Если на месте разрыва прямой речи должен был стоять вопросительный или восклицательный знак, то пред словами автора ставится этот знак и тире, а после слов автора – точка и тире:</w:t>
      </w:r>
    </w:p>
    <w:p w:rsidR="00A76EC3" w:rsidRDefault="00A76EC3" w:rsidP="00006D65">
      <w:pPr>
        <w:jc w:val="both"/>
      </w:pPr>
      <w:r>
        <w:tab/>
        <w:t>«</w:t>
      </w:r>
      <w:r w:rsidRPr="009F4611">
        <w:rPr>
          <w:b/>
          <w:bCs/>
        </w:rPr>
        <w:t>Почему в шесть?</w:t>
      </w:r>
      <w:r>
        <w:t xml:space="preserve"> – спросил Павел. – </w:t>
      </w:r>
      <w:r w:rsidRPr="009F4611">
        <w:rPr>
          <w:b/>
          <w:bCs/>
        </w:rPr>
        <w:t>Ведь сменяются в семь</w:t>
      </w:r>
      <w:r>
        <w:t>».</w:t>
      </w:r>
    </w:p>
    <w:p w:rsidR="00A76EC3" w:rsidRDefault="00A76EC3" w:rsidP="00006D65">
      <w:pPr>
        <w:jc w:val="both"/>
        <w:rPr>
          <w:b/>
          <w:bCs/>
        </w:rPr>
      </w:pPr>
      <w:r w:rsidRPr="00393D81">
        <w:rPr>
          <w:b/>
          <w:bCs/>
        </w:rPr>
        <w:t>«П? – а. – П».</w:t>
      </w:r>
    </w:p>
    <w:p w:rsidR="00A76EC3" w:rsidRDefault="00A76EC3" w:rsidP="00006D65">
      <w:pPr>
        <w:jc w:val="both"/>
        <w:rPr>
          <w:b/>
          <w:bCs/>
        </w:rPr>
      </w:pPr>
    </w:p>
    <w:p w:rsidR="00A76EC3" w:rsidRDefault="00A76EC3" w:rsidP="00393D81">
      <w:pPr>
        <w:jc w:val="center"/>
        <w:rPr>
          <w:b/>
          <w:bCs/>
        </w:rPr>
      </w:pPr>
      <w:r>
        <w:rPr>
          <w:b/>
          <w:bCs/>
        </w:rPr>
        <w:t>Диалог. Знаки препинания при диалогической речи</w:t>
      </w:r>
    </w:p>
    <w:p w:rsidR="00A76EC3" w:rsidRDefault="00A76EC3" w:rsidP="00393D81">
      <w:pPr>
        <w:jc w:val="center"/>
        <w:rPr>
          <w:b/>
          <w:bCs/>
        </w:rPr>
      </w:pPr>
    </w:p>
    <w:p w:rsidR="00A76EC3" w:rsidRDefault="00A76EC3" w:rsidP="00393D81">
      <w:pPr>
        <w:ind w:firstLine="708"/>
        <w:jc w:val="both"/>
      </w:pPr>
      <w:r w:rsidRPr="00393D81">
        <w:rPr>
          <w:b/>
          <w:bCs/>
        </w:rPr>
        <w:t xml:space="preserve">Диалог </w:t>
      </w:r>
      <w:r>
        <w:t>– это особый способ передачи чужой речи, воспроизводящий на письме разговор двух или нескольких лиц.</w:t>
      </w:r>
    </w:p>
    <w:p w:rsidR="00A76EC3" w:rsidRDefault="00A76EC3" w:rsidP="00393D81">
      <w:pPr>
        <w:ind w:firstLine="708"/>
        <w:jc w:val="both"/>
      </w:pPr>
      <w:r>
        <w:t>При передаче диалога очень часто слова каждого лица начинаются с новой строки, и тогда ставится перед ними тире. Кавычки в таком случае не употребляются:</w:t>
      </w:r>
    </w:p>
    <w:p w:rsidR="00A76EC3" w:rsidRDefault="00A76EC3" w:rsidP="00393D81">
      <w:pPr>
        <w:ind w:firstLine="708"/>
        <w:jc w:val="both"/>
      </w:pPr>
      <w:r>
        <w:t>- Позвольте мне сегодня пойти в гости, - сказала однажды Настя, одевая барышню.</w:t>
      </w:r>
    </w:p>
    <w:p w:rsidR="00A76EC3" w:rsidRDefault="00A76EC3" w:rsidP="00393D81">
      <w:pPr>
        <w:ind w:firstLine="708"/>
        <w:jc w:val="both"/>
      </w:pPr>
      <w:r>
        <w:t>- Изволь, а куда?</w:t>
      </w:r>
    </w:p>
    <w:p w:rsidR="00A76EC3" w:rsidRDefault="00A76EC3" w:rsidP="00393D81">
      <w:pPr>
        <w:ind w:firstLine="708"/>
        <w:jc w:val="both"/>
      </w:pPr>
      <w:r>
        <w:t>- В Тугилово, к Берестовым.</w:t>
      </w:r>
    </w:p>
    <w:p w:rsidR="00A76EC3" w:rsidRPr="002F6392" w:rsidRDefault="00A76EC3" w:rsidP="001D1E30">
      <w:pPr>
        <w:jc w:val="both"/>
      </w:pPr>
    </w:p>
    <w:p w:rsidR="00A76EC3" w:rsidRDefault="00A76EC3" w:rsidP="001D1E30">
      <w:pPr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A76EC3" w:rsidRPr="001D1E30" w:rsidRDefault="00A76EC3" w:rsidP="001D1E30">
      <w:pPr>
        <w:jc w:val="center"/>
      </w:pPr>
    </w:p>
    <w:p w:rsidR="00A76EC3" w:rsidRDefault="00A76EC3" w:rsidP="004D3A1D">
      <w:pPr>
        <w:jc w:val="both"/>
      </w:pPr>
      <w:r>
        <w:t>- Какие вы знаете основные формы передачи чужой речи?</w:t>
      </w:r>
    </w:p>
    <w:p w:rsidR="00A76EC3" w:rsidRDefault="00A76EC3" w:rsidP="004D3A1D">
      <w:pPr>
        <w:jc w:val="both"/>
      </w:pPr>
      <w:r>
        <w:t>- Что называется прямой речью? Как строятся предложения с прямой речью?</w:t>
      </w:r>
    </w:p>
    <w:p w:rsidR="00A76EC3" w:rsidRDefault="00A76EC3" w:rsidP="004D3A1D">
      <w:pPr>
        <w:jc w:val="both"/>
      </w:pPr>
      <w:r>
        <w:t>- Что называется косвенной речью? Как строятся предложения с косвенной речью?</w:t>
      </w:r>
    </w:p>
    <w:p w:rsidR="00A76EC3" w:rsidRPr="00086B3B" w:rsidRDefault="00A76EC3" w:rsidP="004D3A1D">
      <w:pPr>
        <w:jc w:val="both"/>
      </w:pPr>
      <w:r>
        <w:t>- Каковы правила пунктуации в предложениях с прямой речью?</w:t>
      </w:r>
    </w:p>
    <w:p w:rsidR="00A76EC3" w:rsidRDefault="00A76EC3" w:rsidP="000C1B5C">
      <w:pPr>
        <w:jc w:val="center"/>
        <w:rPr>
          <w:b/>
          <w:bCs/>
        </w:rPr>
      </w:pPr>
    </w:p>
    <w:p w:rsidR="00A76EC3" w:rsidRDefault="00A76EC3" w:rsidP="00C42AC6">
      <w:pPr>
        <w:jc w:val="center"/>
        <w:rPr>
          <w:b/>
          <w:bCs/>
        </w:rPr>
      </w:pPr>
      <w:r>
        <w:rPr>
          <w:b/>
          <w:bCs/>
        </w:rPr>
        <w:t>Упражнение</w:t>
      </w:r>
    </w:p>
    <w:p w:rsidR="00A76EC3" w:rsidRDefault="00A76EC3" w:rsidP="00C42AC6">
      <w:pPr>
        <w:jc w:val="center"/>
        <w:rPr>
          <w:b/>
          <w:bCs/>
        </w:rPr>
      </w:pPr>
    </w:p>
    <w:p w:rsidR="00A76EC3" w:rsidRDefault="00A76EC3" w:rsidP="004D3A1D">
      <w:pPr>
        <w:jc w:val="both"/>
      </w:pPr>
      <w:r w:rsidRPr="00483836">
        <w:rPr>
          <w:b/>
          <w:bCs/>
        </w:rPr>
        <w:t>Упражнение</w:t>
      </w:r>
      <w:r>
        <w:t xml:space="preserve">.   Спишите, расставляя недостающие знаки препинания. </w:t>
      </w:r>
    </w:p>
    <w:p w:rsidR="00A76EC3" w:rsidRDefault="00A76EC3" w:rsidP="004D3A1D">
      <w:pPr>
        <w:jc w:val="both"/>
      </w:pPr>
      <w:r>
        <w:t>1) Михаил Ломоносов сказал Смутно пишут о том, что смутно себе представляют. 2)  В народном творчестве говорил Горький сокрыты беспредельные богатства. 3) Умею коротко говорить о длинных вещах  как-то сказал о себе Чехов. 4)   Ну, барин закричал ямщик  беда: буран! 5) Ты бледна, Маша  заметил ей отец  тебя перепугали. 6) Вдруг он обратился к матушке Авдотья Васильевна, сколько лет Петруше? 7) Савельич дергал меня за руку, говоря Выходи, сударь: приехали. 8) На память приходит пушкинская строка Здесь русский дух, здесь Русью пахнет.</w:t>
      </w:r>
    </w:p>
    <w:p w:rsidR="00A76EC3" w:rsidRDefault="00A76EC3" w:rsidP="00507259">
      <w:pPr>
        <w:jc w:val="both"/>
      </w:pPr>
    </w:p>
    <w:p w:rsidR="00A76EC3" w:rsidRDefault="00A76EC3" w:rsidP="00507259">
      <w:pPr>
        <w:jc w:val="both"/>
      </w:pPr>
    </w:p>
    <w:p w:rsidR="00A76EC3" w:rsidRDefault="00A76EC3" w:rsidP="00AE38AF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A76EC3" w:rsidRDefault="00A76EC3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A76EC3" w:rsidRDefault="00A76EC3" w:rsidP="00ED5CD2">
      <w:pPr>
        <w:jc w:val="center"/>
        <w:rPr>
          <w:b/>
          <w:bCs/>
        </w:rPr>
      </w:pPr>
    </w:p>
    <w:p w:rsidR="00A76EC3" w:rsidRDefault="00A76EC3" w:rsidP="00AF62B7">
      <w:pPr>
        <w:jc w:val="center"/>
        <w:rPr>
          <w:b/>
          <w:bCs/>
        </w:rPr>
      </w:pPr>
      <w:r>
        <w:rPr>
          <w:b/>
          <w:bCs/>
        </w:rPr>
        <w:t>Тема: Чингиз Айтматов</w:t>
      </w:r>
    </w:p>
    <w:p w:rsidR="00A76EC3" w:rsidRDefault="00A76EC3" w:rsidP="00DF3F5D">
      <w:pPr>
        <w:jc w:val="both"/>
        <w:rPr>
          <w:b/>
          <w:bCs/>
        </w:rPr>
      </w:pPr>
      <w:r>
        <w:rPr>
          <w:b/>
          <w:bCs/>
        </w:rPr>
        <w:t>Задание.</w:t>
      </w:r>
    </w:p>
    <w:p w:rsidR="00A76EC3" w:rsidRDefault="00A76EC3" w:rsidP="006549F0">
      <w:pPr>
        <w:jc w:val="both"/>
      </w:pPr>
      <w:r>
        <w:t>1.  Познакомьтесь с предложенным материалом «Ч. Айтматов».</w:t>
      </w:r>
    </w:p>
    <w:p w:rsidR="00A76EC3" w:rsidRPr="00DE7D06" w:rsidRDefault="00A76EC3" w:rsidP="006549F0">
      <w:pPr>
        <w:jc w:val="both"/>
      </w:pPr>
      <w:r>
        <w:t>2. Ответьте (устно) на вопросы.</w:t>
      </w:r>
    </w:p>
    <w:p w:rsidR="00A76EC3" w:rsidRDefault="00A76EC3" w:rsidP="006549F0">
      <w:pPr>
        <w:jc w:val="both"/>
      </w:pPr>
      <w:r w:rsidRPr="00070CEA">
        <w:t>2</w:t>
      </w:r>
      <w:r w:rsidRPr="003F33FC">
        <w:t>.</w:t>
      </w:r>
      <w:r>
        <w:t xml:space="preserve"> Выполните (письменно) тестовую работу.</w:t>
      </w:r>
    </w:p>
    <w:p w:rsidR="00A76EC3" w:rsidRDefault="00A76EC3" w:rsidP="006549F0">
      <w:pPr>
        <w:jc w:val="both"/>
      </w:pPr>
    </w:p>
    <w:p w:rsidR="00A76EC3" w:rsidRDefault="00A76EC3" w:rsidP="00DF4E28">
      <w:pPr>
        <w:jc w:val="center"/>
        <w:rPr>
          <w:b/>
          <w:bCs/>
        </w:rPr>
      </w:pPr>
      <w:r>
        <w:rPr>
          <w:b/>
          <w:bCs/>
        </w:rPr>
        <w:t>Чингиз Айтматов</w:t>
      </w:r>
    </w:p>
    <w:p w:rsidR="00A76EC3" w:rsidRPr="00DF4E28" w:rsidRDefault="00A76EC3" w:rsidP="00DF4E28">
      <w:pPr>
        <w:jc w:val="center"/>
        <w:rPr>
          <w:b/>
          <w:bCs/>
        </w:rPr>
      </w:pPr>
    </w:p>
    <w:p w:rsidR="00A76EC3" w:rsidRDefault="00A76EC3" w:rsidP="00FC73DD">
      <w:pPr>
        <w:ind w:firstLine="708"/>
        <w:jc w:val="both"/>
        <w:rPr>
          <w:color w:val="2F373E"/>
        </w:rPr>
      </w:pPr>
      <w:r w:rsidRPr="00E07422">
        <w:rPr>
          <w:color w:val="2F373E"/>
        </w:rPr>
        <w:t xml:space="preserve">Айтматов Чингиз </w:t>
      </w:r>
      <w:r>
        <w:rPr>
          <w:color w:val="2F373E"/>
        </w:rPr>
        <w:t>Торекулович -</w:t>
      </w:r>
      <w:r w:rsidRPr="00E07422">
        <w:rPr>
          <w:color w:val="2F373E"/>
        </w:rPr>
        <w:t xml:space="preserve"> киргизский писатель. Родился 12 декабря 1928 г. в посёлке Шекер Таласской области Киргизской ССР в семье учительницы и партийного работника. Отец был репрессирован в 1937 г. Огромное влияние на мальчика оказала бабушка, жившая в горном аиле. Здесь Чингиз проводил все летние месяцы. Он слушал народные песни и сказки, участвовал в кочевых празднествах. В 1948 г. Айтматов окончил ветеринарный техникум, а в 1953 г. — сельскохозяйственный институт. Три года работал зоотехником. Тогда же в местных газетах и журналах появились его первые литературные опыты. В 1956 г. он поступил на Высшие литературные курсы в Москве. Вернувшись на родину, редактировал журнал «Литературный Киргизстан», работал корреспондентом газеты «Правда» в Киргизии. В 1958 г. в «Новом мире» была опубликована повесть «Джамиля» о «незаконной» любви замужней киргизской женщины, написанная от лица подростка. Уже на следующий год её перевёл на французский язык известный писатель Луи Арагон. К Айтматову пришла международная известность.</w:t>
      </w:r>
    </w:p>
    <w:p w:rsidR="00A76EC3" w:rsidRDefault="00A76EC3" w:rsidP="00FC73DD">
      <w:pPr>
        <w:ind w:firstLine="708"/>
        <w:jc w:val="both"/>
        <w:rPr>
          <w:color w:val="2F373E"/>
        </w:rPr>
      </w:pPr>
      <w:r w:rsidRPr="00E07422">
        <w:rPr>
          <w:color w:val="2F373E"/>
        </w:rPr>
        <w:t>В 1963 г. за книгу «Повести гор и степей» (кроме «Джамили» в неё вошли «Первый учитель», «Верблюжий глаз» и «Тополёк мой в красной косынке») Айтматов получил Ленинскую премию. Главная черта этих произведений — сочетание нравственной, философской проблематики с поэтикой традиционного Востока. Фольклорные и мифологические мотивы играют решающую роль и в повести «Прощай, Гульсары!» (1965—1966 гг.). Особенно они сильны в повес</w:t>
      </w:r>
      <w:r>
        <w:rPr>
          <w:color w:val="2F373E"/>
        </w:rPr>
        <w:t>ти-притче «Белый пароход» (1970</w:t>
      </w:r>
      <w:r w:rsidRPr="00E07422">
        <w:rPr>
          <w:color w:val="2F373E"/>
        </w:rPr>
        <w:t>г.): трагическая история семилетнего мальчика разворачивается параллельно со сказанием о Рогатой матери-оленихе — хранительнице рода, обожествлённом воплощении доброты. В повести «Пегий пёс, бегущий краем моря» (1977 г.) писатель перенёс действие в мифические древние времена на берега Охотского моря. Проникнутые верой в высшие силы, рыбаки в бурю жертвуют собой ради спасения ребёнка. Главная айтматовская тема — судьба отдельного человека как представителя всего человеческого рода — обрела новое измерение в романах «И дольше века длится день» («Буранный полустанок», 1980 г.) и «Плаха» (1986 г.).</w:t>
      </w:r>
      <w:r>
        <w:rPr>
          <w:color w:val="2F373E"/>
        </w:rPr>
        <w:t xml:space="preserve"> </w:t>
      </w:r>
      <w:r w:rsidRPr="00E07422">
        <w:rPr>
          <w:color w:val="2F373E"/>
        </w:rPr>
        <w:t xml:space="preserve"> В первом — описание реальной жизни Средней Азии соединяется уже не только с мифами, но и с фантастикой (речь идёт о межпланетных контактах).</w:t>
      </w:r>
    </w:p>
    <w:p w:rsidR="00A76EC3" w:rsidRPr="00DF4E28" w:rsidRDefault="00A76EC3" w:rsidP="00FC73DD">
      <w:pPr>
        <w:ind w:firstLine="708"/>
        <w:jc w:val="both"/>
      </w:pPr>
      <w:r w:rsidRPr="00E07422">
        <w:rPr>
          <w:color w:val="2F373E"/>
        </w:rPr>
        <w:t>В «Плахе», затрагивающей острейшие проблемы конца XX в. (гибель природной среды, наркомания), автор обращается к поискам Бога. Вставная библейская сцена (разговор Иисуса с Пилатом) вызвала лавину споров — писателя обвинили в подражании М. А. Булгакову и в «эксплуатации высокой темы». Однако большинство читателей и критиков по достоинству оценили пафос произведения. В 1994 г. вышел роман-предупреждение «Тавро Кассандры».</w:t>
      </w:r>
      <w:r>
        <w:rPr>
          <w:color w:val="2F373E"/>
        </w:rPr>
        <w:t xml:space="preserve"> Его герой — русский космонавт-</w:t>
      </w:r>
      <w:r w:rsidRPr="00E07422">
        <w:rPr>
          <w:color w:val="2F373E"/>
        </w:rPr>
        <w:t>исследователь. Открытые им «зондаж-лучи» позволили выявить нежелание человеческих зародышей увидеть свет, чтобы не участвовать в дальнейшей «мистерии Мирового Зла». В 70—80-х гг. Айтматов активно участвовал в общественно-политической жизни страны: был секретарём Союза писателей СССР и Союза кинематографистов СССР, депутатом Верховного Совета СССР; после перестройки входил в Президентский совет, возглавлял журнал «Иностранная литература». С 1990 г. находился на дипломатической работе. Умер 10 июня 2008 года в больнице немецкого города Нюрнберг в клинике, где находился на лечении. Похоронен 14 июня в историко-мемориальном комплексе «Ата-Бейит» в пригороде Бишкека.</w:t>
      </w:r>
      <w:r w:rsidRPr="00E07422">
        <w:rPr>
          <w:color w:val="2F373E"/>
        </w:rPr>
        <w:br/>
      </w:r>
    </w:p>
    <w:p w:rsidR="00A76EC3" w:rsidRDefault="00A76EC3" w:rsidP="00517693">
      <w:pPr>
        <w:jc w:val="center"/>
        <w:rPr>
          <w:b/>
          <w:bCs/>
        </w:rPr>
      </w:pPr>
      <w:r>
        <w:rPr>
          <w:b/>
          <w:bCs/>
        </w:rPr>
        <w:t>Вопросы и задания</w:t>
      </w:r>
    </w:p>
    <w:p w:rsidR="00A76EC3" w:rsidRDefault="00A76EC3" w:rsidP="00517693">
      <w:pPr>
        <w:jc w:val="center"/>
        <w:rPr>
          <w:b/>
          <w:bCs/>
        </w:rPr>
      </w:pPr>
    </w:p>
    <w:p w:rsidR="00A76EC3" w:rsidRPr="00C93C58" w:rsidRDefault="00A76EC3" w:rsidP="00D2235F">
      <w:pPr>
        <w:jc w:val="both"/>
      </w:pPr>
      <w:r>
        <w:t xml:space="preserve">1. Прочитайте одно из произведений </w:t>
      </w:r>
      <w:r w:rsidRPr="00D2235F">
        <w:t>Ч. Айтматова</w:t>
      </w:r>
      <w:r>
        <w:t>. Как соотносятся в нем эпическое (описательные фрагменты) и публицистическое (авторские отступления) начала? Каковы преобладающие тенденции предметной изобразительности? Почему, на ваш взгляд,  автор стремится открыто и даже с нарочитой резкостью высказать свое отношение к изображаемому? Что роднит стилистику этого произведения с принципами письма писателей-шестидесятников 19 века? Какие переклички с русской классикой вы заметили в произведении? Каковы их содержательные функции?</w:t>
      </w:r>
    </w:p>
    <w:p w:rsidR="00A76EC3" w:rsidRDefault="00A76EC3" w:rsidP="00517693">
      <w:pPr>
        <w:jc w:val="center"/>
        <w:rPr>
          <w:b/>
          <w:bCs/>
        </w:rPr>
      </w:pPr>
    </w:p>
    <w:p w:rsidR="00A76EC3" w:rsidRDefault="00A76EC3" w:rsidP="00792B2C">
      <w:pPr>
        <w:spacing w:line="240" w:lineRule="auto"/>
        <w:jc w:val="both"/>
      </w:pPr>
    </w:p>
    <w:p w:rsidR="00A76EC3" w:rsidRDefault="00A76EC3" w:rsidP="00517693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Тест</w:t>
      </w:r>
    </w:p>
    <w:p w:rsidR="00A76EC3" w:rsidRDefault="00A76EC3" w:rsidP="00517693">
      <w:pPr>
        <w:spacing w:line="240" w:lineRule="auto"/>
        <w:ind w:firstLine="709"/>
        <w:jc w:val="center"/>
        <w:rPr>
          <w:b/>
          <w:bCs/>
        </w:rPr>
      </w:pPr>
    </w:p>
    <w:p w:rsidR="00A76EC3" w:rsidRDefault="00A76EC3" w:rsidP="00517693">
      <w:pPr>
        <w:spacing w:line="240" w:lineRule="auto"/>
        <w:jc w:val="both"/>
      </w:pPr>
      <w:r w:rsidRPr="00A8123F">
        <w:rPr>
          <w:b/>
          <w:bCs/>
        </w:rPr>
        <w:t>1.</w:t>
      </w:r>
      <w:r>
        <w:t xml:space="preserve"> В каком году родился Ч. Айтматов? 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1918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1920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1928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1943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2.</w:t>
      </w:r>
      <w:r>
        <w:rPr>
          <w:color w:val="333333"/>
          <w:shd w:val="clear" w:color="auto" w:fill="FFFFFF"/>
        </w:rPr>
        <w:t xml:space="preserve"> Где родился Ч. Айтматов? 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в Грузии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в Дагестане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в Таджикистане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в Киргизии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3.</w:t>
      </w:r>
      <w:r>
        <w:rPr>
          <w:color w:val="333333"/>
          <w:shd w:val="clear" w:color="auto" w:fill="FFFFFF"/>
        </w:rPr>
        <w:t xml:space="preserve"> Как сложилась судьба отца Ч. Айтматова? 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бросил семью и больше о нем ничего не известно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был расстрелян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провел последние годы в психиатрической клинике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стал политиком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4.</w:t>
      </w:r>
      <w:r>
        <w:rPr>
          <w:color w:val="333333"/>
          <w:shd w:val="clear" w:color="auto" w:fill="FFFFFF"/>
        </w:rPr>
        <w:t xml:space="preserve"> Кем работал Ч. Айтматов в течение трех лет после окончания института? 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юристом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зоотехником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переводчиком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учителем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5. Какое произведение принесло Ч. Айтматову мировую известность?  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«Джамиля»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«Газетчик Дзюйдо»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«Лицом к лицу»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«Тополек мой в красной косынке»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6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За какую книгу в 1963 году Ч. Айтматов получил Ленинскую премию? 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«Плаха»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«И дольше века длится день…»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«Пегий пес, бегущий краем моря»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«Повести гор и степей»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7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В каком произведении Ч. Айтматова </w:t>
      </w:r>
      <w:r w:rsidRPr="00E07422">
        <w:rPr>
          <w:color w:val="2F373E"/>
        </w:rPr>
        <w:t>трагическая история семилетнего мальчика разворачивается параллельно со сказанием о Рогатой матери-оленихе — хранительнице рода</w:t>
      </w:r>
      <w:r>
        <w:rPr>
          <w:color w:val="2F373E"/>
        </w:rPr>
        <w:t>?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«Первый учитель»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«Материнское поле»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«Прощай, Гульсары!»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«Белый пароход»</w:t>
      </w:r>
    </w:p>
    <w:p w:rsidR="00A76EC3" w:rsidRDefault="00A76EC3" w:rsidP="00517693">
      <w:pPr>
        <w:spacing w:line="240" w:lineRule="auto"/>
        <w:jc w:val="both"/>
        <w:rPr>
          <w:color w:val="2F373E"/>
        </w:rPr>
      </w:pPr>
      <w:r w:rsidRPr="007008F3">
        <w:rPr>
          <w:b/>
          <w:bCs/>
          <w:color w:val="333333"/>
          <w:shd w:val="clear" w:color="auto" w:fill="FFFFFF"/>
        </w:rPr>
        <w:t>8.</w:t>
      </w:r>
      <w:r>
        <w:rPr>
          <w:color w:val="333333"/>
          <w:shd w:val="clear" w:color="auto" w:fill="FFFFFF"/>
        </w:rPr>
        <w:t xml:space="preserve"> В каком произведении Ч. Айтматова </w:t>
      </w:r>
      <w:r w:rsidRPr="00E07422">
        <w:rPr>
          <w:color w:val="2F373E"/>
        </w:rPr>
        <w:t xml:space="preserve"> писатель перенёс действие в мифические древние времена на берега Охот</w:t>
      </w:r>
      <w:r>
        <w:rPr>
          <w:color w:val="2F373E"/>
        </w:rPr>
        <w:t>ского моря?</w:t>
      </w:r>
      <w:r w:rsidRPr="00E07422">
        <w:rPr>
          <w:color w:val="2F373E"/>
        </w:rPr>
        <w:t xml:space="preserve"> </w:t>
      </w:r>
    </w:p>
    <w:p w:rsidR="00A76EC3" w:rsidRDefault="00A76EC3" w:rsidP="00517693">
      <w:pPr>
        <w:spacing w:line="240" w:lineRule="auto"/>
        <w:jc w:val="both"/>
        <w:rPr>
          <w:color w:val="2F373E"/>
        </w:rPr>
      </w:pPr>
      <w:r>
        <w:rPr>
          <w:color w:val="2F373E"/>
        </w:rPr>
        <w:t>а) «Верблюжий глаз»</w:t>
      </w:r>
    </w:p>
    <w:p w:rsidR="00A76EC3" w:rsidRDefault="00A76EC3" w:rsidP="00517693">
      <w:pPr>
        <w:spacing w:line="240" w:lineRule="auto"/>
        <w:jc w:val="both"/>
        <w:rPr>
          <w:color w:val="2F373E"/>
        </w:rPr>
      </w:pPr>
      <w:r>
        <w:rPr>
          <w:color w:val="2F373E"/>
        </w:rPr>
        <w:t>б) «Джамиля»</w:t>
      </w:r>
    </w:p>
    <w:p w:rsidR="00A76EC3" w:rsidRDefault="00A76EC3" w:rsidP="00517693">
      <w:pPr>
        <w:spacing w:line="240" w:lineRule="auto"/>
        <w:jc w:val="both"/>
        <w:rPr>
          <w:color w:val="2F373E"/>
        </w:rPr>
      </w:pPr>
      <w:r>
        <w:rPr>
          <w:color w:val="2F373E"/>
        </w:rPr>
        <w:t>в) «Пегий пес, бегущий краем моря»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2F373E"/>
        </w:rPr>
        <w:t>г) «Буранный полустанок»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9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В каком году был впервые опубликован роман «Плаха»?  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1986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1989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1990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1999</w:t>
      </w:r>
    </w:p>
    <w:p w:rsidR="00A76EC3" w:rsidRPr="003176D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10</w:t>
      </w:r>
      <w:r w:rsidRPr="00A8123F">
        <w:rPr>
          <w:b/>
          <w:bCs/>
          <w:color w:val="333333"/>
          <w:shd w:val="clear" w:color="auto" w:fill="FFFFFF"/>
        </w:rPr>
        <w:t xml:space="preserve">. </w:t>
      </w:r>
      <w:r w:rsidRPr="007008F3">
        <w:rPr>
          <w:color w:val="333333"/>
          <w:shd w:val="clear" w:color="auto" w:fill="FFFFFF"/>
        </w:rPr>
        <w:t>Какие проблемы поднимает Ч. Айтматов в романе «Плаха»?</w:t>
      </w:r>
      <w:r>
        <w:rPr>
          <w:b/>
          <w:bCs/>
          <w:color w:val="333333"/>
          <w:shd w:val="clear" w:color="auto" w:fill="FFFFFF"/>
        </w:rPr>
        <w:t xml:space="preserve"> 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наркомании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свободы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богоискательста</w:t>
      </w:r>
    </w:p>
    <w:p w:rsidR="00A76EC3" w:rsidRDefault="00A76EC3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экологии</w:t>
      </w:r>
    </w:p>
    <w:sectPr w:rsidR="00A76EC3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91"/>
    <w:multiLevelType w:val="hybridMultilevel"/>
    <w:tmpl w:val="EEE2F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D34BE"/>
    <w:multiLevelType w:val="hybridMultilevel"/>
    <w:tmpl w:val="C3B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1BA1"/>
    <w:multiLevelType w:val="hybridMultilevel"/>
    <w:tmpl w:val="BBB21FAC"/>
    <w:lvl w:ilvl="0" w:tplc="15C6B42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AD8"/>
    <w:multiLevelType w:val="hybridMultilevel"/>
    <w:tmpl w:val="E1A4D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A28E0"/>
    <w:multiLevelType w:val="hybridMultilevel"/>
    <w:tmpl w:val="37B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55D45"/>
    <w:multiLevelType w:val="hybridMultilevel"/>
    <w:tmpl w:val="0540A790"/>
    <w:lvl w:ilvl="0" w:tplc="C898166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020D0"/>
    <w:rsid w:val="00006D65"/>
    <w:rsid w:val="00013BB6"/>
    <w:rsid w:val="0002639E"/>
    <w:rsid w:val="00030311"/>
    <w:rsid w:val="0005146C"/>
    <w:rsid w:val="00063F24"/>
    <w:rsid w:val="00070CEA"/>
    <w:rsid w:val="00084B69"/>
    <w:rsid w:val="00086B3B"/>
    <w:rsid w:val="00093E30"/>
    <w:rsid w:val="000A44AE"/>
    <w:rsid w:val="000A5FD9"/>
    <w:rsid w:val="000B4E04"/>
    <w:rsid w:val="000B6DB7"/>
    <w:rsid w:val="000C1B5C"/>
    <w:rsid w:val="000F6252"/>
    <w:rsid w:val="000F6E54"/>
    <w:rsid w:val="00106024"/>
    <w:rsid w:val="00116815"/>
    <w:rsid w:val="00124C13"/>
    <w:rsid w:val="00126DA2"/>
    <w:rsid w:val="001457BD"/>
    <w:rsid w:val="00147503"/>
    <w:rsid w:val="00156370"/>
    <w:rsid w:val="001578FD"/>
    <w:rsid w:val="001764BF"/>
    <w:rsid w:val="00194B96"/>
    <w:rsid w:val="001A10A7"/>
    <w:rsid w:val="001A174C"/>
    <w:rsid w:val="001A37CE"/>
    <w:rsid w:val="001A763D"/>
    <w:rsid w:val="001B7AFA"/>
    <w:rsid w:val="001D17C4"/>
    <w:rsid w:val="001D1E30"/>
    <w:rsid w:val="001D257F"/>
    <w:rsid w:val="001E5410"/>
    <w:rsid w:val="001E79BC"/>
    <w:rsid w:val="001F104A"/>
    <w:rsid w:val="00217806"/>
    <w:rsid w:val="00253722"/>
    <w:rsid w:val="0026579E"/>
    <w:rsid w:val="00286AD4"/>
    <w:rsid w:val="00295AB9"/>
    <w:rsid w:val="0029639A"/>
    <w:rsid w:val="002A161B"/>
    <w:rsid w:val="002B1380"/>
    <w:rsid w:val="002B2248"/>
    <w:rsid w:val="002B7072"/>
    <w:rsid w:val="002C00F7"/>
    <w:rsid w:val="002C2A2E"/>
    <w:rsid w:val="002D1EB6"/>
    <w:rsid w:val="002D6653"/>
    <w:rsid w:val="002E0F5C"/>
    <w:rsid w:val="002E32C2"/>
    <w:rsid w:val="002F3F3B"/>
    <w:rsid w:val="002F6392"/>
    <w:rsid w:val="002F6EB5"/>
    <w:rsid w:val="002F7737"/>
    <w:rsid w:val="003176D3"/>
    <w:rsid w:val="00322F75"/>
    <w:rsid w:val="003260DC"/>
    <w:rsid w:val="00331C92"/>
    <w:rsid w:val="00332B8D"/>
    <w:rsid w:val="00347D21"/>
    <w:rsid w:val="00350216"/>
    <w:rsid w:val="00357F33"/>
    <w:rsid w:val="00366404"/>
    <w:rsid w:val="003669D8"/>
    <w:rsid w:val="003816F4"/>
    <w:rsid w:val="00393D81"/>
    <w:rsid w:val="003A403D"/>
    <w:rsid w:val="003C4480"/>
    <w:rsid w:val="003D0517"/>
    <w:rsid w:val="003E09D5"/>
    <w:rsid w:val="003E141D"/>
    <w:rsid w:val="003E176C"/>
    <w:rsid w:val="003F33FC"/>
    <w:rsid w:val="0040015E"/>
    <w:rsid w:val="00406A87"/>
    <w:rsid w:val="004079C8"/>
    <w:rsid w:val="00410AD0"/>
    <w:rsid w:val="004111E8"/>
    <w:rsid w:val="00415075"/>
    <w:rsid w:val="0043339F"/>
    <w:rsid w:val="00434FBD"/>
    <w:rsid w:val="00435FFE"/>
    <w:rsid w:val="0044037B"/>
    <w:rsid w:val="004643DD"/>
    <w:rsid w:val="00465D45"/>
    <w:rsid w:val="00483836"/>
    <w:rsid w:val="00486A09"/>
    <w:rsid w:val="004975E4"/>
    <w:rsid w:val="004A08C1"/>
    <w:rsid w:val="004A0FCC"/>
    <w:rsid w:val="004A5ED2"/>
    <w:rsid w:val="004B05CF"/>
    <w:rsid w:val="004B7869"/>
    <w:rsid w:val="004C50C2"/>
    <w:rsid w:val="004C61B9"/>
    <w:rsid w:val="004D0525"/>
    <w:rsid w:val="004D3A1D"/>
    <w:rsid w:val="004E70A4"/>
    <w:rsid w:val="004E7646"/>
    <w:rsid w:val="00507259"/>
    <w:rsid w:val="00517693"/>
    <w:rsid w:val="00525EAF"/>
    <w:rsid w:val="00537F5E"/>
    <w:rsid w:val="00542E53"/>
    <w:rsid w:val="00547878"/>
    <w:rsid w:val="00555410"/>
    <w:rsid w:val="00566E20"/>
    <w:rsid w:val="005755EE"/>
    <w:rsid w:val="0058331A"/>
    <w:rsid w:val="00593CF9"/>
    <w:rsid w:val="005A179D"/>
    <w:rsid w:val="005A2477"/>
    <w:rsid w:val="005A3BCA"/>
    <w:rsid w:val="005B1278"/>
    <w:rsid w:val="005B48AC"/>
    <w:rsid w:val="005B56F7"/>
    <w:rsid w:val="005B7BF8"/>
    <w:rsid w:val="005D28E2"/>
    <w:rsid w:val="005E41D3"/>
    <w:rsid w:val="005F01E1"/>
    <w:rsid w:val="005F3ED3"/>
    <w:rsid w:val="005F577C"/>
    <w:rsid w:val="00603307"/>
    <w:rsid w:val="0062156D"/>
    <w:rsid w:val="006351D3"/>
    <w:rsid w:val="006458D9"/>
    <w:rsid w:val="00647A1F"/>
    <w:rsid w:val="006549F0"/>
    <w:rsid w:val="00655D55"/>
    <w:rsid w:val="00664F31"/>
    <w:rsid w:val="006663EF"/>
    <w:rsid w:val="00667617"/>
    <w:rsid w:val="0067794C"/>
    <w:rsid w:val="006A0E5C"/>
    <w:rsid w:val="006A3192"/>
    <w:rsid w:val="006A37D8"/>
    <w:rsid w:val="006A3D40"/>
    <w:rsid w:val="006A4B11"/>
    <w:rsid w:val="006C57EC"/>
    <w:rsid w:val="006D0381"/>
    <w:rsid w:val="006F6684"/>
    <w:rsid w:val="007008F3"/>
    <w:rsid w:val="00700D33"/>
    <w:rsid w:val="00701EF3"/>
    <w:rsid w:val="00710B79"/>
    <w:rsid w:val="00713CE9"/>
    <w:rsid w:val="0071790B"/>
    <w:rsid w:val="0074005A"/>
    <w:rsid w:val="00743F48"/>
    <w:rsid w:val="00751422"/>
    <w:rsid w:val="0077745D"/>
    <w:rsid w:val="007853E6"/>
    <w:rsid w:val="007929A8"/>
    <w:rsid w:val="00792B2C"/>
    <w:rsid w:val="007A481A"/>
    <w:rsid w:val="007B1E4C"/>
    <w:rsid w:val="007B712A"/>
    <w:rsid w:val="007C01DE"/>
    <w:rsid w:val="007C0B39"/>
    <w:rsid w:val="007D0ED4"/>
    <w:rsid w:val="007E21F0"/>
    <w:rsid w:val="007F12A4"/>
    <w:rsid w:val="007F1929"/>
    <w:rsid w:val="007F22F0"/>
    <w:rsid w:val="00802F88"/>
    <w:rsid w:val="00804139"/>
    <w:rsid w:val="008175C0"/>
    <w:rsid w:val="00834B17"/>
    <w:rsid w:val="00836F1A"/>
    <w:rsid w:val="008425C5"/>
    <w:rsid w:val="00845EB5"/>
    <w:rsid w:val="0085463D"/>
    <w:rsid w:val="00883521"/>
    <w:rsid w:val="00887EF6"/>
    <w:rsid w:val="0089604C"/>
    <w:rsid w:val="008A4D7D"/>
    <w:rsid w:val="008B48A6"/>
    <w:rsid w:val="008B63DF"/>
    <w:rsid w:val="008C15D7"/>
    <w:rsid w:val="008C4203"/>
    <w:rsid w:val="008C6820"/>
    <w:rsid w:val="008D0A4F"/>
    <w:rsid w:val="008D4190"/>
    <w:rsid w:val="008D53C1"/>
    <w:rsid w:val="008D636C"/>
    <w:rsid w:val="008F2E1B"/>
    <w:rsid w:val="008F39CE"/>
    <w:rsid w:val="008F5A19"/>
    <w:rsid w:val="00915821"/>
    <w:rsid w:val="00927215"/>
    <w:rsid w:val="00934CAA"/>
    <w:rsid w:val="00956092"/>
    <w:rsid w:val="009608F5"/>
    <w:rsid w:val="00975001"/>
    <w:rsid w:val="00975FCA"/>
    <w:rsid w:val="00981A89"/>
    <w:rsid w:val="009B0215"/>
    <w:rsid w:val="009B055B"/>
    <w:rsid w:val="009B5A77"/>
    <w:rsid w:val="009C3D7C"/>
    <w:rsid w:val="009E713E"/>
    <w:rsid w:val="009E78EB"/>
    <w:rsid w:val="009F4611"/>
    <w:rsid w:val="00A0496E"/>
    <w:rsid w:val="00A15BD6"/>
    <w:rsid w:val="00A17151"/>
    <w:rsid w:val="00A26C57"/>
    <w:rsid w:val="00A3111F"/>
    <w:rsid w:val="00A40943"/>
    <w:rsid w:val="00A40C8E"/>
    <w:rsid w:val="00A41A29"/>
    <w:rsid w:val="00A44642"/>
    <w:rsid w:val="00A71CFC"/>
    <w:rsid w:val="00A76EC3"/>
    <w:rsid w:val="00A7702D"/>
    <w:rsid w:val="00A8123F"/>
    <w:rsid w:val="00A85643"/>
    <w:rsid w:val="00A9775E"/>
    <w:rsid w:val="00AA4271"/>
    <w:rsid w:val="00AB3234"/>
    <w:rsid w:val="00AE347E"/>
    <w:rsid w:val="00AE38AF"/>
    <w:rsid w:val="00AE4156"/>
    <w:rsid w:val="00AE5E05"/>
    <w:rsid w:val="00AF62B7"/>
    <w:rsid w:val="00B11634"/>
    <w:rsid w:val="00B11C1D"/>
    <w:rsid w:val="00B32B54"/>
    <w:rsid w:val="00B463A5"/>
    <w:rsid w:val="00B47341"/>
    <w:rsid w:val="00B550BA"/>
    <w:rsid w:val="00B7163E"/>
    <w:rsid w:val="00B8215C"/>
    <w:rsid w:val="00BA536A"/>
    <w:rsid w:val="00BB09F2"/>
    <w:rsid w:val="00BB3692"/>
    <w:rsid w:val="00BD230C"/>
    <w:rsid w:val="00BD4D91"/>
    <w:rsid w:val="00BE0100"/>
    <w:rsid w:val="00BE0237"/>
    <w:rsid w:val="00BE3501"/>
    <w:rsid w:val="00BE3936"/>
    <w:rsid w:val="00BF6798"/>
    <w:rsid w:val="00C0719D"/>
    <w:rsid w:val="00C10168"/>
    <w:rsid w:val="00C165D9"/>
    <w:rsid w:val="00C214D7"/>
    <w:rsid w:val="00C40510"/>
    <w:rsid w:val="00C4229B"/>
    <w:rsid w:val="00C42AC6"/>
    <w:rsid w:val="00C438AA"/>
    <w:rsid w:val="00C5068C"/>
    <w:rsid w:val="00C66F43"/>
    <w:rsid w:val="00C84F45"/>
    <w:rsid w:val="00C867B5"/>
    <w:rsid w:val="00C90088"/>
    <w:rsid w:val="00C93C58"/>
    <w:rsid w:val="00C97CCE"/>
    <w:rsid w:val="00CB622E"/>
    <w:rsid w:val="00CD0975"/>
    <w:rsid w:val="00CD5E6E"/>
    <w:rsid w:val="00CD5FA3"/>
    <w:rsid w:val="00CD60E2"/>
    <w:rsid w:val="00D00FDD"/>
    <w:rsid w:val="00D02E5B"/>
    <w:rsid w:val="00D159D9"/>
    <w:rsid w:val="00D2235F"/>
    <w:rsid w:val="00D43C19"/>
    <w:rsid w:val="00D479C7"/>
    <w:rsid w:val="00D66134"/>
    <w:rsid w:val="00D668CC"/>
    <w:rsid w:val="00D707C4"/>
    <w:rsid w:val="00D717BD"/>
    <w:rsid w:val="00D91E7B"/>
    <w:rsid w:val="00D937F8"/>
    <w:rsid w:val="00D93BDF"/>
    <w:rsid w:val="00D958E9"/>
    <w:rsid w:val="00DA0F05"/>
    <w:rsid w:val="00DA133C"/>
    <w:rsid w:val="00DA6D56"/>
    <w:rsid w:val="00DB7FEB"/>
    <w:rsid w:val="00DC1013"/>
    <w:rsid w:val="00DC1EE0"/>
    <w:rsid w:val="00DC34DB"/>
    <w:rsid w:val="00DD247A"/>
    <w:rsid w:val="00DD423E"/>
    <w:rsid w:val="00DD56CF"/>
    <w:rsid w:val="00DD7489"/>
    <w:rsid w:val="00DE5B3D"/>
    <w:rsid w:val="00DE7116"/>
    <w:rsid w:val="00DE7D06"/>
    <w:rsid w:val="00DF3F5D"/>
    <w:rsid w:val="00DF4E28"/>
    <w:rsid w:val="00E00892"/>
    <w:rsid w:val="00E048B6"/>
    <w:rsid w:val="00E05A7C"/>
    <w:rsid w:val="00E05D39"/>
    <w:rsid w:val="00E07422"/>
    <w:rsid w:val="00E07F87"/>
    <w:rsid w:val="00E174C0"/>
    <w:rsid w:val="00E35464"/>
    <w:rsid w:val="00E433F4"/>
    <w:rsid w:val="00E5222A"/>
    <w:rsid w:val="00E55359"/>
    <w:rsid w:val="00E56468"/>
    <w:rsid w:val="00E74C99"/>
    <w:rsid w:val="00E76E3D"/>
    <w:rsid w:val="00E83058"/>
    <w:rsid w:val="00E83DB1"/>
    <w:rsid w:val="00E859E5"/>
    <w:rsid w:val="00E91113"/>
    <w:rsid w:val="00E91D3F"/>
    <w:rsid w:val="00E94DC4"/>
    <w:rsid w:val="00EA6BF0"/>
    <w:rsid w:val="00EC080E"/>
    <w:rsid w:val="00ED3736"/>
    <w:rsid w:val="00ED5CD2"/>
    <w:rsid w:val="00ED6BAD"/>
    <w:rsid w:val="00EE6CB8"/>
    <w:rsid w:val="00F167A5"/>
    <w:rsid w:val="00F20C7C"/>
    <w:rsid w:val="00F2534F"/>
    <w:rsid w:val="00F33E22"/>
    <w:rsid w:val="00F77BB2"/>
    <w:rsid w:val="00F817A5"/>
    <w:rsid w:val="00F85DD7"/>
    <w:rsid w:val="00F8715B"/>
    <w:rsid w:val="00FA6AE3"/>
    <w:rsid w:val="00FA6EE4"/>
    <w:rsid w:val="00FB3374"/>
    <w:rsid w:val="00FB6694"/>
    <w:rsid w:val="00FC2148"/>
    <w:rsid w:val="00FC73DD"/>
    <w:rsid w:val="00FE39DF"/>
    <w:rsid w:val="00FF1BD3"/>
    <w:rsid w:val="00FF2181"/>
    <w:rsid w:val="00FF32F6"/>
    <w:rsid w:val="00FF4067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4E28"/>
    <w:pPr>
      <w:keepNext/>
      <w:autoSpaceDE/>
      <w:autoSpaceDN/>
      <w:spacing w:before="240" w:after="60" w:line="240" w:lineRule="auto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701EF3"/>
    <w:pPr>
      <w:autoSpaceDE/>
      <w:autoSpaceDN/>
      <w:spacing w:before="100" w:beforeAutospacing="1" w:after="100" w:afterAutospacing="1" w:line="240" w:lineRule="auto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C1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6024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paragraph" w:customStyle="1" w:styleId="c1">
    <w:name w:val="c1"/>
    <w:basedOn w:val="Normal"/>
    <w:uiPriority w:val="99"/>
    <w:rsid w:val="00C214D7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">
    <w:name w:val="c0"/>
    <w:basedOn w:val="DefaultParagraphFont"/>
    <w:uiPriority w:val="99"/>
    <w:rsid w:val="00C214D7"/>
  </w:style>
  <w:style w:type="paragraph" w:styleId="NormalWeb">
    <w:name w:val="Normal (Web)"/>
    <w:basedOn w:val="Normal"/>
    <w:uiPriority w:val="99"/>
    <w:rsid w:val="00DF3F5D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F3F5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F3F5D"/>
  </w:style>
  <w:style w:type="character" w:styleId="Hyperlink">
    <w:name w:val="Hyperlink"/>
    <w:basedOn w:val="DefaultParagraphFont"/>
    <w:uiPriority w:val="99"/>
    <w:rsid w:val="00654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1846</TotalTime>
  <Pages>7</Pages>
  <Words>1546</Words>
  <Characters>8815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88</cp:revision>
  <dcterms:created xsi:type="dcterms:W3CDTF">2019-06-20T08:34:00Z</dcterms:created>
  <dcterms:modified xsi:type="dcterms:W3CDTF">2020-06-01T08:36:00Z</dcterms:modified>
</cp:coreProperties>
</file>