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4" w:rsidRPr="00CA749E" w:rsidRDefault="00072D14" w:rsidP="00072D14">
      <w:pPr>
        <w:spacing w:after="0"/>
        <w:rPr>
          <w:b/>
          <w:i/>
        </w:rPr>
      </w:pPr>
      <w:r w:rsidRPr="00CA749E">
        <w:rPr>
          <w:b/>
          <w:i/>
        </w:rPr>
        <w:t>Тема 1.2. О чем говорит музыка. Интонация. Роль «зерна-интонации» в музыке</w:t>
      </w:r>
    </w:p>
    <w:p w:rsidR="00072D14" w:rsidRDefault="00072D14" w:rsidP="00072D14">
      <w:pPr>
        <w:spacing w:after="0"/>
        <w:jc w:val="both"/>
      </w:pP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В этой теме важно </w:t>
      </w:r>
      <w:r w:rsidRPr="00230122">
        <w:rPr>
          <w:b/>
        </w:rPr>
        <w:t>обратить внимание на сходство и различие разговорной речи и речи музыкальной.</w:t>
      </w:r>
      <w:r w:rsidRPr="00DD6925">
        <w:t xml:space="preserve"> Хотя эти два вида речи вполне самостоятельны (мы не спутаем человека говорящего с человеком поющим), тем не менее </w:t>
      </w:r>
      <w:r w:rsidRPr="00230122">
        <w:rPr>
          <w:b/>
        </w:rPr>
        <w:t xml:space="preserve">они имеют много </w:t>
      </w:r>
      <w:proofErr w:type="spellStart"/>
      <w:proofErr w:type="gramStart"/>
      <w:r w:rsidRPr="00230122">
        <w:rPr>
          <w:b/>
        </w:rPr>
        <w:t>o</w:t>
      </w:r>
      <w:proofErr w:type="gramEnd"/>
      <w:r w:rsidRPr="00230122">
        <w:rPr>
          <w:b/>
        </w:rPr>
        <w:t>бщего</w:t>
      </w:r>
      <w:proofErr w:type="spellEnd"/>
      <w:r w:rsidRPr="00230122">
        <w:rPr>
          <w:b/>
        </w:rPr>
        <w:t>.</w:t>
      </w:r>
      <w:r w:rsidRPr="00DD6925">
        <w:t xml:space="preserve"> Начать эту беседу можно так: учитель читает вслух какой-нибудь небольшой литературный текст без пауз, без единого знака препинания, на одной высоте (без понижений и повышений), без ускорений и замедлений, без акцентов, без в</w:t>
      </w:r>
      <w:r>
        <w:t xml:space="preserve">ыделения сильных, важных слов – </w:t>
      </w:r>
      <w:r w:rsidRPr="00DD6925">
        <w:t>все одинаково. Такая речь обязательно вызовет смех у ребят и, возможно, напомнит им, как говорят они сами, отвечая на уроке или рассказывая о чем-либо. А потом нужно прочитать тот же текст выразительно, интонационно осмысленно, с паузами и знаками препинания, одни слов</w:t>
      </w:r>
      <w:r>
        <w:t xml:space="preserve">а произнося быстрее другие – медленнее, одни – громче, другие – </w:t>
      </w:r>
      <w:r w:rsidRPr="00DD6925">
        <w:t xml:space="preserve">тише. В беседе могут прозвучать стихи и музыка одной из знакомых ребятам песен, например «Скворушка прощается» Т. </w:t>
      </w:r>
      <w:proofErr w:type="spellStart"/>
      <w:r w:rsidRPr="00DD6925">
        <w:t>Попатенко</w:t>
      </w:r>
      <w:proofErr w:type="spellEnd"/>
      <w:r w:rsidRPr="00DD6925">
        <w:t>. Можно напомнить детям о короле, который будто бы забыл поставить запятую в словах приговора:</w:t>
      </w:r>
      <w:r>
        <w:t xml:space="preserve"> «Казнить </w:t>
      </w:r>
      <w:proofErr w:type="gramStart"/>
      <w:r>
        <w:t>нельзя</w:t>
      </w:r>
      <w:proofErr w:type="gramEnd"/>
      <w:r>
        <w:t xml:space="preserve"> помиловать», – </w:t>
      </w:r>
      <w:r w:rsidRPr="00DD6925">
        <w:t>и судьи не знали, что им делать с осужденным</w:t>
      </w:r>
      <w:r>
        <w:t xml:space="preserve"> – </w:t>
      </w:r>
      <w:r w:rsidRPr="00DD6925">
        <w:t>казнить или помиловать…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Продолжая разговор о сходстве и различии музыкальной речи и речи разговорной, нужно рассказать учащимся о том, что существует своеобразный </w:t>
      </w:r>
      <w:r>
        <w:t xml:space="preserve">прием произнесения (и пения!) – </w:t>
      </w:r>
      <w:r w:rsidRPr="00DD6925">
        <w:t>скороговорки, которые чаше всего носят шуточный характер. «Бо</w:t>
      </w:r>
      <w:r>
        <w:t xml:space="preserve">лтает», «тараторит», «трещит» – </w:t>
      </w:r>
      <w:r w:rsidRPr="00DD6925">
        <w:t xml:space="preserve">вот как говорят о человеке, речь которого похожа на скороговорку. В остроумнейшей песне С. Прокофьева «Болтунья» ребята услышат и наверняка определят интонационные особенности музыки, раскрывающие характер главной героини. Чтобы ребята почувствовали близость разговорной речи и музыкальной, можно исполнить несколько фраз из рефрена песни «Болтунья», разучить песенку-скороговорку «Барабан» Д. </w:t>
      </w:r>
      <w:proofErr w:type="spellStart"/>
      <w:r w:rsidRPr="00DD6925">
        <w:t>Кабалевского</w:t>
      </w:r>
      <w:proofErr w:type="spellEnd"/>
      <w:r w:rsidRPr="00DD6925">
        <w:t>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>Сравнивая текст и мелодию нескольких песен</w:t>
      </w:r>
      <w:r>
        <w:t>,</w:t>
      </w:r>
      <w:r w:rsidRPr="00DD6925">
        <w:t xml:space="preserve"> обратите внимание на </w:t>
      </w:r>
      <w:r w:rsidRPr="00230122">
        <w:rPr>
          <w:b/>
        </w:rPr>
        <w:t>интонационную выразительность</w:t>
      </w:r>
      <w:r w:rsidRPr="00DD6925">
        <w:t xml:space="preserve"> исполнения: точное выполнение пауз, сознательное выделение сильных (наиболее важных) слов и слогов во фразе, наиболее важных звуков в мелодии, устремление к кульминации (вершине). Здесь уместно рассказать ребятам о том, что музыкальную интонацию в отличие </w:t>
      </w:r>
      <w:proofErr w:type="gramStart"/>
      <w:r w:rsidRPr="00DD6925">
        <w:t>от</w:t>
      </w:r>
      <w:proofErr w:type="gramEnd"/>
      <w:r w:rsidRPr="00DD6925">
        <w:t xml:space="preserve"> речевой записывают точно и по высоте, и по длительности.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Для того чтобы учащиеся лучше поняли, что слабые и сильные доли в разговорной речи и в музыке играют важную роль, можно обратиться к </w:t>
      </w:r>
      <w:r w:rsidRPr="00DD6925">
        <w:lastRenderedPageBreak/>
        <w:t>хорошо известной школьникам песне «Спой нам, ветер!» И. Дунаевского.</w:t>
      </w:r>
      <w:r>
        <w:t xml:space="preserve"> Главное слово в первой фразе – </w:t>
      </w:r>
      <w:r w:rsidRPr="00DD6925">
        <w:t>«ветер»: «А ну-ка п</w:t>
      </w:r>
      <w:r>
        <w:t>есню нам пропой, веселый ветер!</w:t>
      </w:r>
      <w:r w:rsidRPr="00DD6925">
        <w:t xml:space="preserve"> Веселый ветер! Веселый ветер!». При произнесени</w:t>
      </w:r>
      <w:r>
        <w:t xml:space="preserve">и этого слова первый его слог – </w:t>
      </w:r>
      <w:r w:rsidRPr="00DD6925">
        <w:t>«</w:t>
      </w:r>
      <w:proofErr w:type="spellStart"/>
      <w:r w:rsidRPr="00DD6925">
        <w:t>в</w:t>
      </w:r>
      <w:r>
        <w:t>е</w:t>
      </w:r>
      <w:proofErr w:type="spellEnd"/>
      <w:r>
        <w:t xml:space="preserve">» звучит сильнее, чем второй – </w:t>
      </w:r>
      <w:r w:rsidRPr="00DD6925">
        <w:t>«тер». Точно так же звучит это слово и в пении. Предложите ребятам заменить это слово каким-нибудь именем, например Борис. Пусть они сами установят, почему этого нельзя сделать. Пусть сами придут к выводу, что имя Борис надо д</w:t>
      </w:r>
      <w:r>
        <w:t xml:space="preserve">ля этого заменить сокращенным – </w:t>
      </w:r>
      <w:r w:rsidRPr="00DD6925">
        <w:t>Боря. А чтобы сохранить «Борис», придется изменить порядок слов: «А ну-ка песню нам пропой, Борис веселый!» Ребята сами могут придумывать примеры такого же рода.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Постепенно учащиеся осознают, что </w:t>
      </w:r>
      <w:r w:rsidRPr="00230122">
        <w:rPr>
          <w:b/>
        </w:rPr>
        <w:t>понижения и повышения, усиления и ослабления, акценты и паузы, знаки препинания и многое другое свойственно и музыке, и разговорной речи.</w:t>
      </w:r>
      <w:r w:rsidRPr="00DD6925">
        <w:t xml:space="preserve"> Им становится ясно, что красивая, выразительная речь человека словно стремится приблизиться к музыке, а музыка, в свою очередь, во многом стремится приблизиться к разговорной речи, чтобы быть понятной многим людям и без слов.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Важно закрепить в сознании учеников понимание того, что </w:t>
      </w:r>
      <w:r w:rsidRPr="00230122">
        <w:rPr>
          <w:b/>
        </w:rPr>
        <w:t>в музыке</w:t>
      </w:r>
      <w:r w:rsidRPr="00DD6925">
        <w:t xml:space="preserve">, как и в обычной человеческой речи, </w:t>
      </w:r>
      <w:r w:rsidRPr="00495ADF">
        <w:rPr>
          <w:b/>
        </w:rPr>
        <w:t>есть свои знаки препинания</w:t>
      </w:r>
      <w:r w:rsidRPr="00DD6925">
        <w:t xml:space="preserve"> и что они разделяют музыку на фразы, как это происходит в обычной речи. Рекомендуем разобрать несколько уже известных и новых сочинений, показать, как сочинения делятся </w:t>
      </w:r>
      <w:r>
        <w:t xml:space="preserve">на фразы (например, «Калинка» – </w:t>
      </w:r>
      <w:r w:rsidRPr="00DD6925">
        <w:t>две ф</w:t>
      </w:r>
      <w:r>
        <w:t xml:space="preserve">разы, «Во поле береза стояла» – </w:t>
      </w:r>
      <w:r w:rsidRPr="00DD6925">
        <w:t>четыре фразы и т. д.). В этих примерах каждая фраза отделяется от следующей запятыми, а в конце песни стоит точка. В первом примере вершинами являются первые звуки каждое фразы: из них, как ручеек из источника, вытекает мелодия. Во втором примере построение такое же.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Необходимо подчеркнуть, что ощущение и понимание знаков препинания в музыке очень важно для ее осмысленного, выразительного исполнения. В классе прозвучит музыка, требующая разной интонационной выразительности в исполнении, например настойчивой в </w:t>
      </w:r>
      <w:proofErr w:type="spellStart"/>
      <w:r w:rsidRPr="00DD6925">
        <w:t>попевке</w:t>
      </w:r>
      <w:proofErr w:type="spellEnd"/>
      <w:r w:rsidRPr="00DD6925">
        <w:t xml:space="preserve"> «Барабан» Д. </w:t>
      </w:r>
      <w:proofErr w:type="spellStart"/>
      <w:r w:rsidRPr="00DD6925">
        <w:t>Кабалевского</w:t>
      </w:r>
      <w:proofErr w:type="spellEnd"/>
      <w:r w:rsidRPr="00DD6925">
        <w:t>, шутливо-задорной в песне «Кузнец» И. Арсеева.</w:t>
      </w:r>
    </w:p>
    <w:p w:rsidR="00072D14" w:rsidRPr="00DD6925" w:rsidRDefault="00072D14" w:rsidP="00072D14">
      <w:pPr>
        <w:spacing w:after="0"/>
        <w:ind w:firstLine="851"/>
        <w:jc w:val="both"/>
      </w:pPr>
      <w:r w:rsidRPr="00495ADF">
        <w:rPr>
          <w:b/>
        </w:rPr>
        <w:t>Музыкальная фраза, мелодия, целая пьеса, даже большое сочинение</w:t>
      </w:r>
      <w:r>
        <w:rPr>
          <w:b/>
        </w:rPr>
        <w:t>, подобно хлебному колосу,</w:t>
      </w:r>
      <w:r w:rsidRPr="00495ADF">
        <w:rPr>
          <w:b/>
        </w:rPr>
        <w:t xml:space="preserve"> обычно вырастают из одного, двух или нескольких «зерен».</w:t>
      </w:r>
      <w:r w:rsidRPr="00DD6925">
        <w:t xml:space="preserve"> Каждое такое «зерно» мы называем интонацией. В зерне-интонации содержится самое главное, что мы сразу же запоминаем и узнаем при повторениях, даже если построение звучит с какими-либо изменениями. В зерне-интонации есть зародыш мелодии ритма и других элементов</w:t>
      </w:r>
      <w:r>
        <w:t xml:space="preserve"> музыкальной речи, главное же – </w:t>
      </w:r>
      <w:r w:rsidRPr="00DD6925">
        <w:t>характер музыки.</w:t>
      </w:r>
    </w:p>
    <w:p w:rsidR="00072D14" w:rsidRPr="00DD6925" w:rsidRDefault="00072D14" w:rsidP="00072D14">
      <w:pPr>
        <w:spacing w:after="0"/>
        <w:ind w:firstLine="851"/>
        <w:jc w:val="both"/>
      </w:pPr>
      <w:r w:rsidRPr="00495ADF">
        <w:rPr>
          <w:b/>
        </w:rPr>
        <w:lastRenderedPageBreak/>
        <w:t>Главная интонация часто пронизывает все произведение</w:t>
      </w:r>
      <w:r w:rsidRPr="00DD6925">
        <w:t xml:space="preserve"> («Барабан», «Три подружки» Д. </w:t>
      </w:r>
      <w:proofErr w:type="spellStart"/>
      <w:r w:rsidRPr="00DD6925">
        <w:t>Кабалевского</w:t>
      </w:r>
      <w:proofErr w:type="spellEnd"/>
      <w:r w:rsidRPr="00DD6925">
        <w:t xml:space="preserve">, «Кузнец» И. Арсеева). </w:t>
      </w:r>
      <w:proofErr w:type="gramStart"/>
      <w:r w:rsidRPr="00DD6925">
        <w:t>Иногда главной интонацией музыка начинается («Кто дежурные?»</w:t>
      </w:r>
      <w:proofErr w:type="gramEnd"/>
      <w:r w:rsidRPr="00DD6925">
        <w:t xml:space="preserve"> </w:t>
      </w:r>
      <w:proofErr w:type="gramStart"/>
      <w:r w:rsidRPr="00DD6925">
        <w:t xml:space="preserve">Д. </w:t>
      </w:r>
      <w:proofErr w:type="spellStart"/>
      <w:r w:rsidRPr="00DD6925">
        <w:t>Кабалевского</w:t>
      </w:r>
      <w:proofErr w:type="spellEnd"/>
      <w:r w:rsidRPr="00DD6925">
        <w:t>, «Утро», «Марш» Э. Грига), иногда она звучит в середине («</w:t>
      </w:r>
      <w:proofErr w:type="spellStart"/>
      <w:r w:rsidRPr="00DD6925">
        <w:t>Перепелочка</w:t>
      </w:r>
      <w:proofErr w:type="spellEnd"/>
      <w:r w:rsidRPr="00DD6925">
        <w:t>»).</w:t>
      </w:r>
      <w:proofErr w:type="gramEnd"/>
      <w:r w:rsidRPr="00DD6925">
        <w:t xml:space="preserve"> Важно, чтобы ребята поняли, что даже по одной интонации можно определить знакомую музыку.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>Перед исполнением мелодии из Симфонии № 5 Л. Бетховена можно предложить учащимся следующую задачу: пусть представят, что перед ними на стене висит большой портрет Юрия Гагарина (или другого известного и любимого ребятами героя). На в</w:t>
      </w:r>
      <w:r>
        <w:t xml:space="preserve">опрос учителя: «Герой ли он?» – </w:t>
      </w:r>
      <w:r w:rsidRPr="00DD6925">
        <w:t>последует, конечно, утвердительный ответ. Тогда пусть ребята определят, каким он был героем, и из предложенных определений учитель отберет одинаковые по ритму (четыре слова с ударением на последнем слове), например «сильный герой», «смелый герой», «храбрый герой». Одного-двух таких определений будет уже вполне достаточно. Пусть весь класс произнесет эти короткие фразы очень четко. Ритм наверняка получится такой же, как в бетховенской интонации. Тогда предложите ребятам вспомнить, какая музыка (известная и исполнявшаяся ими) соответствует этому ритму. Так от мужественного образа героя через «мужественные» слова и «мужественные» ритмы они сами придут к «мужественной» музыке Бетховена.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>При слушании экспозиции 3-й части Симфонии № 5 Бетховена пусть дети сами определят, что главная (героическая) интонация звучит не в начале, а в конце каждого из трех построений.</w:t>
      </w:r>
    </w:p>
    <w:p w:rsidR="00072D14" w:rsidRPr="00DD6925" w:rsidRDefault="00072D14" w:rsidP="00072D14">
      <w:pPr>
        <w:spacing w:after="0"/>
        <w:ind w:firstLine="851"/>
        <w:jc w:val="both"/>
      </w:pPr>
      <w:r w:rsidRPr="00495ADF">
        <w:rPr>
          <w:b/>
        </w:rPr>
        <w:t>Интонации бывают выразительные и изобразительные</w:t>
      </w:r>
      <w:r w:rsidRPr="00DD6925">
        <w:t>: одни выражают настроения, чувства, мысли человека, другие изображают какие-либо его движения (шаги, прыжки) или разнообразные звуки, шумы и явления окружающего мира.</w:t>
      </w:r>
    </w:p>
    <w:p w:rsidR="00072D14" w:rsidRPr="00DD6925" w:rsidRDefault="00072D14" w:rsidP="00072D14">
      <w:pPr>
        <w:spacing w:after="0"/>
        <w:ind w:firstLine="851"/>
        <w:jc w:val="both"/>
      </w:pPr>
      <w:proofErr w:type="gramStart"/>
      <w:r w:rsidRPr="00DD6925">
        <w:t>Пусть ребята назовут примеры интонаций, выражающих разные характеры, чувства, настро</w:t>
      </w:r>
      <w:r>
        <w:t xml:space="preserve">ения людей: плаксивая – «Плакса», сердитая, злая – </w:t>
      </w:r>
      <w:r w:rsidRPr="00DD6925">
        <w:t xml:space="preserve">«Злюка» («Три подружки» Д. </w:t>
      </w:r>
      <w:proofErr w:type="spellStart"/>
      <w:r w:rsidRPr="00DD6925">
        <w:t>Кабалевского</w:t>
      </w:r>
      <w:proofErr w:type="spellEnd"/>
      <w:r w:rsidRPr="00DD6925">
        <w:t>), мужественная, героическая (главная тема экспозиции 3-й части Симфонии № 5 Бетховена) и др. А затем приведут примеры интонаций изобразительного характера: интонация шага («Марш»), набатного колокола («Дон-дон»), трубы и барабана («Труба и барабан») и др. Обратите внимание на связь характера интонаций в</w:t>
      </w:r>
      <w:proofErr w:type="gramEnd"/>
      <w:r w:rsidRPr="00DD6925">
        <w:t xml:space="preserve"> той или иной песне с характером ее исполнения. По аналогии напомните ученикам, что они сами часто придают своей речи определенную интонационную окраску. Даже одно и то же слово произносят то вопросительно (да?), то утвердительно (да!), то неуверенно (</w:t>
      </w:r>
      <w:proofErr w:type="gramStart"/>
      <w:r w:rsidRPr="00DD6925">
        <w:t>да-а</w:t>
      </w:r>
      <w:proofErr w:type="gramEnd"/>
      <w:r w:rsidRPr="00DD6925">
        <w:t>...).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lastRenderedPageBreak/>
        <w:t xml:space="preserve">Продолжая разговор о выразительных и изобразительных интонациях, учитель не должен упускать из виду то обстоятельство, что, как об этом уже говорилось во II классе, </w:t>
      </w:r>
      <w:r w:rsidRPr="0012461D">
        <w:rPr>
          <w:b/>
        </w:rPr>
        <w:t>выразительность и изобразительность чаще всего существуют вместе</w:t>
      </w:r>
      <w:r w:rsidRPr="00DD6925">
        <w:t>, в неразрывном единстве. Это прослеживается и на отдельных интонациях.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>Очень точно нарисовал музыкальные портреты главных действующих лиц</w:t>
      </w:r>
      <w:r>
        <w:t xml:space="preserve"> в своей опере «</w:t>
      </w:r>
      <w:r w:rsidRPr="00DD6925">
        <w:t>Золотой петушок» великий «музыкальный сказочник» И. Римский-Корсаков. Пусть учащиеся попытаются услышать и определить характеры главных интонаций каждого действующего лица (звучат те</w:t>
      </w:r>
      <w:r>
        <w:t xml:space="preserve">мы Петушка, Звездочета, царя </w:t>
      </w:r>
      <w:proofErr w:type="spellStart"/>
      <w:r>
        <w:t>До</w:t>
      </w:r>
      <w:r w:rsidRPr="00DD6925">
        <w:t>дона</w:t>
      </w:r>
      <w:proofErr w:type="spellEnd"/>
      <w:r w:rsidRPr="00DD6925">
        <w:t xml:space="preserve">, воеводы </w:t>
      </w:r>
      <w:proofErr w:type="spellStart"/>
      <w:r w:rsidRPr="00DD6925">
        <w:t>Полкана</w:t>
      </w:r>
      <w:proofErr w:type="spellEnd"/>
      <w:r w:rsidRPr="00DD6925">
        <w:t xml:space="preserve"> из пролога оперы</w:t>
      </w:r>
      <w:r>
        <w:t xml:space="preserve"> «Золотой петушок»</w:t>
      </w:r>
      <w:r w:rsidRPr="00DD6925">
        <w:t>).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Изучение темы «Интонация» подводит ребят к выводу о том, что </w:t>
      </w:r>
      <w:r w:rsidRPr="0012461D">
        <w:rPr>
          <w:b/>
        </w:rPr>
        <w:t>отличие музыкальной речи от разговорной заключается в точном фиксировании высоты звука</w:t>
      </w:r>
      <w:r>
        <w:t xml:space="preserve"> – </w:t>
      </w:r>
      <w:r w:rsidRPr="00DD6925">
        <w:t xml:space="preserve">это дает повод для начала обучения пению по нотам. Методы обучения могут быть различными. Программа подразумевает возможность использования как абсолютной, так и относительной сольмизации. Музыкальным материалом могут быть те </w:t>
      </w:r>
      <w:proofErr w:type="spellStart"/>
      <w:r w:rsidRPr="00DD6925">
        <w:t>попевки</w:t>
      </w:r>
      <w:proofErr w:type="spellEnd"/>
      <w:r w:rsidRPr="00DD6925">
        <w:t xml:space="preserve"> и песни, которые были выучены во II классе. Однако при этом важно, чтобы музыка по своему содержанию была органически связана с темой урока.</w:t>
      </w:r>
    </w:p>
    <w:p w:rsidR="00072D14" w:rsidRPr="00DD6925" w:rsidRDefault="00072D14" w:rsidP="00072D14">
      <w:pPr>
        <w:spacing w:after="0"/>
        <w:ind w:firstLine="851"/>
        <w:jc w:val="both"/>
      </w:pPr>
      <w:r w:rsidRPr="00DD6925">
        <w:t xml:space="preserve">В этой четверти можно начать опыты импровизации с опорой на </w:t>
      </w:r>
      <w:r>
        <w:t>заданное зерно-интонацию из 2-4 звуков и текст (1-</w:t>
      </w:r>
      <w:r w:rsidRPr="00DD6925">
        <w:t>4 строчки). Благодаря этому</w:t>
      </w:r>
      <w:r>
        <w:t>,</w:t>
      </w:r>
      <w:r w:rsidRPr="00DD6925">
        <w:t xml:space="preserve"> импровизация перестает быть бессмысленным подбиранием мелодии, так как в нее входит элемент интонационной осознанности.</w:t>
      </w:r>
    </w:p>
    <w:p w:rsidR="00072D14" w:rsidRDefault="00072D14" w:rsidP="00072D14">
      <w:pPr>
        <w:spacing w:after="0" w:line="360" w:lineRule="auto"/>
        <w:ind w:right="-1"/>
        <w:jc w:val="both"/>
      </w:pPr>
      <w:r w:rsidRPr="00DD6925">
        <w:t>Обобщение те</w:t>
      </w:r>
      <w:r>
        <w:t xml:space="preserve">мы второй четверти. Интонация – </w:t>
      </w:r>
      <w:r w:rsidRPr="00DD6925">
        <w:t xml:space="preserve">основа музыки. </w:t>
      </w:r>
      <w:r w:rsidRPr="0012461D">
        <w:rPr>
          <w:b/>
        </w:rPr>
        <w:t>От яркости интонации зависит яркость музыки.</w:t>
      </w:r>
      <w:r w:rsidRPr="00DD6925">
        <w:t xml:space="preserve"> Не из всякого сочетания звуков получается мелодия, как не из всякого сочетания слов получается фраза (привести примеры бессмысленного набора нескольких слов и нескольких звуков). Мелодия — интонационно-осмысленное музыкальное построение.</w:t>
      </w:r>
    </w:p>
    <w:p w:rsidR="00072D14" w:rsidRDefault="00072D14" w:rsidP="00072D14">
      <w:pPr>
        <w:spacing w:after="0" w:line="360" w:lineRule="auto"/>
        <w:ind w:right="-1"/>
        <w:jc w:val="both"/>
      </w:pPr>
    </w:p>
    <w:p w:rsidR="00072D14" w:rsidRDefault="00255727" w:rsidP="00072D14">
      <w:pPr>
        <w:spacing w:after="0"/>
      </w:pPr>
      <w:r>
        <w:t xml:space="preserve"> </w:t>
      </w:r>
      <w:r w:rsidR="00072D14" w:rsidRPr="00D732F6">
        <w:rPr>
          <w:b/>
          <w:i/>
        </w:rPr>
        <w:t>Тема 1.4. Построение (формы) музыки. Зависимость формы от образного содержания произведения</w:t>
      </w:r>
    </w:p>
    <w:p w:rsidR="00072D14" w:rsidRDefault="00072D14" w:rsidP="00072D14">
      <w:pPr>
        <w:spacing w:after="0"/>
        <w:ind w:firstLine="851"/>
      </w:pPr>
    </w:p>
    <w:p w:rsidR="00072D14" w:rsidRPr="00124F1B" w:rsidRDefault="00072D14" w:rsidP="00072D14">
      <w:pPr>
        <w:spacing w:after="0"/>
        <w:ind w:firstLine="851"/>
        <w:jc w:val="both"/>
      </w:pPr>
      <w:r w:rsidRPr="00124F1B">
        <w:rPr>
          <w:b/>
          <w:bCs/>
        </w:rPr>
        <w:t>Музыкальная форма</w:t>
      </w:r>
      <w:r w:rsidRPr="00124F1B">
        <w:t> – это определенный распорядок частей и разделов в музыкальном произведении.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Самое маленькое построение в музыкальной речи – </w:t>
      </w:r>
      <w:r w:rsidRPr="00124F1B">
        <w:rPr>
          <w:b/>
          <w:bCs/>
        </w:rPr>
        <w:t>мотив</w:t>
      </w:r>
      <w:r w:rsidRPr="00124F1B">
        <w:t> </w:t>
      </w:r>
      <w:r>
        <w:t xml:space="preserve">(от латинского – </w:t>
      </w:r>
      <w:r w:rsidRPr="00124F1B">
        <w:t xml:space="preserve">«двигаю»). Так называется наиболее яркий, запоминающийся </w:t>
      </w:r>
      <w:r w:rsidRPr="00124F1B">
        <w:lastRenderedPageBreak/>
        <w:t xml:space="preserve">мелодический оборот. Размер мотива </w:t>
      </w:r>
      <w:r>
        <w:t>может быть разным – от одного-</w:t>
      </w:r>
      <w:r w:rsidRPr="00124F1B">
        <w:t>двух звуков до целого такта.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Более крупное музыкальное построение, которое включает в себя несколько мотивов, называется – </w:t>
      </w:r>
      <w:r w:rsidRPr="00124F1B">
        <w:rPr>
          <w:b/>
          <w:bCs/>
        </w:rPr>
        <w:t>фразой </w:t>
      </w:r>
      <w:r w:rsidRPr="00124F1B">
        <w:t>(по-гречески – «выражение»). Долгое время продолжительность фразы была связана с дыханием в вокальной музыке. И только с развитием инструментальной музыки это понятие стало боле широким.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Фразы объединяются в </w:t>
      </w:r>
      <w:r w:rsidRPr="00124F1B">
        <w:rPr>
          <w:b/>
          <w:bCs/>
        </w:rPr>
        <w:t>предложения</w:t>
      </w:r>
      <w:r w:rsidRPr="00124F1B">
        <w:t>. Стандартный размер предложения – 4 такта. Предложения завершаются </w:t>
      </w:r>
      <w:r w:rsidRPr="00124F1B">
        <w:rPr>
          <w:b/>
          <w:bCs/>
          <w:i/>
          <w:iCs/>
        </w:rPr>
        <w:t>кадансами</w:t>
      </w:r>
      <w:r w:rsidRPr="00124F1B">
        <w:t> (от латинского «оканчиваюсь») – заключительным музыкальным оборотом. Каданс завершает музыкальное произведение, его часть или отдельное построение. Существует множество разновидностей кадансов, различающихся по функциональному наполнению (Т, S, D, VI).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Из предложений составляется </w:t>
      </w:r>
      <w:r w:rsidRPr="00124F1B">
        <w:rPr>
          <w:b/>
          <w:bCs/>
        </w:rPr>
        <w:t>период</w:t>
      </w:r>
      <w:r w:rsidRPr="00124F1B">
        <w:t>. Период – законченная, самостоятельная музыкальная форма. Период, как правило, состоит, из 2-х предложений с различными каденциями. Различают период повторного и не повторного строения, квадратный (8 тактов) и неквадратный (от 5 тактов), малый (8 т.) и большой (16 т.). Иногда период имеет дополнительный раздел, который звучит, как музыкальное послесловие, такой раздел, в зависимости от местонахождения каданса, может называться дополнением или расширением.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Период является одной из главных форм в </w:t>
      </w:r>
      <w:r w:rsidRPr="00124F1B">
        <w:rPr>
          <w:b/>
          <w:bCs/>
        </w:rPr>
        <w:t>вокальной музыке, организуя куплет или припев.</w:t>
      </w:r>
      <w:r w:rsidRPr="00124F1B">
        <w:t> Простейшей вокальной формой, при которой музыка остаётся прежней, а слова изменяются, является</w:t>
      </w:r>
      <w:r>
        <w:t xml:space="preserve"> </w:t>
      </w:r>
      <w:r w:rsidRPr="00124F1B">
        <w:rPr>
          <w:b/>
          <w:bCs/>
        </w:rPr>
        <w:t>куплетная форма.</w:t>
      </w:r>
      <w:r w:rsidRPr="00124F1B">
        <w:t> Её простота объясняет широкую распространённость. Нет ни одного композитора, создававшего вокальную музыку, который не написал бы песню в куплетной форме (см. песни и романсы Шуберта, Моцарта, Глинки, Чайковского, Рахманинова и др. композиторов).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rPr>
          <w:b/>
        </w:rPr>
        <w:t>Одночастная форма</w:t>
      </w:r>
      <w:r w:rsidRPr="00124F1B">
        <w:t xml:space="preserve"> (А)</w:t>
      </w:r>
      <w:r>
        <w:t xml:space="preserve"> </w:t>
      </w:r>
      <w:r w:rsidRPr="00124F1B">
        <w:t xml:space="preserve">– это простая музыкальная форма, состоящая из одного периода. Такая форма чаще всего встречается в миниатюрах композиторов-романтиков, стремившихся запечатлеть ускользающее мгновение (яркий пример – Прелюдии </w:t>
      </w:r>
      <w:r>
        <w:t xml:space="preserve">Ф. </w:t>
      </w:r>
      <w:r w:rsidRPr="00124F1B">
        <w:t xml:space="preserve">Шопена), или в детской музыке для обеспечения большей доступности исполнения. </w:t>
      </w:r>
      <w:r w:rsidRPr="00124F1B">
        <w:rPr>
          <w:b/>
        </w:rPr>
        <w:t>Схема формы: А</w:t>
      </w:r>
      <w:r>
        <w:t>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rPr>
          <w:b/>
        </w:rPr>
        <w:t>Двухчастная форма</w:t>
      </w:r>
      <w:r w:rsidRPr="00124F1B">
        <w:t xml:space="preserve"> (A</w:t>
      </w:r>
      <w:r>
        <w:t xml:space="preserve"> </w:t>
      </w:r>
      <w:r w:rsidRPr="00124F1B">
        <w:t>B)</w:t>
      </w:r>
      <w:r>
        <w:t xml:space="preserve"> </w:t>
      </w:r>
      <w:r w:rsidRPr="00124F1B">
        <w:t>– простая музыкальная форма, состоящая из двух периодов. Довольно часто второй период пос</w:t>
      </w:r>
      <w:r>
        <w:t>троен на материале первого (т.е.</w:t>
      </w:r>
      <w:r w:rsidRPr="00124F1B">
        <w:t xml:space="preserve"> повторного строения – </w:t>
      </w:r>
      <w:r>
        <w:t>например, некоторые п</w:t>
      </w:r>
      <w:r w:rsidRPr="00124F1B">
        <w:t xml:space="preserve">релюдии </w:t>
      </w:r>
      <w:r>
        <w:t xml:space="preserve">А.Н. </w:t>
      </w:r>
      <w:r w:rsidRPr="00124F1B">
        <w:t>Скрябина)</w:t>
      </w:r>
      <w:r>
        <w:t>. Но основу двухчастной формы составляют</w:t>
      </w:r>
      <w:r w:rsidRPr="00124F1B">
        <w:t xml:space="preserve"> произведения, в которых периоды различны (</w:t>
      </w:r>
      <w:r>
        <w:t>«</w:t>
      </w:r>
      <w:r w:rsidRPr="00124F1B">
        <w:t>Песня Любавы</w:t>
      </w:r>
      <w:r>
        <w:t xml:space="preserve">» из 2-го действия  оперы </w:t>
      </w:r>
      <w:r w:rsidRPr="00124F1B">
        <w:lastRenderedPageBreak/>
        <w:t xml:space="preserve">«Садко» Римского-Корсакова; </w:t>
      </w:r>
      <w:r>
        <w:t>«</w:t>
      </w:r>
      <w:r w:rsidRPr="00124F1B">
        <w:t>Ария Розины</w:t>
      </w:r>
      <w:r>
        <w:t>»</w:t>
      </w:r>
      <w:r w:rsidRPr="00124F1B">
        <w:t xml:space="preserve"> из 2-го действия  оперы «Севильск</w:t>
      </w:r>
      <w:r>
        <w:t>ий цирюльник</w:t>
      </w:r>
      <w:r w:rsidRPr="00124F1B">
        <w:t xml:space="preserve">» </w:t>
      </w:r>
      <w:r>
        <w:t xml:space="preserve">Дж. </w:t>
      </w:r>
      <w:r w:rsidRPr="00124F1B">
        <w:t xml:space="preserve">Россини). </w:t>
      </w:r>
      <w:r w:rsidRPr="00124F1B">
        <w:rPr>
          <w:b/>
        </w:rPr>
        <w:t>Схема формы: А В</w:t>
      </w:r>
      <w:r w:rsidRPr="00124F1B">
        <w:t>.</w:t>
      </w:r>
    </w:p>
    <w:p w:rsidR="00072D14" w:rsidRDefault="00072D14" w:rsidP="00072D14">
      <w:pPr>
        <w:spacing w:after="0"/>
        <w:ind w:firstLine="851"/>
        <w:jc w:val="both"/>
      </w:pPr>
      <w:r>
        <w:t>Важнейшим (</w:t>
      </w:r>
      <w:r w:rsidRPr="00124F1B">
        <w:t xml:space="preserve">и самым простым) принципом для создания музыкальной формы является </w:t>
      </w:r>
      <w:r w:rsidRPr="007470DD">
        <w:rPr>
          <w:b/>
        </w:rPr>
        <w:t>повторность</w:t>
      </w:r>
      <w:r w:rsidRPr="00124F1B">
        <w:t>.</w:t>
      </w:r>
      <w:r>
        <w:t xml:space="preserve"> </w:t>
      </w:r>
      <w:r w:rsidRPr="00124F1B">
        <w:t>Его необыкновенная популярность объясняется несколькими причинами:</w:t>
      </w:r>
      <w:r>
        <w:t xml:space="preserve"> </w:t>
      </w:r>
    </w:p>
    <w:p w:rsidR="00072D14" w:rsidRPr="00124F1B" w:rsidRDefault="00072D14" w:rsidP="00072D14">
      <w:pPr>
        <w:pStyle w:val="a4"/>
        <w:numPr>
          <w:ilvl w:val="0"/>
          <w:numId w:val="1"/>
        </w:numPr>
        <w:spacing w:after="0"/>
        <w:jc w:val="both"/>
      </w:pPr>
      <w:r w:rsidRPr="00124F1B">
        <w:t>повторение позволяет нам вернуть музыкальную мысль и дает возможность лучше вслушаться в неё, оценить незамеченные ранее художественные детали;</w:t>
      </w:r>
    </w:p>
    <w:p w:rsidR="00072D14" w:rsidRPr="00124F1B" w:rsidRDefault="00072D14" w:rsidP="00072D14">
      <w:pPr>
        <w:pStyle w:val="a4"/>
        <w:numPr>
          <w:ilvl w:val="0"/>
          <w:numId w:val="1"/>
        </w:numPr>
        <w:spacing w:after="0"/>
        <w:jc w:val="both"/>
      </w:pPr>
      <w:r w:rsidRPr="00124F1B">
        <w:t>повторение помогает отчетливо делить форму на отграниченные друг от друга части;</w:t>
      </w:r>
    </w:p>
    <w:p w:rsidR="00072D14" w:rsidRPr="00124F1B" w:rsidRDefault="00072D14" w:rsidP="00072D14">
      <w:pPr>
        <w:pStyle w:val="a4"/>
        <w:numPr>
          <w:ilvl w:val="0"/>
          <w:numId w:val="1"/>
        </w:numPr>
        <w:spacing w:after="0"/>
        <w:jc w:val="both"/>
      </w:pPr>
      <w:r w:rsidRPr="00124F1B">
        <w:t>повторение музыкального материала после изложения нового придаёт форме законченность, утверждая главенство первоначального образа.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Таким образом, формы, основанные на повторности, получили необычайное распространение в музыке в многочисленных вариантах. И самый простой из них – это </w:t>
      </w:r>
      <w:r w:rsidRPr="007470DD">
        <w:rPr>
          <w:b/>
        </w:rPr>
        <w:t>трехчастная форма</w:t>
      </w:r>
      <w:r w:rsidRPr="00124F1B">
        <w:t xml:space="preserve"> (A</w:t>
      </w:r>
      <w:r>
        <w:t xml:space="preserve"> </w:t>
      </w:r>
      <w:r w:rsidRPr="00124F1B">
        <w:t>B</w:t>
      </w:r>
      <w:r>
        <w:t xml:space="preserve"> </w:t>
      </w:r>
      <w:r w:rsidRPr="00124F1B">
        <w:t>A),состоящая из трех периодов, где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А</w:t>
      </w:r>
      <w:r>
        <w:t xml:space="preserve"> – </w:t>
      </w:r>
      <w:r w:rsidRPr="00124F1B">
        <w:t>представляет собой изложение музыкальной темы;</w:t>
      </w:r>
    </w:p>
    <w:p w:rsidR="00072D14" w:rsidRDefault="00072D14" w:rsidP="00072D14">
      <w:pPr>
        <w:spacing w:after="0"/>
        <w:ind w:firstLine="851"/>
        <w:jc w:val="both"/>
      </w:pPr>
      <w:r w:rsidRPr="00124F1B">
        <w:t>В</w:t>
      </w:r>
      <w:r>
        <w:t xml:space="preserve"> – </w:t>
      </w:r>
      <w:r w:rsidRPr="00124F1B">
        <w:t xml:space="preserve"> развитие темы</w:t>
      </w:r>
      <w:proofErr w:type="gramStart"/>
      <w:r w:rsidRPr="00124F1B">
        <w:t xml:space="preserve"> А</w:t>
      </w:r>
      <w:proofErr w:type="gramEnd"/>
      <w:r>
        <w:t xml:space="preserve"> </w:t>
      </w:r>
      <w:r w:rsidRPr="00124F1B">
        <w:t>или новый контрастный материал;</w:t>
      </w:r>
    </w:p>
    <w:p w:rsidR="00072D14" w:rsidRPr="00124F1B" w:rsidRDefault="00072D14" w:rsidP="00072D14">
      <w:pPr>
        <w:spacing w:after="0"/>
        <w:ind w:firstLine="851"/>
        <w:jc w:val="both"/>
      </w:pPr>
      <w:r>
        <w:t xml:space="preserve">А – </w:t>
      </w:r>
      <w:r w:rsidRPr="00124F1B">
        <w:t>реприза, точное или измененное повторение части А.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Если реприза точно повторяет первую часть, ее часто даже не вы</w:t>
      </w:r>
      <w:r>
        <w:t>писывают нотами, а обозначают: «И</w:t>
      </w:r>
      <w:r w:rsidRPr="00124F1B">
        <w:t>грать от начала до слова «Конец»</w:t>
      </w:r>
      <w:r>
        <w:t xml:space="preserve"> </w:t>
      </w:r>
      <w:r w:rsidRPr="00124F1B">
        <w:t xml:space="preserve">(по-итальянски: </w:t>
      </w:r>
      <w:proofErr w:type="spellStart"/>
      <w:r w:rsidRPr="00124F1B">
        <w:t>da</w:t>
      </w:r>
      <w:proofErr w:type="spellEnd"/>
      <w:r>
        <w:t xml:space="preserve"> </w:t>
      </w:r>
      <w:proofErr w:type="spellStart"/>
      <w:r w:rsidRPr="00124F1B">
        <w:t>capo</w:t>
      </w:r>
      <w:proofErr w:type="spellEnd"/>
      <w:r>
        <w:t xml:space="preserve"> </w:t>
      </w:r>
      <w:proofErr w:type="spellStart"/>
      <w:r w:rsidRPr="00124F1B">
        <w:t>al</w:t>
      </w:r>
      <w:proofErr w:type="spellEnd"/>
      <w:r>
        <w:t xml:space="preserve"> </w:t>
      </w:r>
      <w:proofErr w:type="spellStart"/>
      <w:r w:rsidRPr="00124F1B">
        <w:t>Fine</w:t>
      </w:r>
      <w:proofErr w:type="spellEnd"/>
      <w:r w:rsidRPr="00124F1B">
        <w:t>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Трехчастная форма (так же, как и все предыдущие) бывает простая</w:t>
      </w:r>
      <w:r>
        <w:t xml:space="preserve"> </w:t>
      </w:r>
      <w:r w:rsidRPr="00124F1B">
        <w:t>и сложная. В отличие от простой трехчастной формы, в которой каждая часть пишется в форме периода, в сложной трехчастной форме части представляют собой не период, а простую двухчастную или трехчастную форму. Например: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А В А</w:t>
      </w:r>
      <w:r>
        <w:t>;</w:t>
      </w:r>
    </w:p>
    <w:p w:rsidR="00072D14" w:rsidRPr="00124F1B" w:rsidRDefault="00072D14" w:rsidP="00072D14">
      <w:pPr>
        <w:spacing w:after="0"/>
        <w:ind w:firstLine="851"/>
        <w:jc w:val="both"/>
      </w:pPr>
      <w:r>
        <w:t>a</w:t>
      </w:r>
      <w:r w:rsidRPr="00C56839">
        <w:t xml:space="preserve"> </w:t>
      </w:r>
      <w:r w:rsidRPr="00124F1B">
        <w:t>b</w:t>
      </w:r>
      <w:r w:rsidRPr="00C56839">
        <w:t xml:space="preserve"> </w:t>
      </w:r>
      <w:r w:rsidRPr="00124F1B">
        <w:t>a</w:t>
      </w:r>
      <w:r w:rsidRPr="00C56839">
        <w:t xml:space="preserve"> </w:t>
      </w:r>
      <w:r w:rsidRPr="00124F1B">
        <w:t>b</w:t>
      </w:r>
      <w:r w:rsidRPr="00C56839">
        <w:t xml:space="preserve"> </w:t>
      </w:r>
      <w:r w:rsidRPr="00124F1B">
        <w:t>a</w:t>
      </w:r>
      <w:r w:rsidRPr="00C56839">
        <w:t>.</w:t>
      </w:r>
    </w:p>
    <w:p w:rsidR="00072D14" w:rsidRPr="00124F1B" w:rsidRDefault="00072D14" w:rsidP="00072D14">
      <w:pPr>
        <w:spacing w:after="0"/>
        <w:ind w:firstLine="851"/>
        <w:jc w:val="both"/>
      </w:pPr>
      <w:proofErr w:type="gramStart"/>
      <w:r>
        <w:t>Трехчастна форма является</w:t>
      </w:r>
      <w:proofErr w:type="gramEnd"/>
      <w:r>
        <w:t xml:space="preserve"> одним</w:t>
      </w:r>
      <w:r w:rsidRPr="00124F1B">
        <w:t xml:space="preserve"> из самых популярных принципов</w:t>
      </w:r>
      <w:r>
        <w:t xml:space="preserve"> </w:t>
      </w:r>
      <w:r w:rsidRPr="00124F1B">
        <w:t>построения музыкального произведения.</w:t>
      </w:r>
      <w:r>
        <w:t xml:space="preserve"> </w:t>
      </w:r>
      <w:r w:rsidRPr="00124F1B">
        <w:t xml:space="preserve">Произведения, написанные в простой трехчастной форме, можно найти в репертуаре каждого музыканта: это пьесы, танцы, марши, романсы, произведения для оркестра, части или разделы крупных сочинений. Огромное количество примеров на простую и сложную 3-х частную форму содержится в произведениях </w:t>
      </w:r>
      <w:proofErr w:type="spellStart"/>
      <w:r w:rsidRPr="00124F1B">
        <w:t>П.И.Чайковского</w:t>
      </w:r>
      <w:proofErr w:type="spellEnd"/>
      <w:r w:rsidRPr="00124F1B">
        <w:t>.</w:t>
      </w:r>
      <w:r>
        <w:t xml:space="preserve"> </w:t>
      </w:r>
      <w:r w:rsidRPr="00124F1B">
        <w:t xml:space="preserve">Помимо самостоятельных инструментальных пьес из «Детского альбома», «Времён года» и др. произведений, любимая композитором </w:t>
      </w:r>
      <w:r>
        <w:t>трех</w:t>
      </w:r>
      <w:r w:rsidRPr="00124F1B">
        <w:t xml:space="preserve">частная форма зачастую организует </w:t>
      </w:r>
      <w:r>
        <w:t>главную</w:t>
      </w:r>
      <w:r w:rsidRPr="00124F1B">
        <w:t xml:space="preserve"> и </w:t>
      </w:r>
      <w:r>
        <w:t>побочную партии</w:t>
      </w:r>
      <w:r w:rsidRPr="00124F1B">
        <w:t xml:space="preserve"> в симфониях (</w:t>
      </w:r>
      <w:r>
        <w:t>например, в 4-ой и 6-ой симфониях</w:t>
      </w:r>
      <w:r w:rsidRPr="00124F1B">
        <w:t>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lastRenderedPageBreak/>
        <w:t>На принципе повторности</w:t>
      </w:r>
      <w:r>
        <w:t xml:space="preserve"> </w:t>
      </w:r>
      <w:r w:rsidRPr="00124F1B">
        <w:t>основана также более сложная форма, уходящая корнями в народную песенно-танцевальную традицию Франции.</w:t>
      </w:r>
      <w:r>
        <w:t xml:space="preserve"> </w:t>
      </w:r>
      <w:r w:rsidRPr="00124F1B">
        <w:t xml:space="preserve">Речь идёт о форме </w:t>
      </w:r>
      <w:r w:rsidRPr="00C56839">
        <w:rPr>
          <w:b/>
        </w:rPr>
        <w:t>рондо</w:t>
      </w:r>
      <w:r w:rsidRPr="00124F1B">
        <w:t xml:space="preserve"> (в переводе с французского </w:t>
      </w:r>
      <w:r>
        <w:t xml:space="preserve">«рондо» </w:t>
      </w:r>
      <w:r w:rsidRPr="00124F1B">
        <w:t>означает «круг, хоровод, круговая хороводная песня»).</w:t>
      </w:r>
      <w:r>
        <w:t xml:space="preserve"> </w:t>
      </w:r>
      <w:r w:rsidRPr="00124F1B">
        <w:t>В музыке хороводов чередовались постоянный, неизменный припев с изменяющимся запевом. Из этого чередования и возникла форма рондо.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Подобно припеву народной песни, в рондо есть тема, которая повторяется – это </w:t>
      </w:r>
      <w:r w:rsidRPr="00C56839">
        <w:rPr>
          <w:b/>
        </w:rPr>
        <w:t>рефрен</w:t>
      </w:r>
      <w:r w:rsidRPr="00124F1B">
        <w:t>.</w:t>
      </w:r>
      <w:r>
        <w:t xml:space="preserve"> </w:t>
      </w:r>
      <w:r w:rsidRPr="00124F1B">
        <w:t>Рефрен (по-французски – «припев») должен прозвучать не менее 3-х раз</w:t>
      </w:r>
      <w:r>
        <w:t xml:space="preserve"> </w:t>
      </w:r>
      <w:r w:rsidRPr="00124F1B">
        <w:t>и может иметь любую простую форму: период, двухчастную или трехчастную.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Между повторениями рефрена звучат различные музыкальные построения, которые называются </w:t>
      </w:r>
      <w:r w:rsidRPr="00C56839">
        <w:rPr>
          <w:b/>
        </w:rPr>
        <w:t>эпизодами</w:t>
      </w:r>
      <w:r w:rsidRPr="00124F1B">
        <w:t>. Таким образом, рондо – это форма, основанная на чередовании рефрена с эпизодами.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А </w:t>
      </w:r>
      <w:proofErr w:type="gramStart"/>
      <w:r w:rsidRPr="00124F1B">
        <w:t>В</w:t>
      </w:r>
      <w:proofErr w:type="gramEnd"/>
      <w:r w:rsidRPr="00124F1B">
        <w:t xml:space="preserve"> А </w:t>
      </w:r>
      <w:proofErr w:type="gramStart"/>
      <w:r w:rsidRPr="00124F1B">
        <w:t>С</w:t>
      </w:r>
      <w:proofErr w:type="gramEnd"/>
      <w:r w:rsidRPr="00124F1B">
        <w:t xml:space="preserve"> А</w:t>
      </w:r>
      <w:r>
        <w:t xml:space="preserve">: рефрен – эпизод – рефрен – эпизод – </w:t>
      </w:r>
      <w:r w:rsidRPr="00124F1B">
        <w:t>рефрен</w:t>
      </w:r>
      <w:r>
        <w:t>.</w:t>
      </w:r>
    </w:p>
    <w:p w:rsidR="00072D14" w:rsidRPr="00124F1B" w:rsidRDefault="00072D14" w:rsidP="00072D14">
      <w:pPr>
        <w:spacing w:after="0"/>
        <w:ind w:firstLine="851"/>
        <w:jc w:val="both"/>
      </w:pPr>
      <w:proofErr w:type="gramStart"/>
      <w:r w:rsidRPr="00124F1B">
        <w:t>Форма рондо широко применяется в инструментальной и вокальной музыке: инструментальные пьесы</w:t>
      </w:r>
      <w:r>
        <w:t xml:space="preserve"> </w:t>
      </w:r>
      <w:r w:rsidRPr="00124F1B">
        <w:t>(</w:t>
      </w:r>
      <w:r>
        <w:t>В. Моцарт «</w:t>
      </w:r>
      <w:r w:rsidRPr="00124F1B">
        <w:t>Турецкий марш</w:t>
      </w:r>
      <w:r>
        <w:t>»</w:t>
      </w:r>
      <w:r w:rsidRPr="00124F1B">
        <w:t xml:space="preserve"> из </w:t>
      </w:r>
      <w:r>
        <w:t>«</w:t>
      </w:r>
      <w:r w:rsidRPr="00124F1B">
        <w:t>Сонаты для фортепиано ля-мажор</w:t>
      </w:r>
      <w:r>
        <w:t xml:space="preserve">» </w:t>
      </w:r>
      <w:r w:rsidRPr="00124F1B">
        <w:t>№11, Ария Фигаро «Мальчик резвый» из о</w:t>
      </w:r>
      <w:r>
        <w:t xml:space="preserve">перы «Свадьба Фигаро»; Л. Бетховен </w:t>
      </w:r>
      <w:r w:rsidRPr="00124F1B">
        <w:t xml:space="preserve">«К </w:t>
      </w:r>
      <w:proofErr w:type="spellStart"/>
      <w:r w:rsidRPr="00124F1B">
        <w:t>Элизе</w:t>
      </w:r>
      <w:proofErr w:type="spellEnd"/>
      <w:r w:rsidRPr="00124F1B">
        <w:t>», «Ярость по поводу потерянного гроша» и многие др.), романсы и песни</w:t>
      </w:r>
      <w:r>
        <w:t xml:space="preserve"> </w:t>
      </w:r>
      <w:r w:rsidRPr="00124F1B">
        <w:t>(</w:t>
      </w:r>
      <w:r>
        <w:t xml:space="preserve">М. И. Глинка </w:t>
      </w:r>
      <w:r w:rsidRPr="00124F1B">
        <w:t>«Попутная песня»;</w:t>
      </w:r>
      <w:proofErr w:type="gramEnd"/>
      <w:r w:rsidRPr="00124F1B">
        <w:t xml:space="preserve"> </w:t>
      </w:r>
      <w:r>
        <w:t xml:space="preserve">А. С. </w:t>
      </w:r>
      <w:r w:rsidRPr="00124F1B">
        <w:t>Даргомыжский</w:t>
      </w:r>
      <w:r>
        <w:t xml:space="preserve"> </w:t>
      </w:r>
      <w:r w:rsidRPr="00124F1B">
        <w:t>«Старый капрал»), хоры, оперные арии (</w:t>
      </w:r>
      <w:r>
        <w:t>М. И. Глинка «</w:t>
      </w:r>
      <w:r w:rsidRPr="00124F1B">
        <w:t xml:space="preserve">Рондо </w:t>
      </w:r>
      <w:proofErr w:type="spellStart"/>
      <w:r w:rsidRPr="00124F1B">
        <w:t>Антониды</w:t>
      </w:r>
      <w:proofErr w:type="spellEnd"/>
      <w:r>
        <w:t>»</w:t>
      </w:r>
      <w:r w:rsidRPr="00124F1B">
        <w:t xml:space="preserve"> из </w:t>
      </w:r>
      <w:r>
        <w:t xml:space="preserve">оперы </w:t>
      </w:r>
      <w:r w:rsidRPr="00124F1B">
        <w:t>«Иван</w:t>
      </w:r>
      <w:r>
        <w:t xml:space="preserve"> Сусанин</w:t>
      </w:r>
      <w:r w:rsidRPr="00124F1B">
        <w:t xml:space="preserve">», </w:t>
      </w:r>
      <w:r>
        <w:t>«</w:t>
      </w:r>
      <w:r w:rsidRPr="00124F1B">
        <w:t xml:space="preserve">Рондо </w:t>
      </w:r>
      <w:proofErr w:type="spellStart"/>
      <w:r w:rsidRPr="00124F1B">
        <w:t>Фарлафа</w:t>
      </w:r>
      <w:proofErr w:type="spellEnd"/>
      <w:r>
        <w:t>»</w:t>
      </w:r>
      <w:r w:rsidRPr="00124F1B">
        <w:t xml:space="preserve"> из </w:t>
      </w:r>
      <w:r>
        <w:t>оперы «Руслан и Людмила</w:t>
      </w:r>
      <w:r w:rsidRPr="00124F1B">
        <w:t>»), последние части крупных форм – сонат и симфоний</w:t>
      </w:r>
      <w:r>
        <w:t xml:space="preserve"> </w:t>
      </w:r>
      <w:r w:rsidRPr="00124F1B">
        <w:t xml:space="preserve">(например, симфонии </w:t>
      </w:r>
      <w:r>
        <w:t xml:space="preserve">Г. </w:t>
      </w:r>
      <w:r w:rsidRPr="00124F1B">
        <w:t>Малера), а так же целые оперные или балетные сцен</w:t>
      </w:r>
      <w:proofErr w:type="gramStart"/>
      <w:r w:rsidRPr="00124F1B">
        <w:t>ы(</w:t>
      </w:r>
      <w:proofErr w:type="gramEnd"/>
      <w:r>
        <w:t xml:space="preserve">балет </w:t>
      </w:r>
      <w:r w:rsidRPr="00124F1B">
        <w:t xml:space="preserve">«Щелкунчик» </w:t>
      </w:r>
      <w:r>
        <w:t xml:space="preserve">П. И. </w:t>
      </w:r>
      <w:r w:rsidRPr="00124F1B">
        <w:t>Чайковского,</w:t>
      </w:r>
      <w:r>
        <w:t xml:space="preserve"> </w:t>
      </w:r>
      <w:r w:rsidRPr="00124F1B">
        <w:t xml:space="preserve">«Любовь к трём апельсинам» </w:t>
      </w:r>
      <w:r>
        <w:t xml:space="preserve">С. </w:t>
      </w:r>
      <w:r w:rsidRPr="00124F1B">
        <w:t>Прокофьева)</w:t>
      </w:r>
      <w:r>
        <w:t xml:space="preserve"> </w:t>
      </w:r>
      <w:r w:rsidRPr="00124F1B">
        <w:t>могут быть организованы формой рондо. Очень часто форма рондо применяется в пьесах фр</w:t>
      </w:r>
      <w:r>
        <w:t xml:space="preserve">анцузских </w:t>
      </w:r>
      <w:proofErr w:type="spellStart"/>
      <w:r>
        <w:t>клавесинистов</w:t>
      </w:r>
      <w:proofErr w:type="spellEnd"/>
      <w:r>
        <w:t xml:space="preserve"> (Л. </w:t>
      </w:r>
      <w:proofErr w:type="spellStart"/>
      <w:r>
        <w:t>Дакен</w:t>
      </w:r>
      <w:proofErr w:type="spellEnd"/>
      <w:r>
        <w:t xml:space="preserve"> «Кукушка», Ж. Рамо «</w:t>
      </w:r>
      <w:r w:rsidRPr="00124F1B">
        <w:t>Тамбурин</w:t>
      </w:r>
      <w:r>
        <w:t>»</w:t>
      </w:r>
      <w:r w:rsidRPr="00124F1B">
        <w:t>, «Курица</w:t>
      </w:r>
      <w:r>
        <w:t xml:space="preserve">», Ф. </w:t>
      </w:r>
      <w:proofErr w:type="spellStart"/>
      <w:r>
        <w:t>Куперен</w:t>
      </w:r>
      <w:proofErr w:type="spellEnd"/>
      <w:r>
        <w:t xml:space="preserve"> </w:t>
      </w:r>
      <w:r w:rsidRPr="00124F1B">
        <w:t>«Маленькие ветряные мельницы», «Сестра Моника» и мн</w:t>
      </w:r>
      <w:r>
        <w:t>.</w:t>
      </w:r>
      <w:r w:rsidRPr="00124F1B">
        <w:t xml:space="preserve"> </w:t>
      </w:r>
      <w:r>
        <w:t>д</w:t>
      </w:r>
      <w:r w:rsidRPr="00124F1B">
        <w:t>р</w:t>
      </w:r>
      <w:r>
        <w:t>.</w:t>
      </w:r>
      <w:r w:rsidRPr="00124F1B">
        <w:t xml:space="preserve"> пьесы).</w:t>
      </w:r>
    </w:p>
    <w:p w:rsidR="00072D14" w:rsidRPr="00124F1B" w:rsidRDefault="00072D14" w:rsidP="00072D14">
      <w:pPr>
        <w:spacing w:after="0"/>
        <w:ind w:firstLine="851"/>
        <w:jc w:val="both"/>
      </w:pPr>
      <w:r w:rsidRPr="0020115C">
        <w:rPr>
          <w:b/>
        </w:rPr>
        <w:t>Вариации</w:t>
      </w:r>
      <w:r w:rsidRPr="00124F1B">
        <w:t xml:space="preserve"> (от </w:t>
      </w:r>
      <w:proofErr w:type="gramStart"/>
      <w:r w:rsidRPr="00124F1B">
        <w:t>латинского</w:t>
      </w:r>
      <w:proofErr w:type="gramEnd"/>
      <w:r w:rsidRPr="00124F1B">
        <w:t xml:space="preserve"> «изменение, разнообразие») – музыкальная форма, которая состоит из темы и ее измененных повторений.</w:t>
      </w:r>
    </w:p>
    <w:p w:rsidR="00072D14" w:rsidRPr="00124F1B" w:rsidRDefault="00072D14" w:rsidP="00072D14">
      <w:pPr>
        <w:spacing w:after="0"/>
        <w:ind w:firstLine="851"/>
        <w:jc w:val="both"/>
      </w:pPr>
      <w:r>
        <w:t xml:space="preserve">А </w:t>
      </w:r>
      <w:r w:rsidRPr="00124F1B">
        <w:t>А</w:t>
      </w:r>
      <w:proofErr w:type="gramStart"/>
      <w:r w:rsidRPr="00124F1B">
        <w:t>1</w:t>
      </w:r>
      <w:proofErr w:type="gramEnd"/>
      <w:r>
        <w:t xml:space="preserve"> </w:t>
      </w:r>
      <w:r w:rsidRPr="00124F1B">
        <w:t>А2</w:t>
      </w:r>
      <w:r>
        <w:t xml:space="preserve"> </w:t>
      </w:r>
      <w:r w:rsidRPr="00124F1B">
        <w:t>А3</w:t>
      </w:r>
      <w:r>
        <w:t xml:space="preserve"> </w:t>
      </w:r>
      <w:r w:rsidRPr="00124F1B">
        <w:t>А4 …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Тема</w:t>
      </w:r>
      <w:r>
        <w:t xml:space="preserve"> </w:t>
      </w:r>
      <w:r w:rsidRPr="00124F1B">
        <w:t>может быть сочинена самим композитором, заимствована из народной музыки или из произведения другого композитора.</w:t>
      </w:r>
      <w:r>
        <w:t xml:space="preserve"> Обычно тема</w:t>
      </w:r>
      <w:r w:rsidRPr="00124F1B">
        <w:t xml:space="preserve"> пишется в любой простой форме: в форме периода, двухчастной, трехчастной. Тема повторяется с различными изменениями в ладе, тональности, ритме, тембре и т. п. В каждой вариации может меняться от одного до нескольких элементов музыкальной речи (в зависимости от эпохи и стиля композитора).</w:t>
      </w:r>
    </w:p>
    <w:p w:rsidR="00072D14" w:rsidRDefault="00072D14" w:rsidP="00072D14">
      <w:pPr>
        <w:spacing w:after="0"/>
        <w:ind w:firstLine="851"/>
        <w:jc w:val="both"/>
      </w:pPr>
      <w:r w:rsidRPr="00124F1B">
        <w:lastRenderedPageBreak/>
        <w:t>Тип вариаций зависит от того, каким способом</w:t>
      </w:r>
      <w:r>
        <w:t xml:space="preserve"> </w:t>
      </w:r>
      <w:r w:rsidRPr="00124F1B">
        <w:t>и насколько сильно</w:t>
      </w:r>
      <w:r>
        <w:t xml:space="preserve"> изменяется тема.</w:t>
      </w:r>
    </w:p>
    <w:p w:rsidR="00072D14" w:rsidRPr="00E52F7A" w:rsidRDefault="00072D14" w:rsidP="00072D14">
      <w:pPr>
        <w:spacing w:after="0"/>
        <w:ind w:firstLine="851"/>
        <w:jc w:val="center"/>
        <w:rPr>
          <w:i/>
        </w:rPr>
      </w:pPr>
      <w:r>
        <w:rPr>
          <w:i/>
        </w:rPr>
        <w:t>Разновидности вариаций.</w:t>
      </w:r>
    </w:p>
    <w:p w:rsidR="00072D14" w:rsidRDefault="00072D14" w:rsidP="00072D14">
      <w:pPr>
        <w:spacing w:after="0"/>
        <w:ind w:firstLine="851"/>
        <w:jc w:val="both"/>
      </w:pP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1.</w:t>
      </w:r>
      <w:r>
        <w:t xml:space="preserve"> </w:t>
      </w:r>
      <w:r w:rsidRPr="00AC7727">
        <w:rPr>
          <w:b/>
        </w:rPr>
        <w:t>Вариации на неизменный бас</w:t>
      </w:r>
      <w:r>
        <w:t xml:space="preserve"> </w:t>
      </w:r>
      <w:r w:rsidRPr="00124F1B">
        <w:t>(</w:t>
      </w:r>
      <w:proofErr w:type="spellStart"/>
      <w:r w:rsidRPr="00124F1B">
        <w:t>basso</w:t>
      </w:r>
      <w:proofErr w:type="spellEnd"/>
      <w:r>
        <w:t xml:space="preserve"> </w:t>
      </w:r>
      <w:proofErr w:type="spellStart"/>
      <w:r w:rsidRPr="00124F1B">
        <w:t>ostinato</w:t>
      </w:r>
      <w:proofErr w:type="spellEnd"/>
      <w:r w:rsidRPr="00124F1B">
        <w:t>)</w:t>
      </w:r>
      <w:r>
        <w:t xml:space="preserve"> </w:t>
      </w:r>
      <w:r w:rsidRPr="00124F1B">
        <w:t>или</w:t>
      </w:r>
      <w:r>
        <w:t xml:space="preserve"> </w:t>
      </w:r>
      <w:r w:rsidRPr="00124F1B">
        <w:t>старинные вариации были известны еще в XVI</w:t>
      </w:r>
      <w:r>
        <w:t xml:space="preserve"> </w:t>
      </w:r>
      <w:r w:rsidRPr="00124F1B">
        <w:t xml:space="preserve">веке в Европе. Модные тогда танцы </w:t>
      </w:r>
      <w:r>
        <w:t>(</w:t>
      </w:r>
      <w:r w:rsidRPr="00124F1B">
        <w:t>пассакалия</w:t>
      </w:r>
      <w:r>
        <w:t xml:space="preserve">, </w:t>
      </w:r>
      <w:r w:rsidRPr="00124F1B">
        <w:t>чакона</w:t>
      </w:r>
      <w:r>
        <w:t xml:space="preserve">) </w:t>
      </w:r>
      <w:r w:rsidRPr="00124F1B">
        <w:t>писались в форме, основанной на постоянном повторении темы в басу, при этом варьировались только верхние голоса (</w:t>
      </w:r>
      <w:r>
        <w:t>например,</w:t>
      </w:r>
      <w:r w:rsidRPr="00124F1B">
        <w:t xml:space="preserve"> Г.</w:t>
      </w:r>
      <w:r>
        <w:t xml:space="preserve"> </w:t>
      </w:r>
      <w:proofErr w:type="spellStart"/>
      <w:r>
        <w:t>Перселл</w:t>
      </w:r>
      <w:proofErr w:type="spellEnd"/>
      <w:r>
        <w:t xml:space="preserve"> «П</w:t>
      </w:r>
      <w:r w:rsidRPr="00124F1B">
        <w:t xml:space="preserve">лач </w:t>
      </w:r>
      <w:proofErr w:type="spellStart"/>
      <w:r w:rsidRPr="00124F1B">
        <w:t>Дидоны</w:t>
      </w:r>
      <w:proofErr w:type="spellEnd"/>
      <w:r>
        <w:t>»</w:t>
      </w:r>
      <w:r w:rsidRPr="00124F1B">
        <w:t xml:space="preserve"> из оперы «</w:t>
      </w:r>
      <w:proofErr w:type="spellStart"/>
      <w:r w:rsidRPr="00124F1B">
        <w:t>Дидона</w:t>
      </w:r>
      <w:proofErr w:type="spellEnd"/>
      <w:r w:rsidRPr="00124F1B">
        <w:t xml:space="preserve"> и Эней»). Техника </w:t>
      </w:r>
      <w:proofErr w:type="spellStart"/>
      <w:r w:rsidRPr="00124F1B">
        <w:t>бассо</w:t>
      </w:r>
      <w:proofErr w:type="spellEnd"/>
      <w:r w:rsidRPr="00124F1B">
        <w:t xml:space="preserve"> остинато не осталась достоянием только лишь старинной музыки – в ХХ веке в связи с всплеском интереса к старинной музыке эта техника обрела новую жизнь. Интересные образцы использования </w:t>
      </w:r>
      <w:proofErr w:type="spellStart"/>
      <w:r w:rsidRPr="00124F1B">
        <w:t>бассо</w:t>
      </w:r>
      <w:proofErr w:type="spellEnd"/>
      <w:r w:rsidRPr="00124F1B">
        <w:t xml:space="preserve"> остинато мы находим, например, в произведении </w:t>
      </w:r>
      <w:r>
        <w:t>«</w:t>
      </w:r>
      <w:proofErr w:type="spellStart"/>
      <w:r w:rsidRPr="00124F1B">
        <w:t>Drauhgtmans</w:t>
      </w:r>
      <w:proofErr w:type="spellEnd"/>
      <w:r w:rsidRPr="00124F1B">
        <w:t xml:space="preserve"> </w:t>
      </w:r>
      <w:proofErr w:type="spellStart"/>
      <w:r w:rsidRPr="00124F1B">
        <w:t>Contract</w:t>
      </w:r>
      <w:proofErr w:type="spellEnd"/>
      <w:r>
        <w:t>»</w:t>
      </w:r>
      <w:r w:rsidRPr="00124F1B">
        <w:t xml:space="preserve"> Майкла </w:t>
      </w:r>
      <w:proofErr w:type="spellStart"/>
      <w:r w:rsidRPr="00124F1B">
        <w:t>Наймана</w:t>
      </w:r>
      <w:proofErr w:type="spellEnd"/>
      <w:r>
        <w:t xml:space="preserve"> (басовую тему веде</w:t>
      </w:r>
      <w:r w:rsidRPr="00124F1B">
        <w:t>т орган на фоне «трепетания» струнных, в точке «золотого сечения» к этим инструментам подключается клавесин, создавая своим металлическим тембром холодное, жутковатое звучание).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2.</w:t>
      </w:r>
      <w:r>
        <w:t xml:space="preserve"> </w:t>
      </w:r>
      <w:r w:rsidRPr="00AC7727">
        <w:rPr>
          <w:b/>
        </w:rPr>
        <w:t>Вариации на неизменную мелодию</w:t>
      </w:r>
      <w:r w:rsidRPr="00124F1B">
        <w:t xml:space="preserve"> (</w:t>
      </w:r>
      <w:proofErr w:type="spellStart"/>
      <w:r w:rsidRPr="00124F1B">
        <w:t>soprano</w:t>
      </w:r>
      <w:proofErr w:type="spellEnd"/>
      <w:r>
        <w:t xml:space="preserve"> </w:t>
      </w:r>
      <w:proofErr w:type="spellStart"/>
      <w:r w:rsidRPr="00124F1B">
        <w:t>ostinato</w:t>
      </w:r>
      <w:proofErr w:type="spellEnd"/>
      <w:r w:rsidRPr="00124F1B">
        <w:t>)</w:t>
      </w:r>
      <w:r>
        <w:t xml:space="preserve"> </w:t>
      </w:r>
      <w:r w:rsidRPr="00124F1B">
        <w:t>наиболее близки народной музыке. Мелодия повторяется без изменений, а сопровождение вар</w:t>
      </w:r>
      <w:r>
        <w:t xml:space="preserve">ьируется. </w:t>
      </w:r>
      <w:proofErr w:type="gramStart"/>
      <w:r>
        <w:t>Такой тип вариаций вве</w:t>
      </w:r>
      <w:r w:rsidRPr="00124F1B">
        <w:t>л в русскую классическую музыку М.</w:t>
      </w:r>
      <w:r>
        <w:t xml:space="preserve"> </w:t>
      </w:r>
      <w:r w:rsidRPr="00124F1B">
        <w:t>И.</w:t>
      </w:r>
      <w:r>
        <w:t xml:space="preserve"> </w:t>
      </w:r>
      <w:r w:rsidRPr="00124F1B">
        <w:t>Глинка,</w:t>
      </w:r>
      <w:r>
        <w:t xml:space="preserve"> </w:t>
      </w:r>
      <w:r w:rsidRPr="00124F1B">
        <w:t>поэтому они иногда называются «</w:t>
      </w:r>
      <w:proofErr w:type="spellStart"/>
      <w:r w:rsidRPr="00124F1B">
        <w:t>глинкинские</w:t>
      </w:r>
      <w:proofErr w:type="spellEnd"/>
      <w:r w:rsidRPr="00124F1B">
        <w:t>»</w:t>
      </w:r>
      <w:r>
        <w:t xml:space="preserve"> </w:t>
      </w:r>
      <w:r w:rsidRPr="00124F1B">
        <w:t>(</w:t>
      </w:r>
      <w:r>
        <w:t>опера</w:t>
      </w:r>
      <w:r w:rsidRPr="00124F1B">
        <w:t xml:space="preserve"> «Руслан и Людмила»</w:t>
      </w:r>
      <w:r>
        <w:t xml:space="preserve"> </w:t>
      </w:r>
      <w:r w:rsidRPr="00AC7727">
        <w:t xml:space="preserve">М. И. </w:t>
      </w:r>
      <w:r>
        <w:t>Глинки</w:t>
      </w:r>
      <w:r w:rsidRPr="00124F1B">
        <w:t>:</w:t>
      </w:r>
      <w:proofErr w:type="gramEnd"/>
      <w:r w:rsidRPr="00124F1B">
        <w:t xml:space="preserve"> </w:t>
      </w:r>
      <w:proofErr w:type="gramStart"/>
      <w:r>
        <w:t>«</w:t>
      </w:r>
      <w:r w:rsidRPr="00124F1B">
        <w:t>Песня Баяна</w:t>
      </w:r>
      <w:r>
        <w:t>»</w:t>
      </w:r>
      <w:r w:rsidRPr="00124F1B">
        <w:t xml:space="preserve">, </w:t>
      </w:r>
      <w:r>
        <w:t>«</w:t>
      </w:r>
      <w:r w:rsidRPr="00124F1B">
        <w:t>Персидский хор</w:t>
      </w:r>
      <w:r>
        <w:t xml:space="preserve">»; М. Равель </w:t>
      </w:r>
      <w:r w:rsidRPr="00124F1B">
        <w:t xml:space="preserve">«Болеро»; </w:t>
      </w:r>
      <w:r>
        <w:t xml:space="preserve">Д. Д. </w:t>
      </w:r>
      <w:r w:rsidRPr="00124F1B">
        <w:t>Шостакович</w:t>
      </w:r>
      <w:r>
        <w:t xml:space="preserve"> «Э</w:t>
      </w:r>
      <w:r w:rsidRPr="00124F1B">
        <w:t>пизод нашествия</w:t>
      </w:r>
      <w:r>
        <w:t>»</w:t>
      </w:r>
      <w:r w:rsidRPr="00124F1B">
        <w:t xml:space="preserve"> из </w:t>
      </w:r>
      <w:r>
        <w:t>«Симфонии №7»</w:t>
      </w:r>
      <w:r w:rsidRPr="00124F1B">
        <w:t>).</w:t>
      </w:r>
      <w:proofErr w:type="gramEnd"/>
    </w:p>
    <w:p w:rsidR="00072D14" w:rsidRPr="00124F1B" w:rsidRDefault="00072D14" w:rsidP="00072D14">
      <w:pPr>
        <w:spacing w:after="0"/>
        <w:ind w:firstLine="851"/>
        <w:jc w:val="both"/>
      </w:pPr>
      <w:r>
        <w:t xml:space="preserve">3. </w:t>
      </w:r>
      <w:r w:rsidRPr="00124F1B">
        <w:t>В западноевропейской классической музыке XVIII</w:t>
      </w:r>
      <w:r>
        <w:t>-</w:t>
      </w:r>
      <w:proofErr w:type="spellStart"/>
      <w:r>
        <w:t>го</w:t>
      </w:r>
      <w:proofErr w:type="spellEnd"/>
      <w:r w:rsidRPr="00124F1B">
        <w:t xml:space="preserve"> </w:t>
      </w:r>
      <w:r>
        <w:t xml:space="preserve">и </w:t>
      </w:r>
      <w:r w:rsidRPr="00124F1B">
        <w:t>первой половины XIX</w:t>
      </w:r>
      <w:r>
        <w:t>-</w:t>
      </w:r>
      <w:proofErr w:type="spellStart"/>
      <w:r>
        <w:t>го</w:t>
      </w:r>
      <w:proofErr w:type="spellEnd"/>
      <w:r>
        <w:t xml:space="preserve"> веков сложились </w:t>
      </w:r>
      <w:r w:rsidRPr="00AC7727">
        <w:rPr>
          <w:b/>
        </w:rPr>
        <w:t>строгие</w:t>
      </w:r>
      <w:r w:rsidRPr="00124F1B">
        <w:t xml:space="preserve"> (орнаментальные)</w:t>
      </w:r>
      <w:r>
        <w:t xml:space="preserve"> </w:t>
      </w:r>
      <w:r w:rsidRPr="00AC7727">
        <w:rPr>
          <w:b/>
        </w:rPr>
        <w:t>вариации</w:t>
      </w:r>
      <w:r w:rsidRPr="00124F1B">
        <w:t>,</w:t>
      </w:r>
      <w:r>
        <w:t xml:space="preserve"> </w:t>
      </w:r>
      <w:r w:rsidRPr="00124F1B">
        <w:t>созданные венскими классиками (</w:t>
      </w:r>
      <w:proofErr w:type="spellStart"/>
      <w:r w:rsidRPr="00124F1B">
        <w:t>Й.Гайдном</w:t>
      </w:r>
      <w:proofErr w:type="spellEnd"/>
      <w:r w:rsidRPr="00124F1B">
        <w:t xml:space="preserve">, </w:t>
      </w:r>
      <w:proofErr w:type="spellStart"/>
      <w:r w:rsidRPr="00124F1B">
        <w:t>В.Моцартом</w:t>
      </w:r>
      <w:proofErr w:type="spellEnd"/>
      <w:r w:rsidRPr="00124F1B">
        <w:t xml:space="preserve">, </w:t>
      </w:r>
      <w:proofErr w:type="spellStart"/>
      <w:r w:rsidRPr="00124F1B">
        <w:t>Л.Бетховеным</w:t>
      </w:r>
      <w:proofErr w:type="spellEnd"/>
      <w:r w:rsidRPr="00124F1B">
        <w:t>).</w:t>
      </w:r>
    </w:p>
    <w:p w:rsidR="00072D14" w:rsidRDefault="00072D14" w:rsidP="00072D14">
      <w:pPr>
        <w:spacing w:after="0"/>
        <w:ind w:firstLine="851"/>
        <w:jc w:val="both"/>
      </w:pPr>
      <w:r w:rsidRPr="00124F1B">
        <w:t>Правила строгих</w:t>
      </w:r>
      <w:r>
        <w:t xml:space="preserve"> </w:t>
      </w:r>
      <w:r w:rsidRPr="00124F1B">
        <w:t>вариаций:</w:t>
      </w:r>
    </w:p>
    <w:p w:rsidR="00072D14" w:rsidRDefault="00072D14" w:rsidP="00072D14">
      <w:pPr>
        <w:pStyle w:val="a4"/>
        <w:numPr>
          <w:ilvl w:val="0"/>
          <w:numId w:val="2"/>
        </w:numPr>
        <w:spacing w:after="0"/>
        <w:jc w:val="both"/>
      </w:pPr>
      <w:r w:rsidRPr="00124F1B">
        <w:t>Сохранение лада, метра, общих контуро</w:t>
      </w:r>
      <w:r>
        <w:t>в темы и функциональной основы;</w:t>
      </w:r>
    </w:p>
    <w:p w:rsidR="00072D14" w:rsidRDefault="00072D14" w:rsidP="00072D14">
      <w:pPr>
        <w:pStyle w:val="a4"/>
        <w:numPr>
          <w:ilvl w:val="0"/>
          <w:numId w:val="2"/>
        </w:numPr>
        <w:spacing w:after="0"/>
        <w:jc w:val="both"/>
      </w:pPr>
      <w:r w:rsidRPr="00124F1B">
        <w:t>Изменение (орнамента</w:t>
      </w:r>
      <w:r>
        <w:t>ция, усложнение) сопровождения;</w:t>
      </w:r>
    </w:p>
    <w:p w:rsidR="00072D14" w:rsidRPr="00124F1B" w:rsidRDefault="00072D14" w:rsidP="00072D14">
      <w:pPr>
        <w:pStyle w:val="a4"/>
        <w:numPr>
          <w:ilvl w:val="0"/>
          <w:numId w:val="2"/>
        </w:numPr>
        <w:spacing w:after="0"/>
        <w:jc w:val="both"/>
      </w:pPr>
      <w:r w:rsidRPr="00124F1B">
        <w:t>Одна из средних вариаций (как</w:t>
      </w:r>
      <w:r>
        <w:t xml:space="preserve"> правило, 3-я) пишется в одноиме</w:t>
      </w:r>
      <w:r w:rsidRPr="00124F1B">
        <w:t>нном миноре или мажоре (</w:t>
      </w:r>
      <w:r>
        <w:t>например,</w:t>
      </w:r>
      <w:r w:rsidRPr="00124F1B">
        <w:t xml:space="preserve"> </w:t>
      </w:r>
      <w:r>
        <w:t xml:space="preserve">В. </w:t>
      </w:r>
      <w:r w:rsidRPr="00124F1B">
        <w:t>Моцарт</w:t>
      </w:r>
      <w:r>
        <w:t xml:space="preserve"> «</w:t>
      </w:r>
      <w:r w:rsidRPr="00124F1B">
        <w:t>Соната №11</w:t>
      </w:r>
      <w:r>
        <w:t>»</w:t>
      </w:r>
      <w:r w:rsidRPr="00124F1B">
        <w:t xml:space="preserve">, 1ч.; </w:t>
      </w:r>
      <w:r>
        <w:t>Л. Бетховен «</w:t>
      </w:r>
      <w:r w:rsidRPr="00124F1B">
        <w:t>Соната №2</w:t>
      </w:r>
      <w:r>
        <w:t>»</w:t>
      </w:r>
      <w:r w:rsidRPr="00124F1B">
        <w:t xml:space="preserve">, 2ч., </w:t>
      </w:r>
      <w:r>
        <w:t>«</w:t>
      </w:r>
      <w:r w:rsidRPr="00124F1B">
        <w:t>Соната №8</w:t>
      </w:r>
      <w:r>
        <w:t>»</w:t>
      </w:r>
      <w:r w:rsidRPr="00124F1B">
        <w:t>, 2ч. и др.).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Приёмы, которыми композиторы пользовались в вариациях, связаны с популярным в XVII-XVIII</w:t>
      </w:r>
      <w:r>
        <w:t xml:space="preserve"> </w:t>
      </w:r>
      <w:r w:rsidRPr="00124F1B">
        <w:t>веках искусством импровизации.</w:t>
      </w:r>
      <w:r>
        <w:t xml:space="preserve"> </w:t>
      </w:r>
      <w:r w:rsidRPr="00124F1B">
        <w:t>Каждый исполнитель-виртуоз, выступая на концерте, обязан был фантазировать на предложенную публикой тему (мелодию попу</w:t>
      </w:r>
      <w:r>
        <w:t xml:space="preserve">лярной песни или оперной </w:t>
      </w:r>
      <w:r>
        <w:lastRenderedPageBreak/>
        <w:t xml:space="preserve">арии). </w:t>
      </w:r>
      <w:r w:rsidRPr="00124F1B">
        <w:t>Традиции бесконечно разнообразного варьирования исходной темы существуют и поныне в джазовой музыке.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4.</w:t>
      </w:r>
      <w:r>
        <w:t xml:space="preserve"> </w:t>
      </w:r>
      <w:r w:rsidRPr="00AC7727">
        <w:rPr>
          <w:b/>
        </w:rPr>
        <w:t>Свободные или романтические вариации</w:t>
      </w:r>
      <w:r>
        <w:t xml:space="preserve"> </w:t>
      </w:r>
      <w:r w:rsidRPr="00124F1B">
        <w:t>появились во второй половине XIX</w:t>
      </w:r>
      <w:r>
        <w:t xml:space="preserve"> </w:t>
      </w:r>
      <w:r w:rsidRPr="00124F1B">
        <w:t>века. Здесь каждая вариация является практически с</w:t>
      </w:r>
      <w:r>
        <w:t>амостоятельной пьесой и связь ее</w:t>
      </w:r>
      <w:r w:rsidRPr="00124F1B">
        <w:t xml:space="preserve"> с темой была очень слабой. Яркие примеры таких вариаций в большом разнообразии представлены в творчестве Р.</w:t>
      </w:r>
      <w:r>
        <w:t xml:space="preserve"> </w:t>
      </w:r>
      <w:r w:rsidRPr="00124F1B">
        <w:t>Шумана: это фортепианные циклы «Карнавал», «Бабочки», «Симфонические этюды» и др. произведения. Много вариаций на заимствованные темы оставил гениальный пианист-виртуоз Ф.</w:t>
      </w:r>
      <w:r>
        <w:t xml:space="preserve"> </w:t>
      </w:r>
      <w:r w:rsidRPr="00124F1B">
        <w:t>Лист</w:t>
      </w:r>
      <w:r>
        <w:t xml:space="preserve"> </w:t>
      </w:r>
      <w:r w:rsidRPr="00124F1B">
        <w:t xml:space="preserve">(транскрипции на песни </w:t>
      </w:r>
      <w:r>
        <w:t xml:space="preserve">Ф. </w:t>
      </w:r>
      <w:r w:rsidRPr="00124F1B">
        <w:t xml:space="preserve">Шуберта, на темы </w:t>
      </w:r>
      <w:r>
        <w:t xml:space="preserve">В. </w:t>
      </w:r>
      <w:r w:rsidRPr="00124F1B">
        <w:t xml:space="preserve">Моцарта, </w:t>
      </w:r>
      <w:r>
        <w:t xml:space="preserve">Й. </w:t>
      </w:r>
      <w:r w:rsidRPr="00124F1B">
        <w:t xml:space="preserve">Гайдна, </w:t>
      </w:r>
      <w:r>
        <w:t xml:space="preserve">Л. </w:t>
      </w:r>
      <w:r w:rsidRPr="00124F1B">
        <w:t>Бетховена, темы из итальянских опер и на собственные темы).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В музыке встречаются вариации на две, а иногда и на три темы, которые варьируются поочередно. </w:t>
      </w:r>
      <w:r w:rsidRPr="0041542D">
        <w:rPr>
          <w:b/>
        </w:rPr>
        <w:t>Вариации на две темы называют двойными</w:t>
      </w:r>
      <w:r w:rsidRPr="00124F1B">
        <w:t>: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>А В А1</w:t>
      </w:r>
      <w:r>
        <w:t xml:space="preserve"> </w:t>
      </w:r>
      <w:r w:rsidRPr="00124F1B">
        <w:t>В1</w:t>
      </w:r>
      <w:r>
        <w:t xml:space="preserve"> </w:t>
      </w:r>
      <w:r w:rsidRPr="00124F1B">
        <w:t>А2</w:t>
      </w:r>
      <w:r>
        <w:t xml:space="preserve"> </w:t>
      </w:r>
      <w:r w:rsidRPr="00124F1B">
        <w:t>В2</w:t>
      </w:r>
      <w:r>
        <w:t xml:space="preserve"> </w:t>
      </w:r>
      <w:r w:rsidRPr="00124F1B">
        <w:t>А3</w:t>
      </w:r>
      <w:r>
        <w:t xml:space="preserve"> </w:t>
      </w:r>
      <w:r w:rsidRPr="00124F1B">
        <w:t>В3… или</w:t>
      </w:r>
      <w:proofErr w:type="gramStart"/>
      <w:r>
        <w:t xml:space="preserve"> </w:t>
      </w:r>
      <w:r w:rsidRPr="00124F1B">
        <w:t>А</w:t>
      </w:r>
      <w:proofErr w:type="gramEnd"/>
      <w:r w:rsidRPr="00124F1B">
        <w:t xml:space="preserve"> А1</w:t>
      </w:r>
      <w:r>
        <w:t xml:space="preserve"> </w:t>
      </w:r>
      <w:r w:rsidRPr="00124F1B">
        <w:t>А2</w:t>
      </w:r>
      <w:r>
        <w:t xml:space="preserve"> </w:t>
      </w:r>
      <w:r w:rsidRPr="00124F1B">
        <w:t>А3… В В1</w:t>
      </w:r>
      <w:r>
        <w:t xml:space="preserve"> </w:t>
      </w:r>
      <w:r w:rsidRPr="00124F1B">
        <w:t>В2</w:t>
      </w:r>
      <w:r>
        <w:t xml:space="preserve"> </w:t>
      </w:r>
      <w:r w:rsidRPr="00124F1B">
        <w:t>В3…</w:t>
      </w:r>
    </w:p>
    <w:p w:rsidR="00072D14" w:rsidRPr="00124F1B" w:rsidRDefault="00072D14" w:rsidP="00072D14">
      <w:pPr>
        <w:spacing w:after="0"/>
        <w:ind w:firstLine="851"/>
        <w:jc w:val="both"/>
      </w:pPr>
      <w:r w:rsidRPr="00124F1B">
        <w:t xml:space="preserve">Примеры двойных вариаций: </w:t>
      </w:r>
      <w:r>
        <w:t>М. И. Глинка</w:t>
      </w:r>
      <w:r w:rsidRPr="00124F1B">
        <w:t xml:space="preserve"> «Камаринская»; </w:t>
      </w:r>
      <w:r>
        <w:t>Л. Бетховен «</w:t>
      </w:r>
      <w:r w:rsidRPr="00124F1B">
        <w:t>Симфония №5</w:t>
      </w:r>
      <w:r>
        <w:t>»</w:t>
      </w:r>
      <w:r w:rsidRPr="00124F1B">
        <w:t xml:space="preserve">, 2ч., </w:t>
      </w:r>
      <w:r>
        <w:t>«Соната №8»</w:t>
      </w:r>
      <w:r w:rsidRPr="00124F1B">
        <w:t xml:space="preserve"> </w:t>
      </w:r>
      <w:r>
        <w:t>(</w:t>
      </w:r>
      <w:r w:rsidRPr="00124F1B">
        <w:t>«Патетическая»</w:t>
      </w:r>
      <w:r>
        <w:t>)</w:t>
      </w:r>
      <w:r w:rsidRPr="00124F1B">
        <w:t xml:space="preserve">, 2 часть, </w:t>
      </w:r>
      <w:r>
        <w:t>«</w:t>
      </w:r>
      <w:r w:rsidRPr="00124F1B">
        <w:t>Симфония №9</w:t>
      </w:r>
      <w:r>
        <w:t>»</w:t>
      </w:r>
      <w:r w:rsidRPr="00124F1B">
        <w:t>, 4ч.</w:t>
      </w:r>
    </w:p>
    <w:p w:rsidR="00072D14" w:rsidRDefault="00072D14" w:rsidP="00072D14">
      <w:pPr>
        <w:spacing w:after="0"/>
        <w:ind w:firstLine="851"/>
        <w:jc w:val="both"/>
      </w:pPr>
      <w:r w:rsidRPr="00124F1B">
        <w:t xml:space="preserve">Большинство форм классической музыки сформировались к середине </w:t>
      </w:r>
      <w:r>
        <w:rPr>
          <w:lang w:val="en-US"/>
        </w:rPr>
        <w:t>XIX</w:t>
      </w:r>
      <w:r w:rsidRPr="00124F1B">
        <w:t xml:space="preserve">-го века. К новым формам, появившимся между 1890-ми и 1950-ми годами, относятся конкретная музыка и минимализм. В музыковедческих исследованиях </w:t>
      </w:r>
      <w:r>
        <w:rPr>
          <w:lang w:val="en-US"/>
        </w:rPr>
        <w:t>XX</w:t>
      </w:r>
      <w:r w:rsidRPr="00124F1B">
        <w:t>-го столетия выявлен ряд новых композиционных закономерностей, получивших наименование «</w:t>
      </w:r>
      <w:proofErr w:type="spellStart"/>
      <w:r w:rsidRPr="00124F1B">
        <w:t>параметрные</w:t>
      </w:r>
      <w:proofErr w:type="spellEnd"/>
      <w:r w:rsidRPr="00124F1B">
        <w:t xml:space="preserve"> формы». </w:t>
      </w:r>
      <w:proofErr w:type="spellStart"/>
      <w:r w:rsidRPr="00124F1B">
        <w:t>Параметрные</w:t>
      </w:r>
      <w:proofErr w:type="spellEnd"/>
      <w:r w:rsidRPr="00124F1B">
        <w:t xml:space="preserve"> формы</w:t>
      </w:r>
      <w:r w:rsidRPr="0041542D">
        <w:t xml:space="preserve"> </w:t>
      </w:r>
      <w:r w:rsidRPr="00124F1B">
        <w:t xml:space="preserve">связаны с техникой построения композиции на уровне разных средств (компонентов) музыкальной ткани </w:t>
      </w:r>
      <w:r w:rsidRPr="0041542D">
        <w:t xml:space="preserve">– </w:t>
      </w:r>
      <w:r w:rsidRPr="00124F1B">
        <w:t>ритма, динамики, гармонии, штрихов, фактуры и др. Эти формы при отсутствии мелодико-тематического фактора или значительном ослаблении его формообразующей роли, выступают на передний план современного композиционного процесса.</w:t>
      </w:r>
    </w:p>
    <w:p w:rsidR="00072D14" w:rsidRDefault="00072D14" w:rsidP="00072D14">
      <w:pPr>
        <w:spacing w:after="0"/>
        <w:ind w:firstLine="851"/>
        <w:jc w:val="both"/>
      </w:pPr>
    </w:p>
    <w:p w:rsidR="00072D14" w:rsidRDefault="00072D14" w:rsidP="00072D14">
      <w:pPr>
        <w:spacing w:after="0"/>
      </w:pPr>
      <w:r w:rsidRPr="0041542D">
        <w:rPr>
          <w:b/>
          <w:i/>
        </w:rPr>
        <w:t>Тема 1.5. Музыка и ее язык. Элементы музыкальной речи</w:t>
      </w:r>
    </w:p>
    <w:p w:rsidR="00072D14" w:rsidRDefault="00072D14" w:rsidP="00072D14">
      <w:pPr>
        <w:spacing w:after="0"/>
      </w:pPr>
    </w:p>
    <w:p w:rsidR="00072D14" w:rsidRDefault="00072D14" w:rsidP="00072D14">
      <w:pPr>
        <w:spacing w:after="0"/>
        <w:ind w:firstLine="851"/>
        <w:jc w:val="both"/>
      </w:pPr>
      <w:r w:rsidRPr="00E1593D">
        <w:t xml:space="preserve">Мысли, чувства, образы окружающего мира передаются в музыке звуками. Но почему определенная последовательность звуков в мелодии создает печальное настроение, а другая,  наоборот,  звучит светло и весело? Почему одни музыкальные произведения вызывают желание петь, а иные – танцевать? И почему от прослушивания одних возникает чувство легкости и прозрачности, а от других – грусти. 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t xml:space="preserve">Каждое музыкальное произведение отличается определенным набором характеристик. Эти характеристики музыканты называют </w:t>
      </w:r>
      <w:r w:rsidRPr="00E1593D">
        <w:rPr>
          <w:b/>
        </w:rPr>
        <w:lastRenderedPageBreak/>
        <w:t>элементами музыкальной речи</w:t>
      </w:r>
      <w:r w:rsidRPr="00E1593D">
        <w:t xml:space="preserve">.  Содержание пьес передается разными элементами музыкальной речи, создающими определенный образ.  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rPr>
          <w:b/>
        </w:rPr>
        <w:t>Главным средством музыкальной выразительности является</w:t>
      </w:r>
      <w:r w:rsidRPr="00E1593D">
        <w:t xml:space="preserve"> </w:t>
      </w:r>
      <w:r w:rsidRPr="00E1593D">
        <w:rPr>
          <w:b/>
        </w:rPr>
        <w:t>мелодия</w:t>
      </w:r>
      <w:r w:rsidRPr="00E1593D">
        <w:t>. Именно с мелодии начинается музыка как особое искусство: первая услышанная, первая пропетая мелодия становится одновременно и первой музыкой в жизни человека. В мелодии – то светлой и радостной, то тревожной и сумрачной – слышатся нам человеческие надежды, печали, тревоги, раздумья. Мелодия – «главная прелесть, главное очарование искусства звуков, без нее все бледно, мертво</w:t>
      </w:r>
      <w:r>
        <w:t>…», –</w:t>
      </w:r>
      <w:r w:rsidRPr="00E1593D">
        <w:t xml:space="preserve"> писал когда-то замечательный русский музыкант, композитор и критик А.</w:t>
      </w:r>
      <w:r>
        <w:t xml:space="preserve"> </w:t>
      </w:r>
      <w:r w:rsidRPr="00E1593D">
        <w:t>Серов. «Вся прелесть музыки – в мелодии», – говорил  И.</w:t>
      </w:r>
      <w:r>
        <w:t xml:space="preserve"> </w:t>
      </w:r>
      <w:r w:rsidRPr="00E1593D">
        <w:t>Гайдн. «Без мелодии музыка немыслима», – слова Р.</w:t>
      </w:r>
      <w:r>
        <w:t xml:space="preserve"> </w:t>
      </w:r>
      <w:r w:rsidRPr="00E1593D">
        <w:t xml:space="preserve">Вагнера. 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t xml:space="preserve">Разберемся с этим выразительным средством конкретнее. Мелодия – основа музыкального произведения, развитая, законченная музыкальная мысль, выраженная одноголосно.  Это выразительный напев, который может передать различные  образы, чувства, настроения. 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t>Греческое слово «</w:t>
      </w:r>
      <w:proofErr w:type="spellStart"/>
      <w:r w:rsidRPr="00E1593D">
        <w:t>melodia</w:t>
      </w:r>
      <w:proofErr w:type="spellEnd"/>
      <w:r w:rsidRPr="00E1593D">
        <w:t xml:space="preserve">» означает «пение песни», так как   происходит от двух корней: </w:t>
      </w:r>
      <w:proofErr w:type="spellStart"/>
      <w:r w:rsidRPr="00E1593D">
        <w:t>melos</w:t>
      </w:r>
      <w:proofErr w:type="spellEnd"/>
      <w:r w:rsidRPr="00E1593D">
        <w:t xml:space="preserve"> (песнь) и </w:t>
      </w:r>
      <w:proofErr w:type="spellStart"/>
      <w:r w:rsidRPr="00E1593D">
        <w:t>ode</w:t>
      </w:r>
      <w:proofErr w:type="spellEnd"/>
      <w:r w:rsidRPr="00E1593D">
        <w:t xml:space="preserve"> (пение).  Есть музыкальные произведения, в частности народные песни, которые состоят из одной только мелодии. 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t xml:space="preserve">Анализ речи человека дает представление о ее строении: звуки объединяются в слова, слова – во фразы, фразы – в предложения. Похожее строение имеет и мелодия. Самая маленькой частью мелодии является мотив -  короткая законченная музыкальная мысль.    </w:t>
      </w:r>
    </w:p>
    <w:p w:rsidR="00072D14" w:rsidRDefault="00072D14" w:rsidP="00072D14">
      <w:pPr>
        <w:spacing w:after="0"/>
        <w:ind w:firstLine="851"/>
        <w:jc w:val="both"/>
      </w:pPr>
      <w:r w:rsidRPr="00E1593D">
        <w:t>Мотивы объединяются в музыкальные фразы, а фразы – в музыкальные предложения. Каждая мелодия имеет свой музыкальный рисунок, который называется мелодической линией. Несмотря на небольшой размер, мелодия  вмещает в себя все составляющие драматургического развития: начало (рождение основного мотива), развитие, кульминация и заключение.</w:t>
      </w:r>
    </w:p>
    <w:p w:rsidR="00072D14" w:rsidRDefault="00072D14" w:rsidP="00072D14">
      <w:pPr>
        <w:spacing w:after="0"/>
        <w:ind w:firstLine="851"/>
        <w:jc w:val="both"/>
      </w:pPr>
    </w:p>
    <w:p w:rsidR="00072D14" w:rsidRDefault="00072D14" w:rsidP="00072D14">
      <w:pPr>
        <w:spacing w:after="0"/>
        <w:jc w:val="center"/>
      </w:pPr>
      <w:r>
        <w:rPr>
          <w:i/>
        </w:rPr>
        <w:t>Типы мелодии</w:t>
      </w:r>
    </w:p>
    <w:p w:rsidR="00072D14" w:rsidRDefault="00072D14" w:rsidP="00072D14">
      <w:pPr>
        <w:spacing w:after="0"/>
        <w:jc w:val="center"/>
      </w:pPr>
    </w:p>
    <w:p w:rsidR="00072D14" w:rsidRDefault="00072D14" w:rsidP="00072D14">
      <w:pPr>
        <w:spacing w:after="0"/>
        <w:ind w:firstLine="851"/>
        <w:jc w:val="both"/>
      </w:pPr>
      <w:r w:rsidRPr="009E7C41">
        <w:t xml:space="preserve">Если мы слышим протяженную мелодию с достаточно широким диапазоном,   звучащую </w:t>
      </w:r>
      <w:proofErr w:type="spellStart"/>
      <w:r w:rsidRPr="009E7C41">
        <w:t>legato</w:t>
      </w:r>
      <w:proofErr w:type="spellEnd"/>
      <w:r w:rsidRPr="009E7C41">
        <w:t xml:space="preserve">, ровными длительностями, с чередованием гаммообразного движения  с ходами на широкие интервалы, то речь идет о </w:t>
      </w:r>
      <w:r w:rsidRPr="009E7C41">
        <w:rPr>
          <w:b/>
        </w:rPr>
        <w:t>кантилене</w:t>
      </w:r>
      <w:r w:rsidRPr="009E7C41">
        <w:t xml:space="preserve"> (в переводе с итальянского «напевная»). Примерами кантилены являются темы II части Симфонии №5 </w:t>
      </w:r>
      <w:proofErr w:type="spellStart"/>
      <w:r w:rsidRPr="009E7C41">
        <w:t>П.И.Чайковского</w:t>
      </w:r>
      <w:proofErr w:type="spellEnd"/>
      <w:r w:rsidRPr="009E7C41">
        <w:t xml:space="preserve"> в исполнении валторны, Прелюдия №4  ми-минор </w:t>
      </w:r>
      <w:proofErr w:type="spellStart"/>
      <w:r w:rsidRPr="009E7C41">
        <w:t>Ф.Шопена</w:t>
      </w:r>
      <w:proofErr w:type="spellEnd"/>
      <w:r w:rsidRPr="009E7C41">
        <w:t xml:space="preserve">.     </w:t>
      </w:r>
    </w:p>
    <w:p w:rsidR="00072D14" w:rsidRDefault="00072D14" w:rsidP="00072D14">
      <w:pPr>
        <w:spacing w:after="0"/>
        <w:ind w:firstLine="851"/>
        <w:jc w:val="both"/>
      </w:pPr>
      <w:r w:rsidRPr="009E7C41">
        <w:lastRenderedPageBreak/>
        <w:t xml:space="preserve">Музыкальные темы, содержащие мотивы, напоминающие человеческую речь, называются  </w:t>
      </w:r>
      <w:r w:rsidRPr="009E7C41">
        <w:rPr>
          <w:b/>
        </w:rPr>
        <w:t>речитативом</w:t>
      </w:r>
      <w:r w:rsidRPr="009E7C41">
        <w:t xml:space="preserve">. Мастерски использует речитатив в вокальном цикле «Детская» великий русский композитор </w:t>
      </w:r>
      <w:proofErr w:type="spellStart"/>
      <w:r w:rsidRPr="009E7C41">
        <w:t>М.П.Мусоргский</w:t>
      </w:r>
      <w:proofErr w:type="spellEnd"/>
      <w:r w:rsidRPr="009E7C41">
        <w:t xml:space="preserve">. Так в песне «С няней» при  помощи </w:t>
      </w:r>
      <w:proofErr w:type="spellStart"/>
      <w:r w:rsidRPr="009E7C41">
        <w:t>мелодизированного</w:t>
      </w:r>
      <w:proofErr w:type="spellEnd"/>
      <w:r w:rsidRPr="009E7C41">
        <w:t xml:space="preserve"> речитатива композитору удалось создать яркий, выразительный образ, передать все переживания и страхи ребенка.    </w:t>
      </w:r>
    </w:p>
    <w:p w:rsidR="00072D14" w:rsidRDefault="00072D14" w:rsidP="00072D14">
      <w:pPr>
        <w:spacing w:after="0"/>
        <w:ind w:firstLine="851"/>
        <w:jc w:val="both"/>
      </w:pPr>
      <w:r w:rsidRPr="009E7C41">
        <w:t xml:space="preserve">Третий вид мелодии – </w:t>
      </w:r>
      <w:r w:rsidRPr="009E7C41">
        <w:rPr>
          <w:b/>
        </w:rPr>
        <w:t>мелодии инструментального типа</w:t>
      </w:r>
      <w:r w:rsidRPr="009E7C41">
        <w:t>. Они характеризуются немалой виртуозностью, сложными ритмическими рисунками, часто их сложно напеть. Диапазон таких мелодий превосходит диапазон человеческого голоса.</w:t>
      </w:r>
    </w:p>
    <w:p w:rsidR="00072D14" w:rsidRDefault="00072D14" w:rsidP="00072D14">
      <w:pPr>
        <w:spacing w:after="0"/>
        <w:ind w:firstLine="851"/>
        <w:jc w:val="both"/>
      </w:pPr>
      <w:r w:rsidRPr="00AB2131">
        <w:rPr>
          <w:b/>
        </w:rPr>
        <w:t>Гармония</w:t>
      </w:r>
      <w:r w:rsidRPr="00AB2131">
        <w:t xml:space="preserve"> – греческое слово  «</w:t>
      </w:r>
      <w:proofErr w:type="spellStart"/>
      <w:r w:rsidRPr="00AB2131">
        <w:t>harmonia</w:t>
      </w:r>
      <w:proofErr w:type="spellEnd"/>
      <w:r w:rsidRPr="00AB2131">
        <w:t>» переводится как созвучие, стройность, соразмерность. Гармония – это аккорды,  сопровождающие мелодию. Благодаря ей</w:t>
      </w:r>
      <w:r>
        <w:t>,</w:t>
      </w:r>
      <w:r w:rsidRPr="00AB2131">
        <w:t xml:space="preserve"> усиливается выразительность мелодии, она становится ярче, насыщеннее по звучанию.</w:t>
      </w:r>
    </w:p>
    <w:p w:rsidR="00072D14" w:rsidRDefault="00072D14" w:rsidP="00072D14">
      <w:pPr>
        <w:spacing w:after="0"/>
        <w:ind w:firstLine="851"/>
        <w:jc w:val="both"/>
      </w:pPr>
      <w:r w:rsidRPr="00AB2131">
        <w:t>Слово «гармония» – возникло далеко за пределами музыки: ведь люди издавна называли гармонией красоту и соразмерность, где бы она себя ни проявляла – в архитектурном ли сооружении, состоянии души или человеческой фигуре. Древние греки словом «гармония» определяли периоды мирной жизни, свободные от войн и потрясений. Поэтому не случайно слово «гармония» в музыке относится к ее коренному и основному свойству – благозвучию.</w:t>
      </w:r>
    </w:p>
    <w:p w:rsidR="00072D14" w:rsidRPr="00AB2131" w:rsidRDefault="00072D14" w:rsidP="00072D14">
      <w:pPr>
        <w:spacing w:after="0"/>
        <w:ind w:firstLine="851"/>
        <w:jc w:val="both"/>
      </w:pPr>
      <w:r w:rsidRPr="00AB2131">
        <w:t xml:space="preserve">При изучении гармонии невозможно обойти понятия консонанса и диссонанса. </w:t>
      </w:r>
      <w:r w:rsidRPr="00AB2131">
        <w:rPr>
          <w:b/>
        </w:rPr>
        <w:t>Консонанс</w:t>
      </w:r>
      <w:r w:rsidRPr="00AB2131">
        <w:t xml:space="preserve"> – мягкое звучание, звуки дополняют друг друга. Это все чистые интервалы, терции и сексты. В </w:t>
      </w:r>
      <w:r w:rsidRPr="00AB2131">
        <w:rPr>
          <w:b/>
        </w:rPr>
        <w:t>диссонансах</w:t>
      </w:r>
      <w:r w:rsidRPr="00AB2131">
        <w:t xml:space="preserve"> звучание резкое, яркое. К ним относятся секунды, септимы, тритоны.</w:t>
      </w:r>
    </w:p>
    <w:p w:rsidR="00072D14" w:rsidRDefault="00072D14" w:rsidP="00072D14">
      <w:pPr>
        <w:spacing w:after="0"/>
        <w:ind w:firstLine="851"/>
        <w:jc w:val="both"/>
      </w:pPr>
      <w:r w:rsidRPr="00AB2131">
        <w:rPr>
          <w:b/>
        </w:rPr>
        <w:t>Метр</w:t>
      </w:r>
      <w:r w:rsidRPr="009E7C41">
        <w:t xml:space="preserve"> – система организации музыкального ритма, порядок чередования сильных и слабых долей. В переводе с  греческого  слово «</w:t>
      </w:r>
      <w:proofErr w:type="spellStart"/>
      <w:r w:rsidRPr="009E7C41">
        <w:t>metron</w:t>
      </w:r>
      <w:proofErr w:type="spellEnd"/>
      <w:r w:rsidRPr="009E7C41">
        <w:t xml:space="preserve">» означает мера, размер.  Понятие метра встречается не только в музыке, но и в литературе. То, что в поэзии называется хорей, ямб, дактиль, амфибрахий, анапест, гекзаметр, в музыке обозначается цифрами 2/4, 3/4, 6/8 и носит название музыкального размера.    </w:t>
      </w:r>
    </w:p>
    <w:p w:rsidR="00072D14" w:rsidRDefault="00072D14" w:rsidP="00072D14">
      <w:pPr>
        <w:spacing w:after="0"/>
        <w:ind w:firstLine="851"/>
        <w:jc w:val="both"/>
      </w:pPr>
      <w:r w:rsidRPr="009E7C41">
        <w:t>Метр или размер бывает простым – двудольным, трехдольным, сложным – 4-ех, 6-ти, 9-ти, 12-ти дольным (от сложения однородных метрических групп), смешанным – 5-ти, 7-ми дольным (от сложения неодн</w:t>
      </w:r>
      <w:r>
        <w:t>ородных метрических групп).</w:t>
      </w:r>
    </w:p>
    <w:p w:rsidR="00072D14" w:rsidRDefault="00072D14" w:rsidP="00072D14">
      <w:pPr>
        <w:spacing w:after="0"/>
        <w:ind w:firstLine="851"/>
        <w:jc w:val="both"/>
      </w:pPr>
      <w:r w:rsidRPr="00AB2131">
        <w:rPr>
          <w:b/>
        </w:rPr>
        <w:t>Ритм</w:t>
      </w:r>
      <w:r w:rsidRPr="00AB2131">
        <w:t xml:space="preserve"> – обнаруживает себя повсюду в окружающем мире. Ритмично чередуются времена года, месяцы, недели, дни и ночи. Ритмичны человеческое дыхание и биение сердца. Ритмичны архитектурные сооружения, дворцы и дома с их симметрично расположенными окнами, </w:t>
      </w:r>
      <w:r w:rsidRPr="00AB2131">
        <w:lastRenderedPageBreak/>
        <w:t xml:space="preserve">колоннами и лепными украшениями. Ритм является одной из первооснов жизни: он присутствует в живой и неживой природе, мы его слышим и видим – в шуме морского прибоя, в узоре на крыльях бабочки. Композитор </w:t>
      </w:r>
      <w:proofErr w:type="spellStart"/>
      <w:r w:rsidRPr="00AB2131">
        <w:t>Н.А.Римский</w:t>
      </w:r>
      <w:proofErr w:type="spellEnd"/>
      <w:r w:rsidRPr="00AB2131">
        <w:t xml:space="preserve"> – Корсаков считал, что ритм самым главным средством музыкальной выразительности. Ритм вносит в мелодию порядок, выстраивает и согласует звуки во времени.  В музыкальном языке высота звука подобна гласным, а длительности – согласным. Но в любом языке важны одинаково как гласные, так и согласные. Поэтому нельзя сказать, что важнее – мелодия или ритм.    </w:t>
      </w:r>
    </w:p>
    <w:p w:rsidR="00072D14" w:rsidRDefault="00072D14" w:rsidP="00072D14">
      <w:pPr>
        <w:spacing w:after="0"/>
        <w:ind w:firstLine="851"/>
        <w:jc w:val="both"/>
      </w:pPr>
      <w:r w:rsidRPr="00AB2131">
        <w:t>Ритм</w:t>
      </w:r>
      <w:r>
        <w:t xml:space="preserve"> </w:t>
      </w:r>
      <w:r w:rsidRPr="00AB2131">
        <w:t>– греческое слово «</w:t>
      </w:r>
      <w:proofErr w:type="spellStart"/>
      <w:r w:rsidRPr="00AB2131">
        <w:t>rithmos</w:t>
      </w:r>
      <w:proofErr w:type="spellEnd"/>
      <w:r w:rsidRPr="00AB2131">
        <w:t>» означает мерное течение.  Ритм организует музыку во времени. Музыкальный ритм – это чередование и соотношение различных музыкальных длительностей и акцентов. Ритм – яркое выразительное средство. Часто он определяет и характер, и даже жанр музыки. Преобладание равных длительностей при спокойном темпе делает мелодию плавной, степенной. Напротив, разнообразие длительностей придает ей прихотливость, гибкость, изящество. Благодаря ритму мы можем и отличить марш от вальса, мазурку от польки. Для каждого из этих жанров характерны определенные ритмические фигуры, которые повторяются в течение всего произведения.</w:t>
      </w:r>
    </w:p>
    <w:p w:rsidR="00072D14" w:rsidRDefault="00072D14" w:rsidP="00072D14">
      <w:pPr>
        <w:spacing w:after="0"/>
        <w:ind w:firstLine="851"/>
        <w:jc w:val="both"/>
      </w:pPr>
      <w:r w:rsidRPr="006B2761">
        <w:t>Во все времена в обсуждение художественной выразительности этих двух противоположных ладов вовлекались не только музыканты, но и писатели, поэты и философы: «мое убеждение таково, – писал великий немецкий писатель и мыслитель И.</w:t>
      </w:r>
      <w:r>
        <w:t xml:space="preserve"> </w:t>
      </w:r>
      <w:r w:rsidRPr="006B2761">
        <w:t>В.</w:t>
      </w:r>
      <w:r>
        <w:t xml:space="preserve"> </w:t>
      </w:r>
      <w:r w:rsidRPr="006B2761">
        <w:t>Гете, – мажорный лад побуждает к деятельности, отп</w:t>
      </w:r>
      <w:r>
        <w:t xml:space="preserve">равляет в широкий мир… Минорный – </w:t>
      </w:r>
      <w:r w:rsidRPr="006B2761">
        <w:t>выражает все невыразимое и томительное».</w:t>
      </w:r>
    </w:p>
    <w:p w:rsidR="00072D14" w:rsidRDefault="00072D14" w:rsidP="00072D14">
      <w:pPr>
        <w:spacing w:after="0"/>
        <w:ind w:firstLine="851"/>
        <w:jc w:val="both"/>
      </w:pPr>
      <w:r w:rsidRPr="006B2761">
        <w:rPr>
          <w:b/>
        </w:rPr>
        <w:t>Мажор и минор</w:t>
      </w:r>
      <w:r w:rsidRPr="006B2761">
        <w:t xml:space="preserve"> – самые известные и самые распространенные лады. Нередко композиторы подчеркивают выразительность этих ладов, сопоставляя их. Этот прием помогает выявить особенности, подчеркнуть выразительность мелодии, показать тот или иной образ с разных сторон.</w:t>
      </w:r>
    </w:p>
    <w:p w:rsidR="00072D14" w:rsidRDefault="00072D14" w:rsidP="00072D14">
      <w:pPr>
        <w:spacing w:after="0"/>
        <w:ind w:firstLine="851"/>
        <w:jc w:val="both"/>
      </w:pPr>
      <w:r w:rsidRPr="006B2761">
        <w:t xml:space="preserve">Однако музыкальные лады не ограничиваются только мажором и минором. Существуют разновидности этих основных ладов: </w:t>
      </w:r>
      <w:proofErr w:type="gramStart"/>
      <w:r w:rsidRPr="006B2761">
        <w:t>натуральн</w:t>
      </w:r>
      <w:r>
        <w:t>ый</w:t>
      </w:r>
      <w:proofErr w:type="gramEnd"/>
      <w:r>
        <w:t>, гармонический, мелодический. С</w:t>
      </w:r>
      <w:r w:rsidRPr="006B2761">
        <w:t xml:space="preserve">таринные диатонические лады – </w:t>
      </w:r>
      <w:r w:rsidRPr="006B2761">
        <w:rPr>
          <w:b/>
        </w:rPr>
        <w:t>лидийский, миксолидийский, дорийский, фригийский</w:t>
      </w:r>
      <w:r w:rsidRPr="006B2761">
        <w:t xml:space="preserve"> и т.д., а так же </w:t>
      </w:r>
      <w:r w:rsidRPr="006B2761">
        <w:rPr>
          <w:b/>
        </w:rPr>
        <w:t>пентатоника</w:t>
      </w:r>
      <w:r w:rsidRPr="006B2761">
        <w:t xml:space="preserve">. Существуют лады, придуманные композиторами для музыкальной характеристики определенных образов и персонажей: </w:t>
      </w:r>
      <w:r w:rsidRPr="006B2761">
        <w:rPr>
          <w:b/>
        </w:rPr>
        <w:t>хроматический</w:t>
      </w:r>
      <w:r w:rsidRPr="006B2761">
        <w:t xml:space="preserve">, </w:t>
      </w:r>
      <w:proofErr w:type="spellStart"/>
      <w:r w:rsidRPr="006B2761">
        <w:rPr>
          <w:b/>
        </w:rPr>
        <w:t>целотоновый</w:t>
      </w:r>
      <w:proofErr w:type="spellEnd"/>
      <w:r w:rsidRPr="006B2761">
        <w:t xml:space="preserve"> и т.д</w:t>
      </w:r>
      <w:proofErr w:type="gramStart"/>
      <w:r w:rsidRPr="006B2761">
        <w:t xml:space="preserve">.. </w:t>
      </w:r>
      <w:proofErr w:type="spellStart"/>
      <w:proofErr w:type="gramEnd"/>
      <w:r w:rsidRPr="006B2761">
        <w:t>Целотоновую</w:t>
      </w:r>
      <w:proofErr w:type="spellEnd"/>
      <w:r w:rsidRPr="006B2761">
        <w:t xml:space="preserve"> гамму использовал М.</w:t>
      </w:r>
      <w:r>
        <w:t xml:space="preserve"> </w:t>
      </w:r>
      <w:r w:rsidRPr="006B2761">
        <w:t>И.</w:t>
      </w:r>
      <w:r>
        <w:t xml:space="preserve"> </w:t>
      </w:r>
      <w:r w:rsidRPr="006B2761">
        <w:t>Глинка для создания фантастического образа Черномора в опере «Руслан и Людмила».</w:t>
      </w:r>
    </w:p>
    <w:p w:rsidR="00072D14" w:rsidRDefault="00072D14" w:rsidP="00072D14">
      <w:pPr>
        <w:spacing w:after="0"/>
        <w:ind w:firstLine="851"/>
        <w:jc w:val="both"/>
      </w:pPr>
      <w:r w:rsidRPr="006B2761">
        <w:rPr>
          <w:b/>
        </w:rPr>
        <w:lastRenderedPageBreak/>
        <w:t>Темп</w:t>
      </w:r>
      <w:r w:rsidRPr="006B2761">
        <w:t xml:space="preserve"> –  «</w:t>
      </w:r>
      <w:proofErr w:type="spellStart"/>
      <w:r w:rsidRPr="006B2761">
        <w:t>tempus</w:t>
      </w:r>
      <w:proofErr w:type="spellEnd"/>
      <w:r w:rsidRPr="006B2761">
        <w:t xml:space="preserve">» в переводе с латинского означает «час». Этот термин означает скорость исполнения произведения или отдельных его частей. От темпа во многом зависит характер мелодии. Для обозначения темпа используются итальянские термины. </w:t>
      </w:r>
    </w:p>
    <w:p w:rsidR="00072D14" w:rsidRDefault="00072D14" w:rsidP="00072D14">
      <w:pPr>
        <w:spacing w:after="0"/>
        <w:ind w:firstLine="851"/>
        <w:jc w:val="both"/>
      </w:pPr>
      <w:r w:rsidRPr="00F733AD">
        <w:rPr>
          <w:b/>
        </w:rPr>
        <w:t>Медленные темпы</w:t>
      </w:r>
      <w:r w:rsidRPr="006B2761">
        <w:t xml:space="preserve">: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Grave</w:t>
      </w:r>
      <w:proofErr w:type="spellEnd"/>
      <w:r w:rsidRPr="006B2761">
        <w:t xml:space="preserve"> – медленно, торжественно;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Lento</w:t>
      </w:r>
      <w:proofErr w:type="spellEnd"/>
      <w:r w:rsidRPr="006B2761">
        <w:t xml:space="preserve"> -  медленно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Largo</w:t>
      </w:r>
      <w:proofErr w:type="spellEnd"/>
      <w:r w:rsidRPr="006B2761">
        <w:t xml:space="preserve"> – очень медленно и широко;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Adagio</w:t>
      </w:r>
      <w:proofErr w:type="spellEnd"/>
      <w:r>
        <w:t xml:space="preserve"> – медленно, спокойно.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r w:rsidRPr="00F733AD">
        <w:rPr>
          <w:b/>
        </w:rPr>
        <w:t>Средние темпы</w:t>
      </w:r>
      <w:r w:rsidRPr="006B2761">
        <w:t xml:space="preserve">: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An</w:t>
      </w:r>
      <w:r>
        <w:t>dante</w:t>
      </w:r>
      <w:proofErr w:type="spellEnd"/>
      <w:r>
        <w:t xml:space="preserve"> – в темпе спокойного шага;</w:t>
      </w:r>
    </w:p>
    <w:p w:rsidR="00072D14" w:rsidRDefault="00072D14" w:rsidP="00072D14">
      <w:pPr>
        <w:spacing w:after="0"/>
        <w:ind w:firstLine="851"/>
        <w:jc w:val="both"/>
      </w:pPr>
      <w:r w:rsidRPr="006B2761">
        <w:t xml:space="preserve"> </w:t>
      </w:r>
      <w:proofErr w:type="spellStart"/>
      <w:proofErr w:type="gramStart"/>
      <w:r w:rsidRPr="006B2761">
        <w:t>А</w:t>
      </w:r>
      <w:proofErr w:type="gramEnd"/>
      <w:r w:rsidRPr="006B2761">
        <w:t>ndantino</w:t>
      </w:r>
      <w:proofErr w:type="spellEnd"/>
      <w:r w:rsidRPr="006B2761">
        <w:t xml:space="preserve"> -</w:t>
      </w:r>
      <w:r>
        <w:t xml:space="preserve"> </w:t>
      </w:r>
      <w:proofErr w:type="spellStart"/>
      <w:r>
        <w:t>Moderato</w:t>
      </w:r>
      <w:proofErr w:type="spellEnd"/>
      <w:r>
        <w:t xml:space="preserve"> – умеренно, сдержанно.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r w:rsidRPr="00F733AD">
        <w:rPr>
          <w:b/>
        </w:rPr>
        <w:t>Быстрые темпы</w:t>
      </w:r>
      <w:r w:rsidRPr="006B2761">
        <w:t xml:space="preserve">: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Allegro</w:t>
      </w:r>
      <w:proofErr w:type="spellEnd"/>
      <w:r>
        <w:t xml:space="preserve"> – быстро, весело;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proofErr w:type="gramStart"/>
      <w:r>
        <w:t>А</w:t>
      </w:r>
      <w:proofErr w:type="gramEnd"/>
      <w:r>
        <w:t>llegretto</w:t>
      </w:r>
      <w:proofErr w:type="spellEnd"/>
      <w:r>
        <w:t xml:space="preserve"> – довольно оживленно;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Vivo</w:t>
      </w:r>
      <w:proofErr w:type="spellEnd"/>
      <w:r>
        <w:t xml:space="preserve"> – живо;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Vivace</w:t>
      </w:r>
      <w:proofErr w:type="spellEnd"/>
      <w:r w:rsidRPr="006B2761">
        <w:t xml:space="preserve"> – очень живо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Presto</w:t>
      </w:r>
      <w:proofErr w:type="spellEnd"/>
      <w:r w:rsidRPr="006B2761">
        <w:t xml:space="preserve"> – с</w:t>
      </w:r>
      <w:r>
        <w:t>коро;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Prestissimo</w:t>
      </w:r>
      <w:proofErr w:type="spellEnd"/>
      <w:r w:rsidRPr="006B2761">
        <w:t xml:space="preserve"> – очень скоро</w:t>
      </w:r>
      <w:r>
        <w:t>.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r w:rsidRPr="006B2761">
        <w:t xml:space="preserve">Иногда к этим определениям темпа прибавляют такие итальянские слова, как </w:t>
      </w:r>
      <w:proofErr w:type="spellStart"/>
      <w:r w:rsidRPr="006B2761">
        <w:t>molto</w:t>
      </w:r>
      <w:proofErr w:type="spellEnd"/>
      <w:r w:rsidRPr="006B2761">
        <w:t xml:space="preserve"> или </w:t>
      </w:r>
      <w:proofErr w:type="spellStart"/>
      <w:r w:rsidRPr="006B2761">
        <w:t>assai</w:t>
      </w:r>
      <w:proofErr w:type="spellEnd"/>
      <w:r w:rsidRPr="006B2761">
        <w:t xml:space="preserve"> – очень;  </w:t>
      </w:r>
      <w:proofErr w:type="spellStart"/>
      <w:r w:rsidRPr="006B2761">
        <w:t>poco</w:t>
      </w:r>
      <w:proofErr w:type="spellEnd"/>
      <w:r w:rsidRPr="006B2761">
        <w:t xml:space="preserve"> – немного; </w:t>
      </w:r>
      <w:proofErr w:type="spellStart"/>
      <w:r w:rsidRPr="006B2761">
        <w:t>non</w:t>
      </w:r>
      <w:proofErr w:type="spellEnd"/>
      <w:r w:rsidRPr="006B2761">
        <w:t xml:space="preserve"> </w:t>
      </w:r>
      <w:proofErr w:type="spellStart"/>
      <w:r w:rsidRPr="006B2761">
        <w:t>troppo</w:t>
      </w:r>
      <w:proofErr w:type="spellEnd"/>
      <w:r w:rsidRPr="006B2761">
        <w:t xml:space="preserve"> – не слишком. Кроме обозначения скорости исполнения произведения, композиторы часто </w:t>
      </w:r>
      <w:r>
        <w:t>добавляют обозначение характера: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proofErr w:type="gramStart"/>
      <w:r w:rsidRPr="006B2761">
        <w:t>А</w:t>
      </w:r>
      <w:proofErr w:type="gramEnd"/>
      <w:r w:rsidRPr="006B2761">
        <w:t>gitato</w:t>
      </w:r>
      <w:proofErr w:type="spellEnd"/>
      <w:r w:rsidRPr="006B2761">
        <w:t xml:space="preserve"> – взволнованно</w:t>
      </w:r>
      <w:r>
        <w:t>;</w:t>
      </w:r>
      <w:r w:rsidRPr="006B2761">
        <w:t xml:space="preserve">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Grazioso</w:t>
      </w:r>
      <w:proofErr w:type="spellEnd"/>
      <w:r>
        <w:t xml:space="preserve"> – грациозно;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Animato</w:t>
      </w:r>
      <w:proofErr w:type="spellEnd"/>
      <w:r>
        <w:t xml:space="preserve"> –с душой;</w:t>
      </w:r>
      <w:r w:rsidRPr="006B2761">
        <w:t xml:space="preserve">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Leggiero</w:t>
      </w:r>
      <w:proofErr w:type="spellEnd"/>
      <w:r>
        <w:t xml:space="preserve"> – легко;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Brilliante</w:t>
      </w:r>
      <w:proofErr w:type="spellEnd"/>
      <w:r w:rsidRPr="006B2761">
        <w:t xml:space="preserve"> – блестяще</w:t>
      </w:r>
      <w:r>
        <w:t>;</w:t>
      </w:r>
      <w:r w:rsidRPr="006B2761">
        <w:t xml:space="preserve">  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Maestoso</w:t>
      </w:r>
      <w:proofErr w:type="spellEnd"/>
      <w:r w:rsidRPr="006B2761">
        <w:t xml:space="preserve"> – торжественно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Commodo</w:t>
      </w:r>
      <w:proofErr w:type="spellEnd"/>
      <w:r w:rsidRPr="006B2761">
        <w:t xml:space="preserve"> – удобно</w:t>
      </w:r>
      <w:r>
        <w:t>;</w:t>
      </w:r>
      <w:r w:rsidRPr="006B2761">
        <w:t xml:space="preserve">    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Risoluto</w:t>
      </w:r>
      <w:proofErr w:type="spellEnd"/>
      <w:r w:rsidRPr="006B2761">
        <w:t xml:space="preserve"> – решительно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Con</w:t>
      </w:r>
      <w:proofErr w:type="spellEnd"/>
      <w:r w:rsidRPr="006B2761">
        <w:t xml:space="preserve"> </w:t>
      </w:r>
      <w:proofErr w:type="spellStart"/>
      <w:r w:rsidRPr="006B2761">
        <w:t>brio</w:t>
      </w:r>
      <w:proofErr w:type="spellEnd"/>
      <w:r w:rsidRPr="006B2761">
        <w:t xml:space="preserve"> –   живо</w:t>
      </w:r>
      <w:r>
        <w:t>;</w:t>
      </w:r>
      <w:r w:rsidRPr="006B2761">
        <w:t xml:space="preserve">        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Semplice</w:t>
      </w:r>
      <w:proofErr w:type="spellEnd"/>
      <w:r w:rsidRPr="006B2761">
        <w:t xml:space="preserve"> – просто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>
        <w:t>Con</w:t>
      </w:r>
      <w:proofErr w:type="spellEnd"/>
      <w:r>
        <w:t xml:space="preserve"> </w:t>
      </w:r>
      <w:proofErr w:type="spellStart"/>
      <w:r>
        <w:t>fuoco</w:t>
      </w:r>
      <w:proofErr w:type="spellEnd"/>
      <w:r>
        <w:t xml:space="preserve"> – с огнем;</w:t>
      </w:r>
      <w:r w:rsidRPr="006B2761">
        <w:t xml:space="preserve">   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Giocoso</w:t>
      </w:r>
      <w:proofErr w:type="spellEnd"/>
      <w:r w:rsidRPr="006B2761">
        <w:t xml:space="preserve"> – игриво, весело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Cantabile</w:t>
      </w:r>
      <w:proofErr w:type="spellEnd"/>
      <w:r w:rsidRPr="006B2761">
        <w:t xml:space="preserve"> – певуче</w:t>
      </w:r>
      <w:r>
        <w:t>;</w:t>
      </w:r>
      <w:r w:rsidRPr="006B2761">
        <w:t xml:space="preserve">                         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Doloroso</w:t>
      </w:r>
      <w:proofErr w:type="spellEnd"/>
      <w:r w:rsidRPr="006B2761">
        <w:t xml:space="preserve"> – скорбно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Dolce</w:t>
      </w:r>
      <w:proofErr w:type="spellEnd"/>
      <w:r w:rsidRPr="006B2761">
        <w:t xml:space="preserve"> – нежно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t>Energico</w:t>
      </w:r>
      <w:proofErr w:type="spellEnd"/>
      <w:r w:rsidRPr="006B2761">
        <w:t xml:space="preserve"> – энергично</w:t>
      </w:r>
      <w:r>
        <w:t>;</w:t>
      </w:r>
      <w:r w:rsidRPr="006B2761">
        <w:t xml:space="preserve">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6B2761">
        <w:lastRenderedPageBreak/>
        <w:t>Espressivo</w:t>
      </w:r>
      <w:proofErr w:type="spellEnd"/>
      <w:r w:rsidRPr="006B2761">
        <w:t xml:space="preserve"> – страстно</w:t>
      </w:r>
      <w:r>
        <w:t>.</w:t>
      </w:r>
    </w:p>
    <w:p w:rsidR="00072D14" w:rsidRDefault="00072D14" w:rsidP="00072D14">
      <w:pPr>
        <w:spacing w:after="0"/>
        <w:ind w:firstLine="851"/>
        <w:jc w:val="both"/>
      </w:pPr>
      <w:r w:rsidRPr="00F733AD">
        <w:t xml:space="preserve">Для точного исполнения  темпа произведения в нотном тексте имеются особые значки, при помощи которых исполнитель </w:t>
      </w:r>
      <w:r>
        <w:t>видит,</w:t>
      </w:r>
      <w:r w:rsidRPr="00F733AD">
        <w:t xml:space="preserve"> сколько четвертей он должен сы</w:t>
      </w:r>
      <w:r>
        <w:t xml:space="preserve">грать в минуту. Так, если  </w:t>
      </w:r>
      <w:r w:rsidRPr="00F733AD">
        <w:t xml:space="preserve">= 60, то каждую секунду надо играть одну четверть или должное количество длительностей ей соответствующих.  Особый прибор – </w:t>
      </w:r>
      <w:r w:rsidRPr="002C7C89">
        <w:rPr>
          <w:b/>
        </w:rPr>
        <w:t>метроном</w:t>
      </w:r>
      <w:r w:rsidRPr="00F733AD">
        <w:t xml:space="preserve"> помогает измерению пульсации четвертей.</w:t>
      </w:r>
    </w:p>
    <w:p w:rsidR="00072D14" w:rsidRDefault="00072D14" w:rsidP="00072D14">
      <w:pPr>
        <w:spacing w:after="0"/>
        <w:ind w:firstLine="851"/>
        <w:jc w:val="both"/>
      </w:pPr>
      <w:r w:rsidRPr="002F18DB">
        <w:rPr>
          <w:b/>
        </w:rPr>
        <w:t>Динамика</w:t>
      </w:r>
      <w:r w:rsidRPr="002F18DB">
        <w:t xml:space="preserve">.  Музыкальная динамика возвращает нас к </w:t>
      </w:r>
      <w:proofErr w:type="spellStart"/>
      <w:r w:rsidRPr="002F18DB">
        <w:t>первоистокам</w:t>
      </w:r>
      <w:proofErr w:type="spellEnd"/>
      <w:r w:rsidRPr="002F18DB">
        <w:t xml:space="preserve"> музыки. Ведь громкие и тихие, как и разнообразные оттенки, существует и вне музыкальных произведений. Гроза гремит, а моросящий дождик шуршит еле слышно; грозен шум морского прибоя, а плеск озера ласков и совсем не страшен.  И даже такие чисто музыкальные особенности как </w:t>
      </w:r>
      <w:proofErr w:type="spellStart"/>
      <w:r w:rsidRPr="002F18DB">
        <w:t>crescendo</w:t>
      </w:r>
      <w:proofErr w:type="spellEnd"/>
      <w:r w:rsidRPr="002F18DB">
        <w:t xml:space="preserve"> –постепенное нарастание звучности и </w:t>
      </w:r>
      <w:proofErr w:type="spellStart"/>
      <w:r w:rsidRPr="002F18DB">
        <w:t>diminuendo</w:t>
      </w:r>
      <w:proofErr w:type="spellEnd"/>
      <w:r w:rsidRPr="002F18DB">
        <w:t xml:space="preserve"> – постепенное ее ослабление, так же присутствуют и в природе. Динамические оттенки или нюансы так же связаны в музыке с разными уровнями звучности и придают музыкальным произведениям выразительность и напряженность. Динамические оттенки обознача</w:t>
      </w:r>
      <w:r>
        <w:t>ются в нотах латинскими буквами:</w:t>
      </w:r>
    </w:p>
    <w:p w:rsidR="00072D14" w:rsidRDefault="00072D14" w:rsidP="00072D14">
      <w:pPr>
        <w:spacing w:after="0"/>
        <w:ind w:firstLine="851"/>
        <w:jc w:val="both"/>
      </w:pPr>
      <w:r>
        <w:rPr>
          <w:b/>
          <w:i/>
        </w:rPr>
        <w:t xml:space="preserve">f </w:t>
      </w:r>
      <w:r w:rsidRPr="002F18DB">
        <w:t xml:space="preserve">– форте, громко; 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ff</w:t>
      </w:r>
      <w:proofErr w:type="spellEnd"/>
      <w:r>
        <w:rPr>
          <w:b/>
          <w:i/>
        </w:rPr>
        <w:t xml:space="preserve"> </w:t>
      </w:r>
      <w:r w:rsidRPr="002F18DB">
        <w:t xml:space="preserve">– фортиссимо, очень громко;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mf</w:t>
      </w:r>
      <w:proofErr w:type="spellEnd"/>
      <w:r w:rsidRPr="002F18DB">
        <w:t xml:space="preserve"> – меццо форте, не слишком громко;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mp</w:t>
      </w:r>
      <w:proofErr w:type="spellEnd"/>
      <w:r>
        <w:rPr>
          <w:b/>
          <w:i/>
        </w:rPr>
        <w:t xml:space="preserve"> </w:t>
      </w:r>
      <w:r w:rsidRPr="002F18DB">
        <w:t xml:space="preserve">– меццо пиано, не слишком тихо; </w:t>
      </w:r>
    </w:p>
    <w:p w:rsidR="00072D14" w:rsidRDefault="00072D14" w:rsidP="00072D14">
      <w:pPr>
        <w:spacing w:after="0"/>
        <w:ind w:firstLine="851"/>
        <w:jc w:val="both"/>
      </w:pPr>
      <w:r w:rsidRPr="002F18DB">
        <w:rPr>
          <w:b/>
          <w:i/>
        </w:rPr>
        <w:t>p</w:t>
      </w:r>
      <w:r w:rsidRPr="002F18DB">
        <w:t xml:space="preserve"> – пиано, тихо;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pp</w:t>
      </w:r>
      <w:proofErr w:type="spellEnd"/>
      <w:r>
        <w:rPr>
          <w:b/>
          <w:i/>
        </w:rPr>
        <w:t xml:space="preserve"> </w:t>
      </w:r>
      <w:r w:rsidRPr="002F18DB">
        <w:t xml:space="preserve">– пианиссимо, очень тихо;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crescendo</w:t>
      </w:r>
      <w:proofErr w:type="spellEnd"/>
      <w:r>
        <w:rPr>
          <w:b/>
          <w:i/>
        </w:rPr>
        <w:t xml:space="preserve"> </w:t>
      </w:r>
      <w:r w:rsidRPr="002F18DB">
        <w:t xml:space="preserve">– постепенное усиление звука;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diminuendo</w:t>
      </w:r>
      <w:proofErr w:type="spellEnd"/>
      <w:r w:rsidRPr="002F18DB">
        <w:t xml:space="preserve"> – </w:t>
      </w:r>
      <w:proofErr w:type="spellStart"/>
      <w:r w:rsidRPr="002F18DB">
        <w:t>диминуендо</w:t>
      </w:r>
      <w:proofErr w:type="spellEnd"/>
      <w:r w:rsidRPr="002F18DB">
        <w:t xml:space="preserve">, постепенное затихание; </w:t>
      </w:r>
    </w:p>
    <w:p w:rsidR="00072D14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sf</w:t>
      </w:r>
      <w:proofErr w:type="spellEnd"/>
      <w:r w:rsidRPr="002F18DB">
        <w:t xml:space="preserve"> –</w:t>
      </w:r>
      <w:r>
        <w:t xml:space="preserve"> сфорцандо, резкий акцент:</w:t>
      </w:r>
      <w:r w:rsidRPr="002F18DB">
        <w:t xml:space="preserve"> </w:t>
      </w:r>
    </w:p>
    <w:p w:rsidR="00072D14" w:rsidRPr="0006608A" w:rsidRDefault="00072D14" w:rsidP="00072D14">
      <w:pPr>
        <w:spacing w:after="0"/>
        <w:ind w:firstLine="851"/>
        <w:jc w:val="both"/>
      </w:pPr>
      <w:proofErr w:type="spellStart"/>
      <w:r w:rsidRPr="002F18DB">
        <w:rPr>
          <w:b/>
          <w:i/>
        </w:rPr>
        <w:t>sotto</w:t>
      </w:r>
      <w:proofErr w:type="spellEnd"/>
      <w:r>
        <w:rPr>
          <w:b/>
          <w:i/>
        </w:rPr>
        <w:t xml:space="preserve"> </w:t>
      </w:r>
      <w:proofErr w:type="spellStart"/>
      <w:r w:rsidRPr="002F18DB">
        <w:rPr>
          <w:b/>
          <w:i/>
        </w:rPr>
        <w:t>voce</w:t>
      </w:r>
      <w:proofErr w:type="spellEnd"/>
      <w:r w:rsidRPr="002F18DB">
        <w:t xml:space="preserve"> – </w:t>
      </w:r>
      <w:proofErr w:type="spellStart"/>
      <w:r w:rsidRPr="002F18DB">
        <w:t>сотто</w:t>
      </w:r>
      <w:proofErr w:type="spellEnd"/>
      <w:r w:rsidRPr="002F18DB">
        <w:t xml:space="preserve"> </w:t>
      </w:r>
      <w:proofErr w:type="spellStart"/>
      <w:r w:rsidRPr="002F18DB">
        <w:t>воче</w:t>
      </w:r>
      <w:proofErr w:type="spellEnd"/>
      <w:r w:rsidRPr="002F18DB">
        <w:t>, вполголоса</w:t>
      </w:r>
      <w:r>
        <w:t>.</w:t>
      </w:r>
    </w:p>
    <w:p w:rsidR="00072D14" w:rsidRPr="0006608A" w:rsidRDefault="00072D14" w:rsidP="00072D14">
      <w:pPr>
        <w:spacing w:after="0"/>
        <w:ind w:firstLine="851"/>
        <w:jc w:val="both"/>
      </w:pPr>
      <w:r w:rsidRPr="002F18DB">
        <w:rPr>
          <w:b/>
        </w:rPr>
        <w:t>Регистр</w:t>
      </w:r>
      <w:r w:rsidRPr="002F18DB">
        <w:t>. Человеческий голос, голос каждого музыкального инструмента имеет свой диапазон (расстояние от самого нижнего до верхнего звука). Диапазон делится на регистры: низкий, средний и верхний, то есть зоны звучания. Произведения в низком регистре звучат мрачно, тяжело, в среднем – напевно и мягко, в высоком – звонко и прозрачно.</w:t>
      </w:r>
    </w:p>
    <w:p w:rsidR="00072D14" w:rsidRPr="002F18DB" w:rsidRDefault="00072D14" w:rsidP="00072D14">
      <w:pPr>
        <w:spacing w:after="0"/>
        <w:ind w:firstLine="851"/>
        <w:jc w:val="both"/>
      </w:pPr>
      <w:r w:rsidRPr="000B240A">
        <w:rPr>
          <w:b/>
        </w:rPr>
        <w:t>Тембры</w:t>
      </w:r>
      <w:r w:rsidRPr="002F18DB">
        <w:t xml:space="preserve">  нередко сравнивают с красками в живописи. Подобно краскам, выражающим цветовое богатство окружающего мира, создающим колорит произведения и его настроение, музыкальные тембры также передают его образы и эмоциональное настроение. Музыка неотделима от тембра, в котором она звучит. Каждое, даже самое маленькое, произведение непременно содержит указание на инструмент, который должен ее исполнять. Таким образом, тембр является важным выразительным </w:t>
      </w:r>
      <w:r w:rsidRPr="002F18DB">
        <w:lastRenderedPageBreak/>
        <w:t>средством, сообщая музыкальному произведению необходимую характерность звучания.</w:t>
      </w:r>
    </w:p>
    <w:p w:rsidR="00072D14" w:rsidRPr="0006608A" w:rsidRDefault="00072D14" w:rsidP="00072D14">
      <w:pPr>
        <w:spacing w:after="0"/>
        <w:ind w:firstLine="851"/>
        <w:jc w:val="both"/>
      </w:pPr>
    </w:p>
    <w:p w:rsidR="00072D14" w:rsidRDefault="00072D14" w:rsidP="00072D14">
      <w:pPr>
        <w:spacing w:after="0"/>
      </w:pPr>
      <w:r>
        <w:rPr>
          <w:b/>
          <w:i/>
        </w:rPr>
        <w:t xml:space="preserve">Тема </w:t>
      </w:r>
      <w:r w:rsidRPr="00186723">
        <w:rPr>
          <w:b/>
          <w:i/>
        </w:rPr>
        <w:t xml:space="preserve">1.6. Программная музыка. Связь </w:t>
      </w:r>
      <w:proofErr w:type="spellStart"/>
      <w:r w:rsidRPr="00186723">
        <w:rPr>
          <w:b/>
          <w:i/>
        </w:rPr>
        <w:t>программности</w:t>
      </w:r>
      <w:proofErr w:type="spellEnd"/>
      <w:r w:rsidRPr="00186723">
        <w:rPr>
          <w:b/>
          <w:i/>
        </w:rPr>
        <w:t xml:space="preserve"> и драматургии</w:t>
      </w:r>
    </w:p>
    <w:p w:rsidR="00072D14" w:rsidRPr="00186723" w:rsidRDefault="00072D14" w:rsidP="00072D14">
      <w:pPr>
        <w:spacing w:after="0"/>
        <w:jc w:val="both"/>
      </w:pPr>
    </w:p>
    <w:p w:rsidR="00072D14" w:rsidRDefault="00072D14" w:rsidP="00072D14">
      <w:pPr>
        <w:spacing w:after="0"/>
        <w:ind w:firstLine="851"/>
        <w:jc w:val="both"/>
      </w:pPr>
      <w:r w:rsidRPr="00CF645F">
        <w:t>Когда мы слушаем симфоническую </w:t>
      </w:r>
      <w:hyperlink r:id="rId6" w:tooltip="Сюита" w:history="1">
        <w:r w:rsidRPr="00CF645F">
          <w:rPr>
            <w:rStyle w:val="a3"/>
            <w:color w:val="auto"/>
            <w:u w:val="none"/>
          </w:rPr>
          <w:t>сюиту</w:t>
        </w:r>
      </w:hyperlink>
      <w:r w:rsidRPr="00CF645F">
        <w:t> Н. А. Римского-Корсакова «</w:t>
      </w:r>
      <w:proofErr w:type="spellStart"/>
      <w:r w:rsidRPr="00CF645F">
        <w:t>Шехеразада</w:t>
      </w:r>
      <w:proofErr w:type="spellEnd"/>
      <w:r w:rsidRPr="00CF645F">
        <w:t xml:space="preserve">», перед нами возникают образы жестокого султана </w:t>
      </w:r>
      <w:proofErr w:type="spellStart"/>
      <w:r w:rsidRPr="00CF645F">
        <w:t>Шахрияра</w:t>
      </w:r>
      <w:proofErr w:type="spellEnd"/>
      <w:r w:rsidRPr="00CF645F">
        <w:t xml:space="preserve">, искусной сказительницы </w:t>
      </w:r>
      <w:proofErr w:type="spellStart"/>
      <w:r w:rsidRPr="00CF645F">
        <w:t>Шехеразады</w:t>
      </w:r>
      <w:proofErr w:type="spellEnd"/>
      <w:r w:rsidRPr="00CF645F">
        <w:t xml:space="preserve">, величественная картина моря и уплывающий вдаль корабль </w:t>
      </w:r>
      <w:proofErr w:type="spellStart"/>
      <w:r w:rsidRPr="00CF645F">
        <w:t>Синдбада</w:t>
      </w:r>
      <w:proofErr w:type="spellEnd"/>
      <w:r w:rsidRPr="00CF645F">
        <w:t xml:space="preserve">-морехода. Арабские сказки «Тысяча и одна ночь» стали программой этого замечательного произведения. Римский-Корсаков кратко изложил ее в литературном предисловии. Но уже </w:t>
      </w:r>
      <w:r w:rsidRPr="00CF645F">
        <w:rPr>
          <w:b/>
        </w:rPr>
        <w:t>название сюиты направляет внимание слушателей на восприятие определенного содержания</w:t>
      </w:r>
      <w:r w:rsidRPr="00CF645F">
        <w:t>.</w:t>
      </w:r>
    </w:p>
    <w:p w:rsidR="00072D14" w:rsidRPr="00186723" w:rsidRDefault="00072D14" w:rsidP="00072D14">
      <w:pPr>
        <w:spacing w:after="0"/>
        <w:ind w:firstLine="851"/>
        <w:jc w:val="both"/>
      </w:pPr>
      <w:r w:rsidRPr="00CF645F">
        <w:rPr>
          <w:b/>
        </w:rPr>
        <w:t>К программным</w:t>
      </w:r>
      <w:r>
        <w:t xml:space="preserve"> (от греческого «программа» – </w:t>
      </w:r>
      <w:r w:rsidRPr="00186723">
        <w:t xml:space="preserve">«объявление», «распоряжение») </w:t>
      </w:r>
      <w:r w:rsidRPr="00CF645F">
        <w:rPr>
          <w:b/>
        </w:rPr>
        <w:t>относятся музыкальные произведения, которые имеют определенный заголовок или литературное предисловие</w:t>
      </w:r>
      <w:r w:rsidRPr="00186723">
        <w:t xml:space="preserve">, созданное или избранное самим композитором. </w:t>
      </w:r>
      <w:r w:rsidRPr="00CF645F">
        <w:rPr>
          <w:b/>
        </w:rPr>
        <w:t>Благодаря конкретному содержанию программная музыка более доступна и понятна слушателям</w:t>
      </w:r>
      <w:r w:rsidRPr="00186723">
        <w:t>. Ее выразительные средства особенно рельефны и ярки. В программных произведениях композиторы широко используют оркестровую звукопись, изобразительность, сильнее подчеркивают контраст между образами-темами, разделами формы и др.</w:t>
      </w:r>
    </w:p>
    <w:p w:rsidR="00072D14" w:rsidRPr="00186723" w:rsidRDefault="00072D14" w:rsidP="00072D14">
      <w:pPr>
        <w:spacing w:after="0"/>
        <w:ind w:firstLine="851"/>
        <w:jc w:val="both"/>
      </w:pPr>
      <w:r w:rsidRPr="00CF645F">
        <w:rPr>
          <w:b/>
        </w:rPr>
        <w:t>Богат и разнообразен круг образов и тем программной музыки</w:t>
      </w:r>
      <w:r>
        <w:t xml:space="preserve">. Это и </w:t>
      </w:r>
      <w:r w:rsidRPr="00CF645F">
        <w:rPr>
          <w:b/>
        </w:rPr>
        <w:t>картина природы</w:t>
      </w:r>
      <w:r>
        <w:t xml:space="preserve"> – </w:t>
      </w:r>
      <w:r w:rsidRPr="00186723">
        <w:t>нежные краски «Рассвета на Москве-реке» в увертюре к опере М. П. Мусоргского «</w:t>
      </w:r>
      <w:proofErr w:type="spellStart"/>
      <w:r w:rsidRPr="00186723">
        <w:t>Хованщина</w:t>
      </w:r>
      <w:proofErr w:type="spellEnd"/>
      <w:r w:rsidRPr="00186723">
        <w:t xml:space="preserve">»; мрачное Дарьяльское ущелье, Терек и замок царицы Тамары в симфонической поэме М. А. Балакирева «Тамара»; </w:t>
      </w:r>
      <w:r w:rsidRPr="00CF645F">
        <w:rPr>
          <w:b/>
        </w:rPr>
        <w:t>поэтичные пейзажи</w:t>
      </w:r>
      <w:r w:rsidRPr="00186723">
        <w:t xml:space="preserve"> в произведениях К. Дебюсси «Море», «Лунный свет». Сочные, колоритные </w:t>
      </w:r>
      <w:r w:rsidRPr="00CF645F">
        <w:rPr>
          <w:b/>
        </w:rPr>
        <w:t>картины народных праздников</w:t>
      </w:r>
      <w:r w:rsidRPr="00186723">
        <w:t xml:space="preserve"> воссозданы в симфонических произведениях М. И. Глинки «Камаринская» и «Арагонская хота».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t xml:space="preserve">Многие сочинения этого вида музыки связаны </w:t>
      </w:r>
      <w:r w:rsidRPr="000C3B9D">
        <w:rPr>
          <w:b/>
        </w:rPr>
        <w:t>с замечательными произведениями мировой литературы</w:t>
      </w:r>
      <w:r w:rsidRPr="00186723">
        <w:t xml:space="preserve">. Обращаясь к ним, композиторы в музыке стремятся раскрыть те нравственные проблемы, над которыми размышляли поэты, писатели. К «Божественной комедии» Данте обращались П. И. Чайковский (фантазия «Франческа да Римини»), Ф. Лист («Симфония к „Божественной комедии" Данте»). Трагедией У. Шекспира «Ромео и Джульетта» вдохновлены одноименные симфония Г. Берлиоза и увертюра-фантазия Чайковского, трагедией «Гамлет» — симфония Листа. Одна из лучших увертюр Р. Шумана написана к драматической поэме Дж. Г. Байрона </w:t>
      </w:r>
      <w:r w:rsidRPr="00186723">
        <w:lastRenderedPageBreak/>
        <w:t>«Манфред». Пафос борьбы и победы, бессмертие подвига героя, отдавшего жизнь за свободу родины, выразил Л. Бетховен в увертюре к драме И. В. Гёте «Эгмонт».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t xml:space="preserve">К программным произведениям относятся сочинения, которые принято называть </w:t>
      </w:r>
      <w:r w:rsidRPr="000C3B9D">
        <w:rPr>
          <w:b/>
        </w:rPr>
        <w:t>музыкальными портретами</w:t>
      </w:r>
      <w:r w:rsidRPr="00186723">
        <w:t xml:space="preserve">. Это фортепьянная прелюдия </w:t>
      </w:r>
      <w:r>
        <w:t xml:space="preserve">К. </w:t>
      </w:r>
      <w:r w:rsidRPr="00186723">
        <w:t xml:space="preserve">Дебюсси «Девушка с волосами цвета льна», пьеса для клавесина «Египтянка» Ж. Ф. Рамо, фортепьянные миниатюры </w:t>
      </w:r>
      <w:r>
        <w:t xml:space="preserve">Р. </w:t>
      </w:r>
      <w:r w:rsidRPr="00186723">
        <w:t>Шумана «Паганини» и «Шопен».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t xml:space="preserve">Иногда программа музыкального сочинения бывает навеяна произведениями </w:t>
      </w:r>
      <w:r w:rsidRPr="000C3B9D">
        <w:rPr>
          <w:b/>
        </w:rPr>
        <w:t>изобразительного искусства</w:t>
      </w:r>
      <w:r w:rsidRPr="00186723">
        <w:t xml:space="preserve">. В фортепьянной сюите «Картинки с выставки» </w:t>
      </w:r>
      <w:r>
        <w:t xml:space="preserve">М. П. </w:t>
      </w:r>
      <w:r w:rsidRPr="00186723">
        <w:t>Мусоргского отразились впечатления композитора от выставки картин художника В. А. Гартмана.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t xml:space="preserve">Масштабные, монументальные произведения программной музыки связаны </w:t>
      </w:r>
      <w:r w:rsidRPr="000C3B9D">
        <w:rPr>
          <w:b/>
        </w:rPr>
        <w:t>с важнейшими историческими событиями</w:t>
      </w:r>
      <w:r w:rsidRPr="00186723">
        <w:t>. Таковы, например, симфонии Д. Д. Шостаковича «1905 год», «1917 год», посвященные 1-</w:t>
      </w:r>
      <w:r>
        <w:t>о</w:t>
      </w:r>
      <w:r w:rsidRPr="00186723">
        <w:t>й русской революции 1905</w:t>
      </w:r>
      <w:r>
        <w:t xml:space="preserve"> – </w:t>
      </w:r>
      <w:r w:rsidRPr="00186723">
        <w:t xml:space="preserve">1907 гг. и </w:t>
      </w:r>
      <w:r>
        <w:t xml:space="preserve">Великой </w:t>
      </w:r>
      <w:r w:rsidRPr="00186723">
        <w:t>Октябрьской революции.</w:t>
      </w:r>
    </w:p>
    <w:p w:rsidR="00072D14" w:rsidRPr="00186723" w:rsidRDefault="00072D14" w:rsidP="00072D14">
      <w:pPr>
        <w:spacing w:after="0"/>
        <w:ind w:firstLine="851"/>
        <w:jc w:val="both"/>
      </w:pPr>
      <w:r w:rsidRPr="000C3B9D">
        <w:rPr>
          <w:b/>
        </w:rPr>
        <w:t>Программная музыка издавна привлекала многих композиторов</w:t>
      </w:r>
      <w:r w:rsidRPr="00186723">
        <w:t>. Изящные пьесы в стиле рококо писали для клавесина французские композиторы 2-й половины XVII — начала XVIII в. Л. К. </w:t>
      </w:r>
      <w:proofErr w:type="spellStart"/>
      <w:r w:rsidRPr="00186723">
        <w:t>Дакен</w:t>
      </w:r>
      <w:proofErr w:type="spellEnd"/>
      <w:r w:rsidRPr="00186723">
        <w:t xml:space="preserve"> («Кукушка»), Ф. </w:t>
      </w:r>
      <w:proofErr w:type="spellStart"/>
      <w:r w:rsidRPr="00186723">
        <w:t>Куперен</w:t>
      </w:r>
      <w:proofErr w:type="spellEnd"/>
      <w:r w:rsidRPr="00186723">
        <w:t xml:space="preserve"> («Сборщицы винограда»), Рамо («Принцесса»). Итальянский композитор А. Вивальди четыре скрипичных концерта объединил под общим названием «Времена года». В них созданы тонкие музыкальные зарисовки природы, пасторальные сценки. Содержание каждого концерта композитор изложил в развернутой литературной программе. И. С. Бах одну из пьес для клавира шутливо назвал «Каприччо на отъезд возлюбленного брата». В творческом наследии Й. Гайдна больше 100 симфоний. </w:t>
      </w:r>
      <w:proofErr w:type="gramStart"/>
      <w:r w:rsidRPr="00186723">
        <w:t>Среди них есть и программные:</w:t>
      </w:r>
      <w:proofErr w:type="gramEnd"/>
      <w:r w:rsidRPr="00186723">
        <w:t xml:space="preserve"> «Утро», «Полдень», «Вечер и буря».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t xml:space="preserve">Важное место заняла программная музыка </w:t>
      </w:r>
      <w:r w:rsidRPr="000C3B9D">
        <w:rPr>
          <w:b/>
        </w:rPr>
        <w:t>в творчестве композиторов-</w:t>
      </w:r>
      <w:hyperlink r:id="rId7" w:tooltip="Романтизм, раздел " w:history="1">
        <w:r w:rsidRPr="000C3B9D">
          <w:rPr>
            <w:rStyle w:val="a3"/>
            <w:b/>
            <w:color w:val="auto"/>
            <w:u w:val="none"/>
          </w:rPr>
          <w:t>романтиков</w:t>
        </w:r>
      </w:hyperlink>
      <w:r w:rsidRPr="00186723">
        <w:t>. Портреты, жанровые сценки, настроения, тончайшие оттенки человеческих чувств тонко и вдохновенно раскрыты в музыке Шумана (фортепьянные циклы «Карнавал», «Детские сцены», «</w:t>
      </w:r>
      <w:proofErr w:type="spellStart"/>
      <w:r w:rsidRPr="00186723">
        <w:t>Крейслериана</w:t>
      </w:r>
      <w:proofErr w:type="spellEnd"/>
      <w:r w:rsidRPr="00186723">
        <w:t xml:space="preserve">», «Арабеска»). Своеобразным музыкальным дневником стал большой фортепьянный цикл Листа «Годы странствий». Под впечатлением от поездки в Швейцарию написаны им пьесы «Часовня Вильгельма Телля», «Женевские колокола», «На </w:t>
      </w:r>
      <w:proofErr w:type="spellStart"/>
      <w:r w:rsidRPr="00186723">
        <w:t>Валлендштадском</w:t>
      </w:r>
      <w:proofErr w:type="spellEnd"/>
      <w:r w:rsidRPr="00186723">
        <w:t xml:space="preserve"> озере». В Италии композитора покорило искусство великих мастеров </w:t>
      </w:r>
      <w:hyperlink r:id="rId8" w:tooltip="Музыка эпохи Возрождения" w:history="1">
        <w:r w:rsidRPr="00CF645F">
          <w:rPr>
            <w:rStyle w:val="a3"/>
            <w:color w:val="auto"/>
            <w:u w:val="none"/>
          </w:rPr>
          <w:t>эпохи Возрождения</w:t>
        </w:r>
      </w:hyperlink>
      <w:r w:rsidRPr="00186723">
        <w:t>. Поэзия Петрарки, картина Рафаэля «Обручение», скульптура Микеланджело «Мыслитель» стали своеобразной программой в музыке Листа.</w:t>
      </w:r>
    </w:p>
    <w:p w:rsidR="00072D14" w:rsidRPr="00186723" w:rsidRDefault="00072D14" w:rsidP="00072D14">
      <w:pPr>
        <w:spacing w:after="0"/>
        <w:ind w:firstLine="851"/>
        <w:jc w:val="both"/>
      </w:pPr>
      <w:r w:rsidRPr="00186723">
        <w:lastRenderedPageBreak/>
        <w:t xml:space="preserve">Французский симфонист Г. Берлиоз воплощает принцип </w:t>
      </w:r>
      <w:proofErr w:type="spellStart"/>
      <w:r w:rsidRPr="00186723">
        <w:t>программности</w:t>
      </w:r>
      <w:proofErr w:type="spellEnd"/>
      <w:r w:rsidRPr="00186723">
        <w:t xml:space="preserve"> не обобщенно, а последовательно раскрывает сюжет в музыке. «Фантастическая симфония» </w:t>
      </w:r>
      <w:r w:rsidRPr="000C3B9D">
        <w:rPr>
          <w:b/>
        </w:rPr>
        <w:t>имеет развернутое литературное предисловие</w:t>
      </w:r>
      <w:r w:rsidRPr="00186723">
        <w:t>, написанное самим композитором. Герой симфонии попадает то на бал, то в поле, то идет на казнь, то оказывается на фантастическом шабаше ведьм. С помощью красочного оркестрового письма Берлиоз добивается почти зрительных картин театрального действия.</w:t>
      </w:r>
    </w:p>
    <w:p w:rsidR="00072D14" w:rsidRPr="00186723" w:rsidRDefault="00072D14" w:rsidP="00072D14">
      <w:pPr>
        <w:spacing w:after="0"/>
        <w:ind w:firstLine="851"/>
        <w:jc w:val="both"/>
      </w:pPr>
      <w:r w:rsidRPr="000C3B9D">
        <w:rPr>
          <w:b/>
        </w:rPr>
        <w:t>К программной музыке часто обращались русские композиторы</w:t>
      </w:r>
      <w:r w:rsidRPr="00186723">
        <w:t xml:space="preserve">. Фантастические, сказочные сюжеты легли в основу симфонических картин: «Ночь на Лысой горе» Мусоргского, «Садко» Римского-Корсакова, «Баба-Яга», «Кикимора», «Волшебное озеро» А. К. </w:t>
      </w:r>
      <w:proofErr w:type="spellStart"/>
      <w:r w:rsidRPr="00186723">
        <w:t>Лядова</w:t>
      </w:r>
      <w:proofErr w:type="spellEnd"/>
      <w:r w:rsidRPr="00186723">
        <w:t>. Созидательную силу человеческой воли и разума воспел А. Н. Скрябин в симфонической поэме «Прометей» («Поэма огня»).</w:t>
      </w:r>
    </w:p>
    <w:p w:rsidR="00196832" w:rsidRPr="00255727" w:rsidRDefault="00072D14" w:rsidP="00072D14">
      <w:pPr>
        <w:spacing w:after="0" w:line="360" w:lineRule="auto"/>
        <w:ind w:right="-1"/>
        <w:jc w:val="both"/>
      </w:pPr>
      <w:r w:rsidRPr="000C3B9D">
        <w:rPr>
          <w:b/>
        </w:rPr>
        <w:t>Программная музыка занимала большое место в творчестве советских композиторов</w:t>
      </w:r>
      <w:r w:rsidRPr="00186723">
        <w:t>. Среди симфоний Н. Я. </w:t>
      </w:r>
      <w:proofErr w:type="spellStart"/>
      <w:r w:rsidRPr="00186723">
        <w:t>Мясковского</w:t>
      </w:r>
      <w:proofErr w:type="spellEnd"/>
      <w:r w:rsidRPr="00186723">
        <w:t xml:space="preserve"> есть «Колхозная», «Авиационная». С. С. Прокофьев написал симфоническое произведение «Скифская сюита», фортепьянные пьесы «Мимолетности», «Сарказмы»; Р. К. Щедрин — концерты для оркестра «Озорные частушки», «Звоны»; М. К. </w:t>
      </w:r>
      <w:proofErr w:type="spellStart"/>
      <w:r w:rsidRPr="00186723">
        <w:t>Койшибаев</w:t>
      </w:r>
      <w:proofErr w:type="spellEnd"/>
      <w:r w:rsidRPr="00186723">
        <w:t> — поэму для оркестра казахских народных инструментов «Советский Казахстан»; З. М. </w:t>
      </w:r>
      <w:proofErr w:type="spellStart"/>
      <w:r w:rsidRPr="00186723">
        <w:t>Шахиди</w:t>
      </w:r>
      <w:proofErr w:type="spellEnd"/>
      <w:r w:rsidRPr="00186723">
        <w:t> — симфоническую поэму «</w:t>
      </w:r>
      <w:proofErr w:type="spellStart"/>
      <w:r w:rsidRPr="00186723">
        <w:t>Бузрук</w:t>
      </w:r>
      <w:proofErr w:type="spellEnd"/>
      <w:r w:rsidRPr="00186723">
        <w:t>».</w:t>
      </w:r>
      <w:bookmarkStart w:id="0" w:name="_GoBack"/>
      <w:bookmarkEnd w:id="0"/>
    </w:p>
    <w:sectPr w:rsidR="00196832" w:rsidRPr="0025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6D5"/>
    <w:multiLevelType w:val="hybridMultilevel"/>
    <w:tmpl w:val="6FF450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0E4384C"/>
    <w:multiLevelType w:val="hybridMultilevel"/>
    <w:tmpl w:val="E52A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4"/>
    <w:rsid w:val="00072D14"/>
    <w:rsid w:val="00196832"/>
    <w:rsid w:val="00255727"/>
    <w:rsid w:val="00603351"/>
    <w:rsid w:val="00985562"/>
    <w:rsid w:val="00C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1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nc.org/%D0%9C%D1%83%D0%B7%D1%8B%D0%BA%D0%B0_%D1%8D%D0%BF%D0%BE%D1%85%D0%B8_%D0%92%D0%BE%D0%B7%D1%80%D0%BE%D0%B6%D0%B4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unc.org/%D0%A0%D0%BE%D0%BC%D0%B0%D0%BD%D1%82%D0%B8%D0%B7%D0%BC,_%D1%80%D0%B0%D0%B7%D0%B4%D0%B5%D0%BB_%C2%AB%D0%9C%D1%83%D0%B7%D1%8B%D0%BA%D0%B0%D0%BD%D1%82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nc.org/%D0%A1%D1%8E%D0%B8%D1%8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2020-10-06T09:56:00Z</dcterms:created>
  <dcterms:modified xsi:type="dcterms:W3CDTF">2020-10-06T10:02:00Z</dcterms:modified>
</cp:coreProperties>
</file>