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869" w:rsidRPr="00711869" w:rsidRDefault="00711869" w:rsidP="0071186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11869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</w:t>
      </w:r>
      <w:r w:rsidRPr="00711869">
        <w:rPr>
          <w:rFonts w:ascii="Times New Roman" w:hAnsi="Times New Roman" w:cs="Times New Roman"/>
          <w:sz w:val="28"/>
          <w:szCs w:val="28"/>
        </w:rPr>
        <w:br/>
        <w:t xml:space="preserve">ОБРАЗОВАТЕЛЬНОЕ УЧРЕЖДЕНИЕ </w:t>
      </w:r>
      <w:r w:rsidRPr="00711869">
        <w:rPr>
          <w:rFonts w:ascii="Times New Roman" w:hAnsi="Times New Roman" w:cs="Times New Roman"/>
          <w:sz w:val="28"/>
          <w:szCs w:val="28"/>
        </w:rPr>
        <w:br/>
        <w:t>РОСТОВСКОЙ ОБЛАСТИ</w:t>
      </w:r>
    </w:p>
    <w:p w:rsidR="00711869" w:rsidRPr="00711869" w:rsidRDefault="00711869" w:rsidP="0071186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11869">
        <w:rPr>
          <w:rFonts w:ascii="Times New Roman" w:hAnsi="Times New Roman" w:cs="Times New Roman"/>
          <w:sz w:val="28"/>
          <w:szCs w:val="28"/>
        </w:rPr>
        <w:t>«ДОНСКОЙ ПЕДАГОГИЧЕСКИЙ КОЛЛЕДЖ»</w:t>
      </w:r>
    </w:p>
    <w:p w:rsidR="00711869" w:rsidRPr="00711869" w:rsidRDefault="00711869" w:rsidP="0071186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11869" w:rsidRPr="00711869" w:rsidRDefault="00711869" w:rsidP="0071186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11869" w:rsidRPr="00711869" w:rsidRDefault="00711869" w:rsidP="0071186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11869" w:rsidRPr="00711869" w:rsidRDefault="00711869" w:rsidP="0071186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11869" w:rsidRPr="00711869" w:rsidRDefault="00711869" w:rsidP="0071186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11869" w:rsidRPr="00711869" w:rsidRDefault="00711869" w:rsidP="0071186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11869" w:rsidRPr="00711869" w:rsidRDefault="00711869" w:rsidP="0071186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11869" w:rsidRPr="00711869" w:rsidRDefault="00711869" w:rsidP="0071186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11869" w:rsidRPr="00711869" w:rsidRDefault="00711869" w:rsidP="0071186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11869" w:rsidRPr="00711869" w:rsidRDefault="00711869" w:rsidP="0071186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11869" w:rsidRPr="00711869" w:rsidRDefault="00711869" w:rsidP="0071186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11869" w:rsidRPr="00711869" w:rsidRDefault="00711869" w:rsidP="0071186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11869" w:rsidRPr="00711869" w:rsidRDefault="00711869" w:rsidP="0071186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1869">
        <w:rPr>
          <w:rFonts w:ascii="Times New Roman" w:hAnsi="Times New Roman" w:cs="Times New Roman"/>
          <w:b/>
          <w:sz w:val="28"/>
          <w:szCs w:val="28"/>
        </w:rPr>
        <w:t>Лекции</w:t>
      </w:r>
    </w:p>
    <w:p w:rsidR="00711869" w:rsidRPr="00711869" w:rsidRDefault="00711869" w:rsidP="0071186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1869">
        <w:rPr>
          <w:rFonts w:ascii="Times New Roman" w:hAnsi="Times New Roman" w:cs="Times New Roman"/>
          <w:b/>
          <w:sz w:val="28"/>
          <w:szCs w:val="28"/>
        </w:rPr>
        <w:t xml:space="preserve">по дисциплине </w:t>
      </w:r>
      <w:r>
        <w:rPr>
          <w:rFonts w:ascii="Times New Roman" w:hAnsi="Times New Roman" w:cs="Times New Roman"/>
          <w:b/>
          <w:sz w:val="28"/>
          <w:szCs w:val="28"/>
        </w:rPr>
        <w:t>ОУД.1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2 Естествознание</w:t>
      </w:r>
    </w:p>
    <w:p w:rsidR="00711869" w:rsidRPr="00711869" w:rsidRDefault="00711869" w:rsidP="0071186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11869">
        <w:rPr>
          <w:rFonts w:ascii="Times New Roman" w:hAnsi="Times New Roman" w:cs="Times New Roman"/>
          <w:sz w:val="28"/>
          <w:szCs w:val="28"/>
        </w:rPr>
        <w:t>для  студентов 1 курса отделения заочного обучения</w:t>
      </w:r>
    </w:p>
    <w:p w:rsidR="00711869" w:rsidRPr="00711869" w:rsidRDefault="00711869" w:rsidP="0071186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11869">
        <w:rPr>
          <w:rFonts w:ascii="Times New Roman" w:hAnsi="Times New Roman" w:cs="Times New Roman"/>
          <w:sz w:val="28"/>
          <w:szCs w:val="28"/>
        </w:rPr>
        <w:t xml:space="preserve"> специальности 44.02.01 Дошкольное образование</w:t>
      </w:r>
    </w:p>
    <w:p w:rsidR="00711869" w:rsidRPr="00711869" w:rsidRDefault="00711869" w:rsidP="0071186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11869" w:rsidRPr="00711869" w:rsidRDefault="00711869" w:rsidP="0071186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11869" w:rsidRPr="00711869" w:rsidRDefault="00711869" w:rsidP="0071186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11869" w:rsidRPr="00711869" w:rsidRDefault="00711869" w:rsidP="0071186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11869" w:rsidRPr="00711869" w:rsidRDefault="00711869" w:rsidP="0071186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11869" w:rsidRPr="00711869" w:rsidRDefault="00711869" w:rsidP="0071186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11869" w:rsidRPr="00711869" w:rsidRDefault="00711869" w:rsidP="0071186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11869" w:rsidRPr="00711869" w:rsidRDefault="00711869" w:rsidP="0071186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11869" w:rsidRPr="00711869" w:rsidRDefault="00711869" w:rsidP="0071186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11869" w:rsidRPr="00711869" w:rsidRDefault="00711869" w:rsidP="0071186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11869" w:rsidRPr="00711869" w:rsidRDefault="00711869" w:rsidP="0071186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11869" w:rsidRPr="00711869" w:rsidRDefault="00711869" w:rsidP="0071186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11869" w:rsidRPr="00711869" w:rsidRDefault="00711869" w:rsidP="0071186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11869" w:rsidRPr="00711869" w:rsidRDefault="00711869" w:rsidP="0071186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11869" w:rsidRPr="00711869" w:rsidRDefault="00711869" w:rsidP="0071186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11869" w:rsidRPr="00711869" w:rsidRDefault="00711869" w:rsidP="0071186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11869" w:rsidRDefault="00B83B8A" w:rsidP="00711869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Преподаватель Шибинская </w:t>
      </w:r>
    </w:p>
    <w:p w:rsidR="00B83B8A" w:rsidRPr="00711869" w:rsidRDefault="00B83B8A" w:rsidP="00711869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Светлана Александровна</w:t>
      </w:r>
    </w:p>
    <w:p w:rsidR="00711869" w:rsidRPr="00711869" w:rsidRDefault="00711869" w:rsidP="0071186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11869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BC552D" w:rsidRPr="00D60A17" w:rsidRDefault="00BC552D" w:rsidP="00D60A17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color w:val="1D1D1B"/>
          <w:sz w:val="32"/>
          <w:szCs w:val="32"/>
          <w:u w:val="single"/>
        </w:rPr>
      </w:pPr>
      <w:r w:rsidRPr="00D60A17">
        <w:rPr>
          <w:rFonts w:ascii="Times New Roman" w:eastAsia="Times New Roman" w:hAnsi="Times New Roman" w:cs="Times New Roman"/>
          <w:b/>
          <w:bCs/>
          <w:color w:val="1D1D1B"/>
          <w:sz w:val="32"/>
          <w:szCs w:val="32"/>
          <w:u w:val="single"/>
        </w:rPr>
        <w:lastRenderedPageBreak/>
        <w:t>Лекция 1. Рождение Вселенной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</w:rPr>
        <w:t>Перечень вопросов, рассматриваемых в теме: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</w:rPr>
        <w:t>- </w:t>
      </w: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С чего все началось?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</w:rPr>
        <w:t>- </w:t>
      </w: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Стационарна ли Вселенная?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</w:rPr>
        <w:t>- </w:t>
      </w: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Какие наблюдения подтверждают теорию большого взрыва?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</w:rPr>
        <w:t>Глоссарий по теме</w:t>
      </w: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: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Космология – наука, изучающая происхождение и эволюцию Вселенной как единого целого.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Красное смещение – сдвиг спектральных линий химических элементов в красную (длинноволновую) сторону.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Закон Хаббла</w:t>
      </w:r>
      <w:r w:rsidRPr="00BC552D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</w:rPr>
        <w:t> </w:t>
      </w: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(закон всеобщего разбегания галактик) — космологический закон, описывающий расширение Вселенной и связывающий скорость взаимного удаления галактик с расстоянием между ними.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Большой взрыв - общепринятая космологическая модель, описывающая раннее развитие Вселенной, а именно — начало расширения Вселенной.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Реликтовое излучение (лат. </w:t>
      </w:r>
      <w:proofErr w:type="spellStart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relictum</w:t>
      </w:r>
      <w:proofErr w:type="spellEnd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 — остаток) — тепловое излучение, равномерно заполняющее Вселенную.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</w:rPr>
        <w:t>Теоретический материал для самостоятельного изучения.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Как Вы уже знаете, в структуру Вселенной входят туманности, галактики, звезды, планеты и их спутники. В нашей галактике «Млечный путь» от 200 до 400 миллиардов звезд, а во Вселенной существует миллиарды таких галактик. Когда мы смотрим на самую дальнюю из видимых звезд, мы смотрим примерно на 4 миллиарда лет в прошлое.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В 1929 году, исследуя взаимозависимость между разделяющими галактиками расстояниями и их относительными скоростями, американский астроном Эдвин Хаббл на уровне статистической закономерности смог установить численное соотношение, связывающее скорость взаимного удаления галактик с расстоянием между ними. Эта закономерность получила название </w:t>
      </w:r>
      <w:r w:rsidRPr="00BC552D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</w:rPr>
        <w:t>закон Хаббла: </w:t>
      </w: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скорость относительного удаления галактик (</w:t>
      </w:r>
      <w:proofErr w:type="spellStart"/>
      <w:r w:rsidRPr="00BC552D">
        <w:rPr>
          <w:rFonts w:ascii="Times New Roman" w:eastAsia="Times New Roman" w:hAnsi="Times New Roman" w:cs="Times New Roman"/>
          <w:i/>
          <w:iCs/>
          <w:color w:val="1D1D1B"/>
          <w:sz w:val="28"/>
          <w:szCs w:val="28"/>
        </w:rPr>
        <w:t>v</w:t>
      </w:r>
      <w:proofErr w:type="spellEnd"/>
      <w:r w:rsidRPr="00BC552D">
        <w:rPr>
          <w:rFonts w:ascii="Times New Roman" w:eastAsia="Times New Roman" w:hAnsi="Times New Roman" w:cs="Times New Roman"/>
          <w:i/>
          <w:iCs/>
          <w:color w:val="1D1D1B"/>
          <w:sz w:val="28"/>
          <w:szCs w:val="28"/>
        </w:rPr>
        <w:t>) </w:t>
      </w: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пропорциональна расстоянию между ними (</w:t>
      </w:r>
      <w:proofErr w:type="spellStart"/>
      <w:r w:rsidRPr="00BC552D">
        <w:rPr>
          <w:rFonts w:ascii="Times New Roman" w:eastAsia="Times New Roman" w:hAnsi="Times New Roman" w:cs="Times New Roman"/>
          <w:i/>
          <w:iCs/>
          <w:color w:val="1D1D1B"/>
          <w:sz w:val="28"/>
          <w:szCs w:val="28"/>
        </w:rPr>
        <w:t>r</w:t>
      </w:r>
      <w:proofErr w:type="spellEnd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), т.е. </w:t>
      </w:r>
      <w:proofErr w:type="spellStart"/>
      <w:r w:rsidRPr="00BC552D">
        <w:rPr>
          <w:rFonts w:ascii="Times New Roman" w:eastAsia="Times New Roman" w:hAnsi="Times New Roman" w:cs="Times New Roman"/>
          <w:i/>
          <w:iCs/>
          <w:color w:val="1D1D1B"/>
          <w:sz w:val="28"/>
          <w:szCs w:val="28"/>
        </w:rPr>
        <w:t>v</w:t>
      </w:r>
      <w:proofErr w:type="spellEnd"/>
      <w:r w:rsidRPr="00BC552D">
        <w:rPr>
          <w:rFonts w:ascii="Times New Roman" w:eastAsia="Times New Roman" w:hAnsi="Times New Roman" w:cs="Times New Roman"/>
          <w:i/>
          <w:iCs/>
          <w:color w:val="1D1D1B"/>
          <w:sz w:val="28"/>
          <w:szCs w:val="28"/>
        </w:rPr>
        <w:t xml:space="preserve"> = </w:t>
      </w:r>
      <w:proofErr w:type="spellStart"/>
      <w:r w:rsidRPr="00BC552D">
        <w:rPr>
          <w:rFonts w:ascii="Times New Roman" w:eastAsia="Times New Roman" w:hAnsi="Times New Roman" w:cs="Times New Roman"/>
          <w:i/>
          <w:iCs/>
          <w:color w:val="1D1D1B"/>
          <w:sz w:val="28"/>
          <w:szCs w:val="28"/>
        </w:rPr>
        <w:t>Hr</w:t>
      </w:r>
      <w:proofErr w:type="spellEnd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, где </w:t>
      </w:r>
      <w:r w:rsidRPr="00BC552D">
        <w:rPr>
          <w:rFonts w:ascii="Times New Roman" w:eastAsia="Times New Roman" w:hAnsi="Times New Roman" w:cs="Times New Roman"/>
          <w:i/>
          <w:iCs/>
          <w:color w:val="1D1D1B"/>
          <w:sz w:val="28"/>
          <w:szCs w:val="28"/>
        </w:rPr>
        <w:t>Н – </w:t>
      </w: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коэффициент пропорциональности или</w:t>
      </w:r>
      <w:r w:rsidRPr="00BC552D">
        <w:rPr>
          <w:rFonts w:ascii="Times New Roman" w:eastAsia="Times New Roman" w:hAnsi="Times New Roman" w:cs="Times New Roman"/>
          <w:i/>
          <w:iCs/>
          <w:color w:val="1D1D1B"/>
          <w:sz w:val="28"/>
          <w:szCs w:val="28"/>
        </w:rPr>
        <w:t> постоянная Хаббла</w:t>
      </w: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. По уточненным на 2010 г. данным </w:t>
      </w:r>
      <w:r w:rsidRPr="00BC552D">
        <w:rPr>
          <w:rFonts w:ascii="Times New Roman" w:eastAsia="Times New Roman" w:hAnsi="Times New Roman" w:cs="Times New Roman"/>
          <w:i/>
          <w:iCs/>
          <w:color w:val="1D1D1B"/>
          <w:sz w:val="28"/>
          <w:szCs w:val="28"/>
        </w:rPr>
        <w:t>Н</w:t>
      </w: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 ≈ 70, 4 (км/с) / </w:t>
      </w:r>
      <w:proofErr w:type="spellStart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Мпк</w:t>
      </w:r>
      <w:proofErr w:type="spellEnd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, т.е. две галактики, разделённые расстоянием в 1 </w:t>
      </w:r>
      <w:proofErr w:type="spellStart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Мпк</w:t>
      </w:r>
      <w:proofErr w:type="spellEnd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 ≈ 3∙10</w:t>
      </w: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  <w:vertAlign w:val="superscript"/>
        </w:rPr>
        <w:t>19 </w:t>
      </w: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км, в среднем удаляются примерно со скоростью 70,4 км/</w:t>
      </w:r>
      <w:proofErr w:type="gramStart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с</w:t>
      </w:r>
      <w:proofErr w:type="gramEnd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.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Основой для понимания закона Хаббла является эффект Доплера, описывающий изменение длины волны света движущегося объекта (в данном случае звезды и галактики) по отношения к наблюдателю. Суть этого эффекта состоит в следующем: когда происходит сближение источника света и наблюдателя, изменение частоты и соответственно длины волны света движущегося объекта в спектре источника смещаются в сторону коротких волн (фиолетовое смещение), когда источник света и наблюдатель отдаляются друг от друга — спектральные линии смещаются в сторону длинных волн (красное смещение). Изучая спектры галактик, Хаббл </w:t>
      </w: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lastRenderedPageBreak/>
        <w:t>обнаружил, что линии поглощения в этих спектрах существенно смещены по длине волны в красную сторону.</w:t>
      </w:r>
      <w:r w:rsidRPr="00BC552D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</w:rPr>
        <w:t> </w:t>
      </w: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Это позволило ученому сделать вывод о том, что почти все галактики удаляются от нас, а разбегание галактик может быть объяснено расширением всей Вселенной. Таким образом, в 1929 году Ха</w:t>
      </w:r>
      <w:proofErr w:type="gramStart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ббл вп</w:t>
      </w:r>
      <w:proofErr w:type="gramEnd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ервые установил </w:t>
      </w:r>
      <w:proofErr w:type="spellStart"/>
      <w:r w:rsidRPr="00BC552D">
        <w:rPr>
          <w:rFonts w:ascii="Times New Roman" w:eastAsia="Times New Roman" w:hAnsi="Times New Roman" w:cs="Times New Roman"/>
          <w:i/>
          <w:iCs/>
          <w:color w:val="1D1D1B"/>
          <w:sz w:val="28"/>
          <w:szCs w:val="28"/>
        </w:rPr>
        <w:t>нестационарность</w:t>
      </w:r>
      <w:proofErr w:type="spellEnd"/>
      <w:r w:rsidRPr="00BC552D">
        <w:rPr>
          <w:rFonts w:ascii="Times New Roman" w:eastAsia="Times New Roman" w:hAnsi="Times New Roman" w:cs="Times New Roman"/>
          <w:i/>
          <w:iCs/>
          <w:color w:val="1D1D1B"/>
          <w:sz w:val="28"/>
          <w:szCs w:val="28"/>
        </w:rPr>
        <w:t xml:space="preserve"> Вселенной</w:t>
      </w: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.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Концепцию </w:t>
      </w:r>
      <w:proofErr w:type="spellStart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нестационарности</w:t>
      </w:r>
      <w:proofErr w:type="spellEnd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 Вселенной предложил советский физик Александр Фридман еще в 1922 году. Он теоретически разработал и математически обосновал возможные варианты ее эволюции, которые сейчас называют моделями Фридмана. Согласно этой теории существует некоторое критическое значение средней плотности Вселенной - 10</w:t>
      </w: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  <w:vertAlign w:val="superscript"/>
        </w:rPr>
        <w:t>29</w:t>
      </w: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 г/см</w:t>
      </w: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  <w:vertAlign w:val="superscript"/>
        </w:rPr>
        <w:t>3</w:t>
      </w: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. Если средняя плотность Вселенной меньше критической, то ее ожидает бесконечное расширение, если больше критической, то под действием гравитации через какое-то время начнется проце</w:t>
      </w:r>
      <w:proofErr w:type="gramStart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сс сбл</w:t>
      </w:r>
      <w:proofErr w:type="gramEnd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ижения галактик и «схлопывания» Вселенной, если же средняя плотность Вселенной и критическая совпадают, то расширение Вселенной постепенно прекращается. В течение многих лет эту концепцию не принимали всерьёз. Эйнштейн считал, что Вселенная статична. Она всегда была и будет неизменной. Но обнаруженные Эдвином Хабблом закономерности изменили представления о рождении Вселенной.</w:t>
      </w:r>
    </w:p>
    <w:p w:rsidR="00BC552D" w:rsidRPr="00BC552D" w:rsidRDefault="00BC552D" w:rsidP="00BC55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noProof/>
          <w:color w:val="1D1D1B"/>
          <w:sz w:val="28"/>
          <w:szCs w:val="28"/>
        </w:rPr>
        <w:drawing>
          <wp:inline distT="0" distB="0" distL="0" distR="0">
            <wp:extent cx="4314825" cy="3200400"/>
            <wp:effectExtent l="19050" t="0" r="9525" b="0"/>
            <wp:docPr id="1" name="Рисунок 9" descr="https://tepka.ru/estestvoznanie/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tepka.ru/estestvoznanie/23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52D" w:rsidRPr="00BC552D" w:rsidRDefault="00BC552D" w:rsidP="00D60A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Наблюдаемое расширение Вселенной можно трактовать как следствие первоначального </w:t>
      </w:r>
      <w:r w:rsidRPr="00BC552D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</w:rPr>
        <w:t>Большого взрыва</w:t>
      </w: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, произошедшего в начале существования нашей Вселенной. Теория большого взрыва строится на том, что материя и энергия, из которых состоит все сущее во Вселенной, ранее находилось в состоянии, характеризующемся крайне высокой температурой (Т &gt; 10</w:t>
      </w: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  <w:vertAlign w:val="superscript"/>
        </w:rPr>
        <w:t>30</w:t>
      </w: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 К), плотностью (ρ &gt; 10</w:t>
      </w: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  <w:vertAlign w:val="superscript"/>
        </w:rPr>
        <w:t>93</w:t>
      </w: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 г/см</w:t>
      </w: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  <w:vertAlign w:val="superscript"/>
        </w:rPr>
        <w:t>3</w:t>
      </w: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) и давлением. Все из чего на данный момент состоит Вселенная, заключалось в микроскопически малой частице, которая в какой-то момент пришла в нестабильное состояние. В результате этого примерно 13,7 миллиардов лет назад произошел Большой взрыв, после которого началось быстрое расширение Вселенной. Это привело к ее </w:t>
      </w: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lastRenderedPageBreak/>
        <w:t xml:space="preserve">охлаждению до такой температуры, что энергия начала превращение </w:t>
      </w:r>
      <w:proofErr w:type="gramStart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в первые</w:t>
      </w:r>
      <w:proofErr w:type="gramEnd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 субатомные частицы, которые только через несколько тысяч лет объединились в первые атомы. Примерно после первого миллиона лет атомы двух самых легких элементов, водорода и гелия, стали стабильными. Под действием сил притяжения начали концентрироваться облака материи. В результате сформировались галактики, звезды первого поколения, </w:t>
      </w:r>
      <w:proofErr w:type="gramStart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состоящих</w:t>
      </w:r>
      <w:proofErr w:type="gramEnd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 в основном из водорода и гелия. Формирование более тяжелых химических элементов происходило в недрах звезд. Звезды эволюционировали, образовывались сверхновые, в результате этого появлялись более тяжелые элементы. Они формировали звезды второго поколения, содержащие азот, кислород, неон и др. Параллельно образуются планетарные системы. Примером звезды второго поколения может служить Солнце, ее примерный возраст 7–10 </w:t>
      </w:r>
      <w:proofErr w:type="spellStart"/>
      <w:proofErr w:type="gramStart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млрд</w:t>
      </w:r>
      <w:proofErr w:type="spellEnd"/>
      <w:proofErr w:type="gramEnd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 лет. А возраст Солнечной системы оценивается примерно в 5,5 млрд. лет.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Подтверждением модели Большого взрыва в 1965 г. послужило исследование американских радиоастрономов А. </w:t>
      </w:r>
      <w:proofErr w:type="spellStart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Пензиас</w:t>
      </w:r>
      <w:proofErr w:type="spellEnd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 и Р. Вильсон. Они обнаружили радиоизлучения Вселенной, идущие равномерно по всем направления с температурой около 2,7</w:t>
      </w:r>
      <w:proofErr w:type="gramStart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 К</w:t>
      </w:r>
      <w:proofErr w:type="gramEnd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 и не имеющие источника. Это излучение, названное </w:t>
      </w:r>
      <w:r w:rsidRPr="00BC552D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</w:rPr>
        <w:t>реликтовым, </w:t>
      </w: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интерпретируют как остаточное излучение ранней горячей Вселенной. Реликтовое излучение – это самое древнее излучение, которое наблюдается во Вселенной и оно может рассказать о сценарии Большого взрыва.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Для воссоздания первых секунд существования Вселенной в Швейцарии построен ускоритель элементарных частиц – Большой </w:t>
      </w:r>
      <w:proofErr w:type="spellStart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адронный</w:t>
      </w:r>
      <w:proofErr w:type="spellEnd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 </w:t>
      </w:r>
      <w:proofErr w:type="spellStart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коллайдер</w:t>
      </w:r>
      <w:proofErr w:type="spellEnd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. Таких ускорителей в истории физики ещё не бывало. CERN (</w:t>
      </w:r>
      <w:proofErr w:type="spellStart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Conseil</w:t>
      </w:r>
      <w:proofErr w:type="spellEnd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 </w:t>
      </w:r>
      <w:proofErr w:type="spellStart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Européenne</w:t>
      </w:r>
      <w:proofErr w:type="spellEnd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 </w:t>
      </w:r>
      <w:proofErr w:type="spellStart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pour</w:t>
      </w:r>
      <w:proofErr w:type="spellEnd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 </w:t>
      </w:r>
      <w:proofErr w:type="spellStart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la</w:t>
      </w:r>
      <w:proofErr w:type="spellEnd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 </w:t>
      </w:r>
      <w:proofErr w:type="spellStart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Recherche</w:t>
      </w:r>
      <w:proofErr w:type="spellEnd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 </w:t>
      </w:r>
      <w:proofErr w:type="spellStart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Nucléaire</w:t>
      </w:r>
      <w:proofErr w:type="spellEnd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) - это самый большой в мире экспериментальный комплекс, длиной в 27 км. В его проектах принимает участие несколько тысяч исследователей и ученых из 80 стран мира. Именно он позволил открыть знаменитый бозон </w:t>
      </w:r>
      <w:proofErr w:type="spellStart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Хиггса</w:t>
      </w:r>
      <w:proofErr w:type="spellEnd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 – квант поля, придающего элементарным частицам массу; установить рекордную температуру, когда-либо созданную человеком (примерно 5,5 триллионов градусов Цельсия) и еще много открытий из области физики высоких энергий.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Совместные международные проекты и программы осуществляются и при исследовании и использовании космического пространства. Они охватывают самые разные сферы космической деятельности: создание образцов космической техники, совместные пилотируемые полеты, проведение научных исследований, использование результатов космической деятельности и других глобальных космических проектов, обеспечивающих устойчивое развитие человечества.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</w:rPr>
        <w:t>Выводы: </w:t>
      </w: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Вселенная как система представляет собой единство многообразия иерархически расположенных объектов. Основные структурные элементы Вселенной – галактики, в состав которых входят звездные системы, газовые и пылевые туманности, планетные системы.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lastRenderedPageBreak/>
        <w:t>Вселенная согласно современным представлениям не стационарна, она эволюционирует. Наблюдается ускоренное расширение Вселенной. Химические элементы синтезировались в ходе эволюции Вселенной и космических объектов, прежде всего звезд.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</w:rPr>
        <w:t>Задание тренировочного модуля</w:t>
      </w: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: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Установите соответствие между названием и его описанием</w:t>
      </w:r>
    </w:p>
    <w:tbl>
      <w:tblPr>
        <w:tblW w:w="0" w:type="auto"/>
        <w:tblInd w:w="15" w:type="dxa"/>
        <w:shd w:val="clear" w:color="auto" w:fill="FFFFFF"/>
        <w:tblLook w:val="04A0"/>
      </w:tblPr>
      <w:tblGrid>
        <w:gridCol w:w="2684"/>
        <w:gridCol w:w="6686"/>
      </w:tblGrid>
      <w:tr w:rsidR="00BC552D" w:rsidRPr="00BC552D" w:rsidTr="00BC552D"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C552D" w:rsidRPr="00BC552D" w:rsidRDefault="00BC552D" w:rsidP="00BC5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D1D1B"/>
                <w:sz w:val="28"/>
                <w:szCs w:val="28"/>
              </w:rPr>
            </w:pPr>
            <w:r w:rsidRPr="00BC552D">
              <w:rPr>
                <w:rFonts w:ascii="Times New Roman" w:eastAsia="Times New Roman" w:hAnsi="Times New Roman" w:cs="Times New Roman"/>
                <w:color w:val="1D1D1B"/>
                <w:sz w:val="28"/>
                <w:szCs w:val="28"/>
              </w:rPr>
              <w:t>А. Закон Хаббла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C552D" w:rsidRPr="00BC552D" w:rsidRDefault="00BC552D" w:rsidP="00BC552D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D1D1B"/>
                <w:sz w:val="28"/>
                <w:szCs w:val="28"/>
              </w:rPr>
            </w:pPr>
            <w:r w:rsidRPr="00BC552D">
              <w:rPr>
                <w:rFonts w:ascii="Times New Roman" w:eastAsia="Times New Roman" w:hAnsi="Times New Roman" w:cs="Times New Roman"/>
                <w:color w:val="1D1D1B"/>
                <w:sz w:val="28"/>
                <w:szCs w:val="28"/>
              </w:rPr>
              <w:t>зависимость частоты звуковых и световых колебаний, воспринимаемых наблюдателем, от скорости и направления движения источника волн и наблюдателя относительно друг друга</w:t>
            </w:r>
          </w:p>
        </w:tc>
      </w:tr>
      <w:tr w:rsidR="00BC552D" w:rsidRPr="00BC552D" w:rsidTr="00BC552D"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C552D" w:rsidRPr="00BC552D" w:rsidRDefault="00BC552D" w:rsidP="00BC5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D1D1B"/>
                <w:sz w:val="28"/>
                <w:szCs w:val="28"/>
              </w:rPr>
            </w:pPr>
            <w:r w:rsidRPr="00BC552D">
              <w:rPr>
                <w:rFonts w:ascii="Times New Roman" w:eastAsia="Times New Roman" w:hAnsi="Times New Roman" w:cs="Times New Roman"/>
                <w:color w:val="1D1D1B"/>
                <w:sz w:val="28"/>
                <w:szCs w:val="28"/>
              </w:rPr>
              <w:t>Б. Реликтовое излучение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C552D" w:rsidRPr="00BC552D" w:rsidRDefault="00BC552D" w:rsidP="00BC552D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D1D1B"/>
                <w:sz w:val="28"/>
                <w:szCs w:val="28"/>
              </w:rPr>
            </w:pPr>
            <w:r w:rsidRPr="00BC552D">
              <w:rPr>
                <w:rFonts w:ascii="Times New Roman" w:eastAsia="Times New Roman" w:hAnsi="Times New Roman" w:cs="Times New Roman"/>
                <w:color w:val="1D1D1B"/>
                <w:sz w:val="28"/>
                <w:szCs w:val="28"/>
              </w:rPr>
              <w:t>космологический закон, описывающий расширение Вселенной и связывающий скорость взаимного удаления галактик с расстоянием между ними</w:t>
            </w:r>
          </w:p>
        </w:tc>
      </w:tr>
      <w:tr w:rsidR="00BC552D" w:rsidRPr="00BC552D" w:rsidTr="00BC552D"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C552D" w:rsidRPr="00BC552D" w:rsidRDefault="00BC552D" w:rsidP="00BC5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D1D1B"/>
                <w:sz w:val="28"/>
                <w:szCs w:val="28"/>
              </w:rPr>
            </w:pPr>
            <w:r w:rsidRPr="00BC552D">
              <w:rPr>
                <w:rFonts w:ascii="Times New Roman" w:eastAsia="Times New Roman" w:hAnsi="Times New Roman" w:cs="Times New Roman"/>
                <w:color w:val="1D1D1B"/>
                <w:sz w:val="28"/>
                <w:szCs w:val="28"/>
              </w:rPr>
              <w:t>В. Эффект Доплера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C552D" w:rsidRPr="00BC552D" w:rsidRDefault="00BC552D" w:rsidP="00BC552D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D1D1B"/>
                <w:sz w:val="28"/>
                <w:szCs w:val="28"/>
              </w:rPr>
            </w:pPr>
            <w:r w:rsidRPr="00BC552D">
              <w:rPr>
                <w:rFonts w:ascii="Times New Roman" w:eastAsia="Times New Roman" w:hAnsi="Times New Roman" w:cs="Times New Roman"/>
                <w:color w:val="1D1D1B"/>
                <w:sz w:val="28"/>
                <w:szCs w:val="28"/>
              </w:rPr>
              <w:t>тепловое излучение, равномерно заполняющее Вселенную.</w:t>
            </w:r>
          </w:p>
        </w:tc>
      </w:tr>
    </w:tbl>
    <w:p w:rsidR="00BC552D" w:rsidRPr="00BC552D" w:rsidRDefault="00BC552D" w:rsidP="00D60A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Подсказка: Воспользуйтесь глоссарием по теме урока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</w:rPr>
        <w:t>Основная и дополнительная литература по теме урока</w:t>
      </w: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 (точные библиографические данные с указанием страниц):</w:t>
      </w:r>
    </w:p>
    <w:p w:rsidR="00BC552D" w:rsidRPr="00BC552D" w:rsidRDefault="00BC552D" w:rsidP="00D60A17">
      <w:pPr>
        <w:numPr>
          <w:ilvl w:val="0"/>
          <w:numId w:val="2"/>
        </w:numPr>
        <w:shd w:val="clear" w:color="auto" w:fill="FFFFFF"/>
        <w:tabs>
          <w:tab w:val="num" w:pos="0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Естествознание. 10 класс [Текст]: учебник для </w:t>
      </w:r>
      <w:proofErr w:type="spellStart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общеобразоват</w:t>
      </w:r>
      <w:proofErr w:type="spellEnd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. организаций: базовый уровень / И.Ю. Алексашина, К.В. Галактионов, И.С. Дмитриев, А.В. </w:t>
      </w:r>
      <w:proofErr w:type="spellStart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Ляпцев</w:t>
      </w:r>
      <w:proofErr w:type="spellEnd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 и др. / под ред. И.Ю. Алексашиной. – 3-е изд., </w:t>
      </w:r>
      <w:proofErr w:type="spellStart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испр</w:t>
      </w:r>
      <w:proofErr w:type="spellEnd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. – М.: Просвещение, 2017.</w:t>
      </w:r>
      <w:proofErr w:type="gramStart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 :</w:t>
      </w:r>
      <w:proofErr w:type="gramEnd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 с 222 – 224.</w:t>
      </w:r>
    </w:p>
    <w:p w:rsidR="00BC552D" w:rsidRPr="00BC552D" w:rsidRDefault="00BC552D" w:rsidP="00D60A17">
      <w:pPr>
        <w:numPr>
          <w:ilvl w:val="0"/>
          <w:numId w:val="2"/>
        </w:numPr>
        <w:shd w:val="clear" w:color="auto" w:fill="FFFFFF"/>
        <w:tabs>
          <w:tab w:val="num" w:pos="0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Капица П. Л. Эксперимент, Теория, Практика. – М.: 1991. - с.50-65.</w:t>
      </w:r>
    </w:p>
    <w:p w:rsidR="00BC552D" w:rsidRPr="00BC552D" w:rsidRDefault="00BC552D" w:rsidP="00D60A17">
      <w:pPr>
        <w:numPr>
          <w:ilvl w:val="0"/>
          <w:numId w:val="2"/>
        </w:numPr>
        <w:shd w:val="clear" w:color="auto" w:fill="FFFFFF"/>
        <w:tabs>
          <w:tab w:val="num" w:pos="0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proofErr w:type="spellStart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Хокинг</w:t>
      </w:r>
      <w:proofErr w:type="spellEnd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 Краткая история времени. От Большого взрыва до чёрных дыр. </w:t>
      </w:r>
      <w:proofErr w:type="gramStart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–М</w:t>
      </w:r>
      <w:proofErr w:type="gramEnd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.: АСТ, 2017: с.49 – 68, 139 – 170.</w:t>
      </w:r>
    </w:p>
    <w:p w:rsidR="00BC552D" w:rsidRPr="00BC552D" w:rsidRDefault="00BC552D" w:rsidP="00D60A17">
      <w:pPr>
        <w:shd w:val="clear" w:color="auto" w:fill="FFFFFF"/>
        <w:tabs>
          <w:tab w:val="num" w:pos="0"/>
        </w:tabs>
        <w:spacing w:after="0"/>
        <w:ind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</w:rPr>
        <w:t>Открытые электронные ресурсы по теме урока:</w:t>
      </w:r>
    </w:p>
    <w:p w:rsidR="00BC552D" w:rsidRPr="00BC552D" w:rsidRDefault="00BC552D" w:rsidP="00D60A17">
      <w:pPr>
        <w:pStyle w:val="a3"/>
        <w:numPr>
          <w:ilvl w:val="0"/>
          <w:numId w:val="3"/>
        </w:numPr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Научный взгляд на рождение и развитие Вселенной URL:</w:t>
      </w:r>
      <w:r w:rsidRPr="00BC552D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</w:rPr>
        <w:t> </w:t>
      </w:r>
      <w:hyperlink r:id="rId8" w:history="1">
        <w:r w:rsidRPr="00BC552D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https://metaisskra.com/blog/nauchnyj-vzglyad-na-rozhdenie-i-razvitie-vselennoj/</w:t>
        </w:r>
      </w:hyperlink>
    </w:p>
    <w:p w:rsidR="00BC552D" w:rsidRPr="00BC552D" w:rsidRDefault="00BC552D" w:rsidP="00D60A17">
      <w:pPr>
        <w:pStyle w:val="a3"/>
        <w:numPr>
          <w:ilvl w:val="0"/>
          <w:numId w:val="3"/>
        </w:numPr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10 фактов о теории Большого взрыва </w:t>
      </w:r>
      <w:hyperlink r:id="rId9" w:history="1">
        <w:r w:rsidRPr="00BC552D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https://ru.ihodl.com/technologies/2016-05-14/10-faktov-o-teorii-bolshogo-vzryva/</w:t>
        </w:r>
      </w:hyperlink>
    </w:p>
    <w:p w:rsidR="00BC552D" w:rsidRPr="00BC552D" w:rsidRDefault="00BC552D" w:rsidP="00D60A17">
      <w:pPr>
        <w:pStyle w:val="a3"/>
        <w:numPr>
          <w:ilvl w:val="0"/>
          <w:numId w:val="3"/>
        </w:numPr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Эволюция нашей Вселенной URL: </w:t>
      </w:r>
      <w:hyperlink r:id="rId10" w:history="1">
        <w:r w:rsidRPr="00BC552D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http://lfly.ru/evolyutsiya-nashej-vselennoj.html</w:t>
        </w:r>
      </w:hyperlink>
    </w:p>
    <w:p w:rsidR="00BC552D" w:rsidRPr="00BC552D" w:rsidRDefault="00BC552D" w:rsidP="00D60A17">
      <w:pPr>
        <w:pStyle w:val="a3"/>
        <w:numPr>
          <w:ilvl w:val="0"/>
          <w:numId w:val="3"/>
        </w:numPr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Карта Вселенной URL: </w:t>
      </w:r>
      <w:hyperlink r:id="rId11" w:history="1">
        <w:r w:rsidRPr="00BC552D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http://www.wikisky.org/</w:t>
        </w:r>
      </w:hyperlink>
    </w:p>
    <w:p w:rsidR="00BC552D" w:rsidRPr="00BC552D" w:rsidRDefault="00BC552D" w:rsidP="00D60A17">
      <w:pPr>
        <w:pStyle w:val="a3"/>
        <w:numPr>
          <w:ilvl w:val="0"/>
          <w:numId w:val="3"/>
        </w:numPr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proofErr w:type="spellStart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Космос-Онлайн</w:t>
      </w:r>
      <w:proofErr w:type="spellEnd"/>
      <w:r w:rsidRPr="00BC552D">
        <w:rPr>
          <w:rFonts w:ascii="Times New Roman" w:eastAsia="Times New Roman" w:hAnsi="Times New Roman" w:cs="Times New Roman"/>
          <w:color w:val="1D1D1B"/>
          <w:sz w:val="28"/>
          <w:szCs w:val="28"/>
        </w:rPr>
        <w:t>. Просмотр в реальном времени URL:</w:t>
      </w:r>
      <w:hyperlink r:id="rId12" w:history="1">
        <w:r w:rsidRPr="00BC552D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https://cosmos-online.ru</w:t>
        </w:r>
      </w:hyperlink>
    </w:p>
    <w:p w:rsidR="00D60A17" w:rsidRDefault="00D60A17" w:rsidP="00E5180A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</w:p>
    <w:p w:rsidR="00BC552D" w:rsidRPr="00E5180A" w:rsidRDefault="00BC552D" w:rsidP="00E5180A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  <w:r w:rsidRPr="00E5180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Лекция 2. Солнечная система и ее происхождение</w:t>
      </w:r>
    </w:p>
    <w:p w:rsidR="00BC552D" w:rsidRPr="00BC552D" w:rsidRDefault="00BC552D" w:rsidP="00BC552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C552D" w:rsidRPr="00BC552D" w:rsidRDefault="00BC552D" w:rsidP="00D60A17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Общая характеристика Солнечной системы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древности в Солнечной системе было известно </w:t>
      </w:r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пять планет: Меркурий, Венера. Марс, Юпитер и Сатурн,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видимые</w:t>
      </w:r>
      <w:proofErr w:type="gramEnd"/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невооруженным глазом. В начале XVII в. астрономы окончательно доказали, что Земля – равноправный представитель планет, и их «стало» шесть. В 1781 г. случайно был открыт Уран, а в 1846 г. был теоретически предсказан и сразу же обнаружен на небе Нептун – восьмая и, по-видимому, последняя крупная планета Солнечной системы. Но в </w:t>
      </w:r>
      <w:proofErr w:type="gramStart"/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proofErr w:type="gramEnd"/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 годы были открыты малые планеты – астероиды, в основном «обитающие» между орбитами Марса и Юпитера. 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Однако настойчивые поиски новых планет принесли успех: в 1930 г. за орбитой Нептуна была открыта небольшая планета Плутон. И хотя своим малым размером и сильно вытянутой и наклоненной орбитой Плутон выделялся среди других планет, его все же «записали» в это семейство, поскольку он был заметно крупнее любого из астероидов. До конца XX в. принято было считать, что в Солнечной системе девять планет. Но последнее десятилетие принесло нам открытие множества объектов за орбитой Нептуна, причем некоторые из них похожи на Плутон, а иные даже превосходят его размерами. Поэтому </w:t>
      </w:r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 2006 г. астрономы уточнили классификацию: 8 крупнейших тел – от Меркурия до Нептуна – считаются классическими планетами, а Плутон стал прототипом нового класса объектов – карликовых планет.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Солнечная система состоит из центральной звезды – Солнца, восьми планет и их спутников, множества астероидов (более 100 000), огромного числа комет (по некоторым данным, их более 100 млрд.), бесчисленного количества мелких метеорных тел, межпланетной пыли и газа.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Движение тел вокруг Солнца обеспечивается двумя силами: </w:t>
      </w:r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центробежной,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возникающей при вращении тела, и </w:t>
      </w:r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центростремительной 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силой или тяготением. Солнце своим притяжением и центробежная сила удерживают планеты и другие космические объекты на их приблизительно круговых орбитах. В свою очередь, каждая планета и всякое другое космическое тело притягивают Солнце и все другие тела с силой, зависящей от их массы и удаленности от светила. </w:t>
      </w:r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Сила притяжения прямо пропорциональна массам тел и обратно пропорциональна квадрату расстояния между взаимодействующими телами.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рисунке изображены планеты Солнечной системы в их последовательном удалении от светила. Ближайшие к Солнцу </w:t>
      </w:r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4 планеты принято называть планетами земной группы,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следующие </w:t>
      </w:r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4 </w:t>
      </w:r>
      <w:proofErr w:type="gramStart"/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массивных</w:t>
      </w:r>
      <w:proofErr w:type="gramEnd"/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газовых тела называют планетами-гигантами.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Карликовые планеты в основном населяют область за орбитой Нептуна – пояс </w:t>
      </w:r>
      <w:proofErr w:type="spellStart"/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Койпера</w:t>
      </w:r>
      <w:proofErr w:type="spellEnd"/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Точно определить границу Солнечной системы невозможно, но многие 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исследователи проводят ее на расстоянии 100 тыс. астрономических единиц (1 а. е. – среднее расстояние от Земли до Солнца) от Солнца.</w:t>
      </w:r>
    </w:p>
    <w:p w:rsidR="00BC552D" w:rsidRPr="00BC552D" w:rsidRDefault="00BC552D" w:rsidP="00BC552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753100" cy="3514725"/>
            <wp:effectExtent l="19050" t="0" r="0" b="0"/>
            <wp:docPr id="2" name="Рисунок 1" descr="hello_html_m595e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595e32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52D" w:rsidRPr="00BC552D" w:rsidRDefault="00BC552D" w:rsidP="00BC552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552D" w:rsidRPr="00BC552D" w:rsidRDefault="00BC552D" w:rsidP="00D60A17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Планеты 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– холодные шарообразные небесные тела, обращающиеся вокруг звезды и светящиеся отраженным от их поверхности светом этой звезды.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Спутники 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– планеты меньших размеров, обращающиеся вокруг крупных планет.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Орбита 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– замкнутая кривая, описываемая планетой или другим телом при движении вокруг Солнца, или спутником при его движении вокруг планеты.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Эклиптика –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плоскость, совпадающая с плоскостью орбиты Земли, или видимый (кажущийся нам с Земли) путь Солнца по небосклону.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Наиболее характерными чертами Солнечной системы являются: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Почти все крупные тела Солнечной системы – планеты и астероиды, а также кометы – </w:t>
      </w:r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вращаются вокруг Солнца в одном направлении – против часовой стрелки,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если смотреть со стороны Северного полюса мира, находящегося в бесконечности на северном продолжении оси вращения Земли.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Все планеты (кроме Венеры и Урана) и большинство спутников (кроме некоторых спутников Юпитера и Сатурна) </w:t>
      </w:r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вращаются вокруг своих осей в том же направлении.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Планеты обладают различной скоростью движения по своим орбитам, в </w:t>
      </w:r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чем наблюдается определенная закономерность: чем ближе планета находится к Солнцу, тем орбитальная скорость у нее больше.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BC552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Меркурий, ближайшая к Солнцу планета, движется по орбите со скоростью 47,9 км/с; Сатурн со скоростью – 9,6 км/с, а бывшая планета Плутон, самое удаленное </w:t>
      </w:r>
      <w:r w:rsidRPr="00BC552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от Солнца тела, – со скоростью 4,7 км/с. Время облета планетой светила, т. е. продолжительность ее года, зависит от длины пути (орбиты) и скорости движения.</w:t>
      </w:r>
      <w:proofErr w:type="gramEnd"/>
      <w:r w:rsidRPr="00BC552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Меркурий совершает свой полный облет вокруг Солнца за 88 земных суток, а Плутон – за 247 земных лет.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М</w:t>
      </w:r>
      <w:r w:rsidRPr="00BC552D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819525" cy="3057525"/>
            <wp:effectExtent l="19050" t="0" r="9525" b="0"/>
            <wp:wrapSquare wrapText="bothSides"/>
            <wp:docPr id="8" name="Рисунок 2" descr="hello_html_m2b14cf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2b14cfff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алые планеты, или астероиды,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имеют диаметр от 1 до 1000 км. Их общая масса, несмотря на огромное их число, не превышает 1/100 массы Земли. </w:t>
      </w:r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Орбиты большинства астероидов расположены между орбитами Марса и Юпитера, образуя пояс астероидов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proofErr w:type="gramEnd"/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. рис.).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Орбиты некоторых из них сильно вытянуты. </w:t>
      </w:r>
      <w:r w:rsidRPr="00BC552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Так, астероид Гидальго удаляется от Солнца за пределы орбиты Сатурна, а Икар заходит внутрь орбиты Меркурия. Некоторые астероиды могут сближаться с Землей. Например, в 1976 г. Икар приблизился к Земле на расстояние всего 7 млн. км. Хотя есть сообщения, что некоторые небольшие астероиды заходили внутрь орбиты Луны, столкновение Земли с астероидом настолько маловероятно, что происходит раз в несколько сотен миллионов лет. В настоящее время неизвестно ни одного астероида, столкновение с которым может произойти в сколько-нибудь обозримое время.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Кроме известного с начала XIX в. пояса астероидов между Марсом и Юпитером, на краю Солнечной системы за орбитой Нептуна находится еще один пояс астероидов – пояс </w:t>
      </w:r>
      <w:proofErr w:type="spellStart"/>
      <w:r w:rsidRPr="00BC552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Койпера</w:t>
      </w:r>
      <w:proofErr w:type="spellEnd"/>
      <w:r w:rsidRPr="00BC552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Обнаружение этих астероидов чрезвычайно сложная задача. Они очень далеки от Солнца и очень слабы. Тем не менее, уже открыто более 100 объектов пояса </w:t>
      </w:r>
      <w:proofErr w:type="spellStart"/>
      <w:r w:rsidRPr="00BC552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Койпера</w:t>
      </w:r>
      <w:proofErr w:type="spellEnd"/>
      <w:r w:rsidRPr="00BC552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(см. рис.). По мнению многих исследователей, Плутон является одним </w:t>
      </w:r>
      <w:proofErr w:type="gramStart"/>
      <w:r w:rsidRPr="00BC552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из</w:t>
      </w:r>
      <w:proofErr w:type="gramEnd"/>
      <w:r w:rsidRPr="00BC552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gramStart"/>
      <w:r w:rsidRPr="00BC552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самым</w:t>
      </w:r>
      <w:proofErr w:type="gramEnd"/>
      <w:r w:rsidRPr="00BC552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большим представителем этого семейства астероидов.</w:t>
      </w:r>
    </w:p>
    <w:p w:rsidR="00BC552D" w:rsidRPr="00BC552D" w:rsidRDefault="00BC552D" w:rsidP="00BC552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886325" cy="3124200"/>
            <wp:effectExtent l="19050" t="0" r="9525" b="0"/>
            <wp:docPr id="3" name="Рисунок 2" descr="hello_html_6d2ea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6d2ea92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52D" w:rsidRPr="00BC552D" w:rsidRDefault="00BC552D" w:rsidP="00D60A17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Еще дальше, в пределах 100 000 а. е., расположено Облако Орта (</w:t>
      </w:r>
      <w:proofErr w:type="gramStart"/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proofErr w:type="gramEnd"/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рис.), которое иногда называют банком комет. Сами будущие </w:t>
      </w:r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кометы представляют собой глыбы «грязного», т. е. с включениями твердых частиц, водяного, водородного и углеводородного снега.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остатки того материала, из которого образовались планеты. Время от времени в результате столкновений между собой или под действием возмущении со стороны ближайших звезд глыбы изменяют свое движение и попадают в центральные области Солнечной системы. Если этим телам придется «встретиться» с Нептуном, Ураном, Сатурном или Юпитером, они могут быть выброшены в область внутренних планет. Так возникают кометы.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Орбиты комет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отличаются разнообразием. Как правило, они очень </w:t>
      </w:r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сильно вытянуты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. Среди комет встречаются объекты, движущиеся по орбите в направлении, обратном движению планет (в том числе известная комета Галлея).</w:t>
      </w:r>
    </w:p>
    <w:p w:rsidR="00BC552D" w:rsidRPr="00BC552D" w:rsidRDefault="00BC552D" w:rsidP="00BC552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552D" w:rsidRPr="00BC552D" w:rsidRDefault="00BC552D" w:rsidP="00BC552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686425" cy="2733675"/>
            <wp:effectExtent l="19050" t="0" r="9525" b="0"/>
            <wp:docPr id="4" name="Рисунок 3" descr="hello_html_1ac1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ac1190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52D" w:rsidRPr="00BC552D" w:rsidRDefault="00BC552D" w:rsidP="00D60A17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Метеорные тела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(размером от долей миллиметра до километра в диаметре) и </w:t>
      </w:r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межпланетная пыль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(частички, размер которых не превышает сотни микрометров) заполняют практически все пространство Солнечной системы. </w:t>
      </w:r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Метеорные тела и пыль образуются при распаде комет, при столкновениях астероидов между собой, а также между кометами и мелкими телами. 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Мелкие метеорные тела и пылинки недолговечны. Световое давление и солнечный ветер оказывают на них тормозящее действие, и они медленно падают на Солнце. На расстоянии в несколько радиусов Солнца метеорные тела нагреваются до тысячи кельвин и испаряются. 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Происхождение Солнечной системы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Один из важных вопросов, связанных с изучением нашей планетной системы – проблема ее происхождения. </w:t>
      </w:r>
    </w:p>
    <w:p w:rsidR="00BC552D" w:rsidRPr="00BC552D" w:rsidRDefault="00BC552D" w:rsidP="00D60A17">
      <w:pPr>
        <w:shd w:val="clear" w:color="auto" w:fill="FFFFFF"/>
        <w:spacing w:after="300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i/>
          <w:color w:val="37474F"/>
          <w:kern w:val="36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i/>
          <w:color w:val="37474F"/>
          <w:kern w:val="36"/>
          <w:sz w:val="28"/>
          <w:szCs w:val="28"/>
        </w:rPr>
        <w:t>Гипотезы о происхождении солнечной системы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 настоящему времени известны многие гипотезы о происхождении Солнечной системы, в том числе предложенные независимо немецким философом И. Кантом и французским математиком и физиком П. Лапласом. Точка зрения И. Канта заключалась в эволюционном развитии холодной пылевой туманности, в ходе которого сначала возникло центральное массивное тело – Солнце, а потом родились и планеты. П. Лаплас считал первоначальную туманность газовой и очень горячей, находящейся в состоянии быстрого вращения. Сжимаясь под действием силы всемирного тяготения, туманность вследствие закона сохранения момента импульса вращалась все быстрее и быстрее. Под действием больших центробежных сил, возникающих при быстром вращении в экваториальном поясе, от него последовательно отделялись кольца, превращаясь в результате охлаждения и конденсации в планеты. Таким образом, согласно теории П. Лапласа, планеты образовались раньше Солнца. Несмотря на такое различие между двумя рассматриваемыми гипотезами, обе они исходят от одной идеи – Солнечная система возникла в результате закономерного развития туманности. И поэтому такую идею иногда называют гипотезой Канта–Лапласа. Однако от этой идеи пришлось отказаться из-за множества математических противоречий, и на смену ей пришло несколько «приливных теорий».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Наиболее знаменитая теория была выдвинута Д. Джинсом. Согласно Джинсу, планетное вещество было «вырвано» из Солнца под воздействием близко проходившей звезды, а затем распалось на отдельные части, образуя планеты. При этом наиболее крупные планеты (Сатурн и Юпитер) находятся в центре планетной системы, где некогда находилась утолщенная часть сигарообразной туманности.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Если бы дела действительно </w:t>
      </w:r>
      <w:proofErr w:type="gramStart"/>
      <w:r w:rsidRPr="00BC552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обстояли</w:t>
      </w:r>
      <w:proofErr w:type="gramEnd"/>
      <w:r w:rsidRPr="00BC552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таким образом, то планетные системы были бы чрезвычайно редким явлением, так как звезды отделены друг от друга колоссальными расстояниями, и вполне возможно, что наша планетная система могла бы претендовать на роль единственной в </w:t>
      </w:r>
      <w:r w:rsidRPr="00BC552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Галактике. Но математики снова бросились в атаку, и, в конце концов, приливная теория присоединилась к газообразным кольцам Лапласа в мусорной корзине науки.</w:t>
      </w:r>
    </w:p>
    <w:p w:rsidR="00BC552D" w:rsidRPr="00BC552D" w:rsidRDefault="00BC552D" w:rsidP="00D60A17">
      <w:pPr>
        <w:shd w:val="clear" w:color="auto" w:fill="FFFFFF"/>
        <w:spacing w:after="300"/>
        <w:ind w:firstLine="567"/>
        <w:contextualSpacing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Современная теория происхождения солнечной системы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proofErr w:type="gramStart"/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Наиболее проработанный в настоящее время сценарий рождения Солнечной системы следующий: </w:t>
      </w:r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существовало протопланетное облако межзвездного вещества массой 10</w:t>
      </w:r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vertAlign w:val="superscript"/>
        </w:rPr>
        <w:t>5</w:t>
      </w:r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 солнечных масс, плотность которого порядка 10</w:t>
      </w:r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vertAlign w:val="superscript"/>
        </w:rPr>
        <w:t>6</w:t>
      </w:r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 молекул в 1 см</w:t>
      </w:r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vertAlign w:val="superscript"/>
        </w:rPr>
        <w:t>3</w:t>
      </w:r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, температура 20 – 100 К.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Во время взрыва сверхновой звезды (см. рис.) под действием ударной волны межзвездное вещество начало сжиматься, температура стала увеличиваться и за несколько миллионов лет достигла (1,0 – 1,5)</w:t>
      </w:r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sym w:font="Symbol" w:char="F0D7"/>
      </w:r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10</w:t>
      </w:r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vertAlign w:val="superscript"/>
        </w:rPr>
        <w:t>7</w:t>
      </w:r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 К. За</w:t>
      </w:r>
      <w:proofErr w:type="gramEnd"/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счет сжатия протопланетное вещество превратилось в линзовидный диск с новой звездой (Солнце), в которой шли термоядерные реакции (примерно 4,7 </w:t>
      </w:r>
      <w:proofErr w:type="spellStart"/>
      <w:proofErr w:type="gramStart"/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млрд</w:t>
      </w:r>
      <w:proofErr w:type="spellEnd"/>
      <w:proofErr w:type="gramEnd"/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лет назад).</w:t>
      </w:r>
    </w:p>
    <w:p w:rsidR="00BC552D" w:rsidRPr="00BC552D" w:rsidRDefault="00BC552D" w:rsidP="00BC552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486400" cy="2724150"/>
            <wp:effectExtent l="19050" t="0" r="0" b="0"/>
            <wp:docPr id="5" name="Рисунок 4" descr="hello_html_m7fe856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7fe8568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52D" w:rsidRPr="00BC552D" w:rsidRDefault="00BC552D" w:rsidP="00D60A17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Возникший около Солнца </w:t>
      </w:r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диск сначала состоял на 98% из водорода и гелия. Остальные элементы конденсировались в пылевые частицы. Беспорядочное движение газа в диске быстро прекратилось: оно сменилось спокойным движением облака вокруг Солнца, в результате чего линза превратилась в тонкий диск, который распался на гигантские кольца, окружающие Солнце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proofErr w:type="gramEnd"/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рис. выше). Пылевые частицы сконцентрировались в центральной плоскости, образовав слой повышенной плотности. Когда плотность слоя достигла некоторого критического значения, его собственное тяготение стало «соперничать» с тяготением Солнца. Слой пыли оказался неустойчивым и распался на отдельные пылевые сгустки – </w:t>
      </w:r>
      <w:proofErr w:type="spellStart"/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планетеземали</w:t>
      </w:r>
      <w:proofErr w:type="spellEnd"/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. Сталкиваясь друг с другом, некоторые сгустки росли, а другие – разрушались.</w:t>
      </w:r>
    </w:p>
    <w:p w:rsidR="00BC552D" w:rsidRPr="00BC552D" w:rsidRDefault="00BC552D" w:rsidP="00BC552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591175" cy="2162175"/>
            <wp:effectExtent l="19050" t="0" r="9525" b="0"/>
            <wp:docPr id="6" name="Рисунок 5" descr="hello_html_278744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278744e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52D" w:rsidRPr="00BC552D" w:rsidRDefault="00BC552D" w:rsidP="00D60A17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Наиболее крупные из них приобретали почти круговые орбиты и в своем росте начали обгонять другие тела, став зародышами будущих планет.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более массивные тела, новообразования присоединяли к себе оставшееся вещество газопылевого облака. </w:t>
      </w:r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 итоге сформировалось восемь больших планет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proofErr w:type="gramEnd"/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. рис.).</w:t>
      </w:r>
    </w:p>
    <w:p w:rsidR="00BC552D" w:rsidRPr="00BC552D" w:rsidRDefault="00BC552D" w:rsidP="00BC552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753100" cy="2362200"/>
            <wp:effectExtent l="19050" t="0" r="0" b="0"/>
            <wp:docPr id="7" name="Рисунок 6" descr="hello_html_19fac0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19fac0a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52D" w:rsidRPr="00BC552D" w:rsidRDefault="00BC552D" w:rsidP="00BC552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Весь процесс формирования Солнечной системы представлен на рисунке.</w:t>
      </w:r>
    </w:p>
    <w:p w:rsidR="00BC552D" w:rsidRPr="00BC552D" w:rsidRDefault="00BC552D" w:rsidP="00BC552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591175" cy="3190875"/>
            <wp:effectExtent l="19050" t="0" r="9525" b="0"/>
            <wp:docPr id="9" name="Рисунок 7" descr="hello_html_m72904a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72904ad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52D" w:rsidRPr="00BC552D" w:rsidRDefault="00BC552D" w:rsidP="00D60A17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 учетом физических характеристик все планеты делятся на две группы. Одна из них состоит из сравнительно небольших планет земной группы – Меркурия, Венеры, Земли и Марса. Их вещество отличается относительно высокой плотностью: в среднем около 5,5 г/см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3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 , что в 5,5 раза превосходит плотность воды. Другую группу составляют планеты-гиганты: Юпитер, Сатурн, Уран и Нептун. Эти планеты обладают огромными массами. Так, масса Урана равна 15 земным массам, а Юпитера – 318. Состоят планеты-гиганты главным образом из водорода и гелия, а средняя плотность их вещества близка к плотности воды. Судя по всему, у этих планет нет твердой поверхности, подобной поверхности планет земной группы.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процессе образования планет их деление на две группы обусловливается тем, что в далеких от Солнца частях облака температура </w:t>
      </w:r>
      <w:proofErr w:type="gramStart"/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была низкой и на пылинках намерзал</w:t>
      </w:r>
      <w:proofErr w:type="gramEnd"/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лед, а также углекислый газ, метан, аммиак, определившие состав Урана и Нептуна. В составе самых массивных планет – Юпитера и Сатурна, кроме того, оказалось значительное количество газов. В области планет земной группы температура была значительно выше, и все летучие вещества (в том числе метан и аммиак) остались в газообразном состоянии, и, следовательно, в состав планет не вошли. Планеты этой группы сформировались в основном из силикатов и металлов.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Гипотеза образования планет путем объединения твердых тел и частиц выдвинута выдающимся советским ученым академиком О. Ю. Шмидтом.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Она заменила представления о конденсации планет из газовых сгустков и объяснила разделение планет по физической природе на две группы. </w:t>
      </w:r>
      <w:r w:rsidRPr="00BC55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Впоследствии эта гипотеза была подтверждена физико-химическими исследованиями состава и структуры метеоритов.</w:t>
      </w:r>
    </w:p>
    <w:p w:rsidR="00E5180A" w:rsidRDefault="00E5180A" w:rsidP="00BC55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E5180A" w:rsidRDefault="00BC552D" w:rsidP="00E5180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u w:val="single"/>
        </w:rPr>
      </w:pPr>
      <w:r w:rsidRPr="00E5180A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u w:val="single"/>
        </w:rPr>
        <w:t xml:space="preserve">Лекция 3. Состав ядра атома. Изотопы. </w:t>
      </w:r>
    </w:p>
    <w:p w:rsidR="00BC552D" w:rsidRPr="00E5180A" w:rsidRDefault="00BC552D" w:rsidP="00E5180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  <w:r w:rsidRPr="00E5180A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u w:val="single"/>
        </w:rPr>
        <w:t>Энергия связи ядра атома.</w:t>
      </w:r>
    </w:p>
    <w:p w:rsidR="00BC552D" w:rsidRPr="00BC552D" w:rsidRDefault="00BC552D" w:rsidP="00BC55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552D" w:rsidRPr="00BC552D" w:rsidRDefault="00BC552D" w:rsidP="00D60A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Изучение состава </w:t>
      </w:r>
      <w:r w:rsidRPr="00BC55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атомного ядра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 проводилось экспериментально с помощью бомбардировки ядра </w:t>
      </w:r>
      <w:proofErr w:type="spellStart"/>
      <w:r w:rsidRPr="00BC55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α</w:t>
      </w:r>
      <w:proofErr w:type="spellEnd"/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 – </w:t>
      </w:r>
      <w:r w:rsidRPr="00BC55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частицами.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подобной бомбардировке из ядра вылетали частицы, входящие в его состав.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Первой такой частицей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, открытой </w:t>
      </w:r>
      <w:r w:rsidRPr="00BC55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Резерфордом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 в 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1919 г.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бомбардировке ядра азота, был </w:t>
      </w:r>
      <w:r w:rsidRPr="00BC55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протон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 (ядро 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атома водорода)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. Обозначается протон или</w:t>
      </w:r>
      <w:proofErr w:type="gramStart"/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BC552D" w:rsidRPr="00BC552D" w:rsidRDefault="00BC552D" w:rsidP="00D60A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В 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1932 г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. английский физик </w:t>
      </w:r>
      <w:r w:rsidRPr="00BC55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Дж</w:t>
      </w:r>
      <w:proofErr w:type="gramStart"/>
      <w:r w:rsidRPr="00BC55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.Ч</w:t>
      </w:r>
      <w:proofErr w:type="gramEnd"/>
      <w:r w:rsidRPr="00BC55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едвик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 открыл частицы с нулевым электрическим зарядом и единичной массой -</w:t>
      </w:r>
      <w:r w:rsidRPr="00BC55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BC55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нейтроны </w:t>
      </w:r>
      <w:r w:rsidRPr="00BC55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C552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76375" cy="238125"/>
            <wp:effectExtent l="19050" t="0" r="9525" b="0"/>
            <wp:wrapSquare wrapText="bothSides"/>
            <wp:docPr id="14" name="Рисунок 3" descr="hello_html_m1ddde5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1ddde56f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52D" w:rsidRPr="00BC552D" w:rsidRDefault="00BC552D" w:rsidP="00D60A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открытия нейтрона физики </w:t>
      </w:r>
      <w:r w:rsidRPr="00BC55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Д. Д. Иваненко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 и </w:t>
      </w:r>
      <w:r w:rsidRPr="00BC55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В. Гейзенберг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 в 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1932 г.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 выдвинули 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протонно-нейтронную модель атомного ядра 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- </w:t>
      </w:r>
      <w:r w:rsidRPr="00BC55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ядро атома любого вещества состоит из протонов и нейтронов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 (</w:t>
      </w:r>
      <w:r w:rsidRPr="00BC55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нуклоны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.) Число 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протонов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 равно 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заряду ядра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 и 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совпадает с номером элемента в таблице Менделеева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Сумма числа протонов и нейтронов равна </w:t>
      </w:r>
      <w:r w:rsidRPr="00BC55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массовому числу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(обозначают </w:t>
      </w:r>
      <w:proofErr w:type="gramStart"/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BC55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А</w:t>
      </w:r>
      <w:proofErr w:type="gramEnd"/>
      <w:r w:rsidRPr="00BC55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 А = Z+N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Наприме</w:t>
      </w:r>
      <w:r w:rsidRPr="00BC55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р,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 ядро атома 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235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92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U состоит из 92 протонов и 235 - 92 = 143 нейтронов.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В 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1911 г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hyperlink r:id="rId22" w:history="1">
        <w:r w:rsidRPr="00BC552D">
          <w:rPr>
            <w:rFonts w:ascii="Times New Roman" w:eastAsia="Times New Roman" w:hAnsi="Times New Roman" w:cs="Times New Roman"/>
            <w:i/>
            <w:iCs/>
            <w:color w:val="0066FF"/>
            <w:sz w:val="28"/>
            <w:szCs w:val="28"/>
          </w:rPr>
          <w:t>Ф. Содди</w:t>
        </w:r>
      </w:hyperlink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 предположил, что 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ядра с одинаковым числом протонов, но различным числом нейтронов являются ядрами одного и того же химического элемента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. Такие ядра он назвал </w:t>
      </w:r>
      <w:r w:rsidRPr="00BC55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изотопами.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BC55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Химические вещества, занимающие одно и то же место в таблице Менделеева, но имеющие разную атомную массу, 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называются</w:t>
      </w:r>
      <w:r w:rsidRPr="00BC55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изотопами. 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Изотопы имеют 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одинаковые химические свойства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обусловлено одинаковым электрическим зарядом ядра, но 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разные физические свойства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, обусловленные массой (числом нейтронов). </w:t>
      </w:r>
      <w:r w:rsidRPr="00BC55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Ядра </w:t>
      </w:r>
      <w:r w:rsidRPr="00BC55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изотопов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 отличаются 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числом нейтронов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r w:rsidRPr="00BC55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Например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, водород имеет 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три изотопа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: 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протий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 - ядро состоит из одного протона, 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дейтерий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 – ядро состоит из одного протона и одного нейтрона</w:t>
      </w:r>
      <w:proofErr w:type="gramStart"/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тритий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 - ядро состоит из одного протона и двух нейтронов .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Т.к. ядра весьма устойчивы, то протоны и нейтроны должны удерживаться внутри ядра какими-то силами, причем очень большими. Нуклоны в ядре удерживаются особыми силами – </w:t>
      </w:r>
      <w:r w:rsidRPr="00BC55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ядерными.</w:t>
      </w:r>
    </w:p>
    <w:p w:rsidR="00BC552D" w:rsidRPr="00BC552D" w:rsidRDefault="00BC552D" w:rsidP="00D60A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Ядерные силы- силы притяжения, действующие между протонами и нейтронами в ядре и обеспечивающие устойчивость ядер. 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Это 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самые мощные силы в природе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 (в 100 раз превосходят силу электрические); имеют 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свойство зарядовой независимости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; они 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короткодействующие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 (</w:t>
      </w:r>
      <w:r w:rsidRPr="00BC55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10</w:t>
      </w:r>
      <w:r w:rsidRPr="00BC55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vertAlign w:val="superscript"/>
        </w:rPr>
        <w:t>-15</w:t>
      </w:r>
      <w:r w:rsidRPr="00BC55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м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BC552D" w:rsidRDefault="00BC552D" w:rsidP="00D60A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Для того чтобы разделить ядро на отдельные </w:t>
      </w:r>
      <w:r w:rsidRPr="00BC55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нуклоны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, необходимо совершить работу, то есть сообщить ядру некоторую энергию. Э</w:t>
      </w:r>
      <w:r w:rsidRPr="00BC55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нергия, которую надо затратить для полного расщепления ядра на отдельные нуклоны 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C55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энергия связи ядра.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 На 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основе закона сохранения энергии</w:t>
      </w:r>
      <w:r w:rsidRPr="00BC552D">
        <w:rPr>
          <w:rFonts w:ascii="Times New Roman" w:eastAsia="Times New Roman" w:hAnsi="Times New Roman" w:cs="Times New Roman"/>
          <w:color w:val="000000"/>
          <w:sz w:val="28"/>
          <w:szCs w:val="28"/>
        </w:rPr>
        <w:t> можно также утверждать, что </w:t>
      </w:r>
      <w:r w:rsidRPr="00BC55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энергия связи ядра равна той энергии, которая выделяется при образовании ядра из отдельных частиц.</w:t>
      </w:r>
    </w:p>
    <w:p w:rsidR="00E5180A" w:rsidRDefault="00E5180A" w:rsidP="00BC55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E5180A" w:rsidRPr="00E5180A" w:rsidRDefault="00E5180A" w:rsidP="00E5180A">
      <w:pPr>
        <w:spacing w:after="0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  <w:r w:rsidRPr="00E5180A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  <w:t>Лекция 4. Простые и сложные вещества. Химический элемент.</w:t>
      </w:r>
    </w:p>
    <w:p w:rsidR="00E5180A" w:rsidRPr="00E5180A" w:rsidRDefault="00E5180A" w:rsidP="00E5180A">
      <w:pPr>
        <w:spacing w:after="0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  <w:r w:rsidRPr="00E5180A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  <w:t>Металлы и неметаллы</w:t>
      </w:r>
    </w:p>
    <w:tbl>
      <w:tblPr>
        <w:tblW w:w="978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29"/>
        <w:gridCol w:w="4851"/>
      </w:tblGrid>
      <w:tr w:rsidR="00E5180A" w:rsidRPr="00257774" w:rsidTr="00891147">
        <w:trPr>
          <w:tblCellSpacing w:w="0" w:type="dxa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5180A" w:rsidRPr="00257774" w:rsidRDefault="00E5180A" w:rsidP="00891147">
            <w:pPr>
              <w:spacing w:after="0" w:line="240" w:lineRule="auto"/>
              <w:ind w:firstLine="567"/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77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 атомах и химических элементах</w:t>
            </w:r>
          </w:p>
          <w:p w:rsidR="00E5180A" w:rsidRPr="00257774" w:rsidRDefault="00E5180A" w:rsidP="00891147">
            <w:pPr>
              <w:spacing w:after="0" w:line="240" w:lineRule="auto"/>
              <w:ind w:firstLine="567"/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777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Другого ничего в природе нет</w:t>
            </w:r>
          </w:p>
          <w:p w:rsidR="00E5180A" w:rsidRPr="00257774" w:rsidRDefault="00E5180A" w:rsidP="00891147">
            <w:pPr>
              <w:spacing w:after="0" w:line="240" w:lineRule="auto"/>
              <w:ind w:firstLine="567"/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777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ни здесь, ни там, в космических глубинах:</w:t>
            </w:r>
          </w:p>
          <w:p w:rsidR="00E5180A" w:rsidRPr="00257774" w:rsidRDefault="00E5180A" w:rsidP="00891147">
            <w:pPr>
              <w:spacing w:after="0" w:line="240" w:lineRule="auto"/>
              <w:ind w:firstLine="567"/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777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все — от песчинок малых до планет —</w:t>
            </w:r>
          </w:p>
          <w:p w:rsidR="00E5180A" w:rsidRPr="00257774" w:rsidRDefault="00E5180A" w:rsidP="00891147">
            <w:pPr>
              <w:spacing w:after="0" w:line="240" w:lineRule="auto"/>
              <w:ind w:firstLine="567"/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777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из элементов состоит единых.</w:t>
            </w:r>
          </w:p>
          <w:p w:rsidR="00E5180A" w:rsidRPr="00257774" w:rsidRDefault="00E5180A" w:rsidP="00891147">
            <w:pPr>
              <w:spacing w:after="0" w:line="240" w:lineRule="auto"/>
              <w:ind w:firstLine="567"/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777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С. П. Щипачев, «Читая Менделеева».</w:t>
            </w:r>
          </w:p>
          <w:p w:rsidR="00E5180A" w:rsidRPr="00257774" w:rsidRDefault="00E5180A" w:rsidP="00E5180A">
            <w:pPr>
              <w:spacing w:after="0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</w:rPr>
              <w:t>В химии кроме терминов </w:t>
            </w:r>
            <w:r w:rsidRPr="002577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“атом”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</w:rPr>
              <w:t> и </w:t>
            </w:r>
            <w:r w:rsidRPr="002577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“молекула”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</w:rPr>
              <w:t> часто употребляется понятие </w:t>
            </w:r>
            <w:r w:rsidRPr="002577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“элемент”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</w:rPr>
              <w:t>. Что общего и чем эти понятия различаются?</w:t>
            </w:r>
          </w:p>
          <w:p w:rsidR="00E5180A" w:rsidRPr="00257774" w:rsidRDefault="00E5180A" w:rsidP="00E5180A">
            <w:pPr>
              <w:spacing w:before="100" w:beforeAutospacing="1" w:after="0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77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>Химический элемент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 – </w:t>
            </w:r>
            <w:r w:rsidRPr="0025777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это атомы одного и того же вида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</w:rPr>
              <w:t>. Так, например, все атомы водорода – это элемент водород; все атомы кислорода и ртути – соответственно элементы кислород и ртуть.</w:t>
            </w:r>
          </w:p>
          <w:p w:rsidR="00E5180A" w:rsidRPr="00257774" w:rsidRDefault="00E5180A" w:rsidP="00E5180A">
            <w:pPr>
              <w:spacing w:before="100" w:beforeAutospacing="1" w:after="0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</w:rPr>
              <w:t>В настоящее время известно более 107 видов атомов, то есть более 107 химических элементов. Нужно различать понятия “химический элемент”, “атом” и “простое вещество”</w:t>
            </w:r>
          </w:p>
          <w:p w:rsidR="00E5180A" w:rsidRPr="00257774" w:rsidRDefault="00E5180A" w:rsidP="00E5180A">
            <w:pPr>
              <w:spacing w:before="100" w:beforeAutospacing="1" w:after="0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77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Простые и сложные вещества</w:t>
            </w:r>
          </w:p>
          <w:p w:rsidR="00E5180A" w:rsidRPr="00257774" w:rsidRDefault="00E5180A" w:rsidP="00E5180A">
            <w:pPr>
              <w:spacing w:before="100" w:beforeAutospacing="1" w:after="0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По элементному составу различают </w:t>
            </w:r>
            <w:r w:rsidRPr="002577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>простые вещества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, состоящие из атомов одного элемента (H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vertAlign w:val="subscript"/>
              </w:rPr>
              <w:t>2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, O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vertAlign w:val="subscript"/>
              </w:rPr>
              <w:t>2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, Cl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vertAlign w:val="subscript"/>
              </w:rPr>
              <w:t>2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, P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vertAlign w:val="subscript"/>
              </w:rPr>
              <w:t>4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, </w:t>
            </w:r>
            <w:proofErr w:type="spellStart"/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Na</w:t>
            </w:r>
            <w:proofErr w:type="spellEnd"/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, </w:t>
            </w:r>
            <w:proofErr w:type="spellStart"/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Cu</w:t>
            </w:r>
            <w:proofErr w:type="spellEnd"/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, </w:t>
            </w:r>
            <w:proofErr w:type="spellStart"/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Au</w:t>
            </w:r>
            <w:proofErr w:type="spellEnd"/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), и </w:t>
            </w:r>
            <w:r w:rsidRPr="002577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>сложные вещества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, состоящие из атомов разных элементов (H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vertAlign w:val="subscript"/>
              </w:rPr>
              <w:t>2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O, NH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vertAlign w:val="subscript"/>
              </w:rPr>
              <w:t>3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, OF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vertAlign w:val="subscript"/>
              </w:rPr>
              <w:t>2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, H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vertAlign w:val="subscript"/>
              </w:rPr>
              <w:t>2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SO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vertAlign w:val="subscript"/>
              </w:rPr>
              <w:t>4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, MgCl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vertAlign w:val="subscript"/>
              </w:rPr>
              <w:t>2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, K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vertAlign w:val="subscript"/>
              </w:rPr>
              <w:t>2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SO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vertAlign w:val="subscript"/>
              </w:rPr>
              <w:t>4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).</w:t>
            </w:r>
          </w:p>
          <w:p w:rsidR="00E5180A" w:rsidRPr="00257774" w:rsidRDefault="00E5180A" w:rsidP="00E5180A">
            <w:pPr>
              <w:spacing w:after="0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</w:rPr>
              <w:t>К 70-м гг. 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proofErr w:type="gramStart"/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было уже 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известно более 60 химических элементов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Их условно классифицировали на металлы и неметаллы</w:t>
            </w:r>
          </w:p>
        </w:tc>
      </w:tr>
      <w:tr w:rsidR="00E5180A" w:rsidRPr="00257774" w:rsidTr="00891147">
        <w:trPr>
          <w:tblCellSpacing w:w="0" w:type="dxa"/>
        </w:trPr>
        <w:tc>
          <w:tcPr>
            <w:tcW w:w="0" w:type="auto"/>
            <w:gridSpan w:val="2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5180A" w:rsidRPr="00257774" w:rsidRDefault="00E5180A" w:rsidP="0089114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577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ХИМИЧЕСКИЕ ЭЛЕМЕНТЫ</w:t>
            </w:r>
          </w:p>
        </w:tc>
      </w:tr>
      <w:tr w:rsidR="00E5180A" w:rsidRPr="00257774" w:rsidTr="00891147">
        <w:tblPrEx>
          <w:tblCellSpacing w:w="0" w:type="nil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180A" w:rsidRPr="00257774" w:rsidRDefault="00E5180A" w:rsidP="00891147">
            <w:pPr>
              <w:spacing w:after="0" w:line="240" w:lineRule="auto"/>
              <w:ind w:firstLine="567"/>
              <w:contextualSpacing/>
              <w:jc w:val="center"/>
              <w:rPr>
                <w:rFonts w:ascii="Georgia" w:eastAsia="Times New Roman" w:hAnsi="Georgia" w:cs="Times New Roman"/>
                <w:sz w:val="28"/>
                <w:szCs w:val="28"/>
                <w:u w:val="single"/>
              </w:rPr>
            </w:pPr>
            <w:r w:rsidRPr="002577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>МЕТАЛЛЫ</w:t>
            </w:r>
          </w:p>
        </w:tc>
        <w:tc>
          <w:tcPr>
            <w:tcW w:w="466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180A" w:rsidRPr="00257774" w:rsidRDefault="00E5180A" w:rsidP="00891147">
            <w:pPr>
              <w:spacing w:after="0" w:line="240" w:lineRule="auto"/>
              <w:ind w:firstLine="567"/>
              <w:contextualSpacing/>
              <w:jc w:val="center"/>
              <w:rPr>
                <w:rFonts w:ascii="Georgia" w:eastAsia="Times New Roman" w:hAnsi="Georgia" w:cs="Times New Roman"/>
                <w:sz w:val="28"/>
                <w:szCs w:val="28"/>
                <w:u w:val="single"/>
              </w:rPr>
            </w:pPr>
            <w:r w:rsidRPr="002577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>НЕМЕТАЛЛЫ</w:t>
            </w:r>
          </w:p>
        </w:tc>
      </w:tr>
      <w:tr w:rsidR="00E5180A" w:rsidRPr="00257774" w:rsidTr="00891147">
        <w:tblPrEx>
          <w:tblCellSpacing w:w="0" w:type="nil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33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180A" w:rsidRPr="00257774" w:rsidRDefault="00E5180A" w:rsidP="00891147">
            <w:pPr>
              <w:spacing w:after="0" w:line="240" w:lineRule="auto"/>
              <w:ind w:firstLine="567"/>
              <w:contextualSpacing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</w:rPr>
              <w:t>ОТЛИЧИТЕЛЬНЫЕ ФИЗИЧЕСКИЕ СВОЙСТВА СООТВЕТСТВУЮЩИХ ПРОСТЫХ ВЕЩЕСТВ</w:t>
            </w:r>
          </w:p>
        </w:tc>
      </w:tr>
      <w:tr w:rsidR="00E5180A" w:rsidRPr="00257774" w:rsidTr="00891147">
        <w:tblPrEx>
          <w:tblCellSpacing w:w="0" w:type="nil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180A" w:rsidRPr="00257774" w:rsidRDefault="00E5180A" w:rsidP="00891147">
            <w:pPr>
              <w:spacing w:before="100" w:beforeAutospacing="1" w:after="100" w:afterAutospacing="1" w:line="240" w:lineRule="auto"/>
              <w:contextualSpacing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</w:rPr>
              <w:t>Железо 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Fe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</w:rPr>
              <w:t>, медь 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Cu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</w:rPr>
              <w:t>, алюминий 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Al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</w:rPr>
              <w:t>, ртуть 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Hg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</w:rPr>
              <w:t>, золото 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Au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</w:rPr>
              <w:t>, серебро 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Ag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</w:rPr>
              <w:t> и другие</w:t>
            </w:r>
          </w:p>
        </w:tc>
        <w:tc>
          <w:tcPr>
            <w:tcW w:w="46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180A" w:rsidRPr="00257774" w:rsidRDefault="00E5180A" w:rsidP="00891147">
            <w:pPr>
              <w:spacing w:before="100" w:beforeAutospacing="1" w:after="100" w:afterAutospacing="1" w:line="240" w:lineRule="auto"/>
              <w:contextualSpacing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</w:rPr>
              <w:t>Уголь</w:t>
            </w:r>
            <w:proofErr w:type="gramStart"/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</w:rPr>
              <w:t>, сера 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</w:rPr>
              <w:t>, фосфор 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</w:rPr>
              <w:t>, йод 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</w:rPr>
              <w:t>, кислород 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</w:rPr>
              <w:t>, водород 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2 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</w:rPr>
              <w:t>и другие.</w:t>
            </w:r>
          </w:p>
        </w:tc>
      </w:tr>
      <w:tr w:rsidR="00E5180A" w:rsidRPr="00257774" w:rsidTr="00891147">
        <w:tblPrEx>
          <w:tblCellSpacing w:w="0" w:type="nil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180A" w:rsidRPr="00257774" w:rsidRDefault="00E5180A" w:rsidP="00891147">
            <w:pPr>
              <w:spacing w:before="100" w:beforeAutospacing="1" w:after="100" w:afterAutospacing="1" w:line="240" w:lineRule="auto"/>
              <w:contextualSpacing/>
              <w:rPr>
                <w:rFonts w:ascii="Georgia" w:eastAsia="Times New Roman" w:hAnsi="Georgia" w:cs="Times New Roman"/>
                <w:sz w:val="28"/>
                <w:szCs w:val="28"/>
                <w:u w:val="single"/>
              </w:rPr>
            </w:pP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.  Твёрдое агрегатное состояние (исключение – ртуть)</w:t>
            </w:r>
          </w:p>
          <w:p w:rsidR="00E5180A" w:rsidRPr="00257774" w:rsidRDefault="00E5180A" w:rsidP="00891147">
            <w:pPr>
              <w:spacing w:before="100" w:beforeAutospacing="1" w:after="100" w:afterAutospacing="1" w:line="240" w:lineRule="auto"/>
              <w:contextualSpacing/>
              <w:rPr>
                <w:rFonts w:ascii="Georgia" w:eastAsia="Times New Roman" w:hAnsi="Georgia" w:cs="Times New Roman"/>
                <w:sz w:val="28"/>
                <w:szCs w:val="28"/>
                <w:u w:val="single"/>
              </w:rPr>
            </w:pP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2. Металлический блеск</w:t>
            </w:r>
          </w:p>
          <w:p w:rsidR="00E5180A" w:rsidRPr="00257774" w:rsidRDefault="00E5180A" w:rsidP="00891147">
            <w:pPr>
              <w:spacing w:before="100" w:beforeAutospacing="1" w:after="100" w:afterAutospacing="1" w:line="240" w:lineRule="auto"/>
              <w:contextualSpacing/>
              <w:rPr>
                <w:rFonts w:ascii="Georgia" w:eastAsia="Times New Roman" w:hAnsi="Georgia" w:cs="Times New Roman"/>
                <w:sz w:val="28"/>
                <w:szCs w:val="28"/>
                <w:u w:val="single"/>
              </w:rPr>
            </w:pP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3. Хорошие проводники тепла и электричества.</w:t>
            </w:r>
          </w:p>
          <w:p w:rsidR="00E5180A" w:rsidRPr="00257774" w:rsidRDefault="00E5180A" w:rsidP="00891147">
            <w:pPr>
              <w:spacing w:before="100" w:beforeAutospacing="1" w:after="100" w:afterAutospacing="1" w:line="240" w:lineRule="auto"/>
              <w:contextualSpacing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4. Пластичные и ковкие.</w:t>
            </w:r>
          </w:p>
        </w:tc>
        <w:tc>
          <w:tcPr>
            <w:tcW w:w="46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180A" w:rsidRPr="00257774" w:rsidRDefault="00E5180A" w:rsidP="00891147">
            <w:pPr>
              <w:spacing w:before="100" w:beforeAutospacing="1" w:after="100" w:afterAutospacing="1" w:line="240" w:lineRule="auto"/>
              <w:contextualSpacing/>
              <w:rPr>
                <w:rFonts w:ascii="Georgia" w:eastAsia="Times New Roman" w:hAnsi="Georgia" w:cs="Times New Roman"/>
                <w:sz w:val="28"/>
                <w:szCs w:val="28"/>
                <w:u w:val="single"/>
              </w:rPr>
            </w:pP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1. Твёрдые (Уголь</w:t>
            </w:r>
            <w:proofErr w:type="gramStart"/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С</w:t>
            </w:r>
            <w:proofErr w:type="gramEnd"/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, сера 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  <w:t>S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, фосфор 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  <w:t>P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, йод 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  <w:t>I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vertAlign w:val="subscript"/>
              </w:rPr>
              <w:t>2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), жидкие (бром 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  <w:t>Br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vertAlign w:val="subscript"/>
              </w:rPr>
              <w:t>2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) и газообразные (кислород 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  <w:t>O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vertAlign w:val="subscript"/>
              </w:rPr>
              <w:t>2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, водород 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  <w:t>H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vertAlign w:val="subscript"/>
              </w:rPr>
              <w:t>2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).</w:t>
            </w:r>
          </w:p>
          <w:p w:rsidR="00E5180A" w:rsidRPr="00257774" w:rsidRDefault="00E5180A" w:rsidP="00891147">
            <w:pPr>
              <w:spacing w:before="100" w:beforeAutospacing="1" w:after="100" w:afterAutospacing="1" w:line="240" w:lineRule="auto"/>
              <w:contextualSpacing/>
              <w:rPr>
                <w:rFonts w:ascii="Georgia" w:eastAsia="Times New Roman" w:hAnsi="Georgia" w:cs="Times New Roman"/>
                <w:sz w:val="28"/>
                <w:szCs w:val="28"/>
                <w:u w:val="single"/>
              </w:rPr>
            </w:pP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2. Металлическим блеском не обладают (исключение йод)</w:t>
            </w:r>
          </w:p>
          <w:p w:rsidR="00E5180A" w:rsidRPr="00257774" w:rsidRDefault="00E5180A" w:rsidP="00891147">
            <w:pPr>
              <w:spacing w:before="100" w:beforeAutospacing="1" w:after="100" w:afterAutospacing="1" w:line="240" w:lineRule="auto"/>
              <w:contextualSpacing/>
              <w:rPr>
                <w:rFonts w:ascii="Georgia" w:eastAsia="Times New Roman" w:hAnsi="Georgia" w:cs="Times New Roman"/>
                <w:sz w:val="28"/>
                <w:szCs w:val="28"/>
                <w:u w:val="single"/>
              </w:rPr>
            </w:pP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3. Не проводят тепло и электрический ток – ИЗОЛЯТОРЫ.</w:t>
            </w:r>
          </w:p>
          <w:p w:rsidR="00E5180A" w:rsidRPr="00257774" w:rsidRDefault="00E5180A" w:rsidP="00891147">
            <w:pPr>
              <w:spacing w:before="100" w:beforeAutospacing="1" w:after="100" w:afterAutospacing="1" w:line="240" w:lineRule="auto"/>
              <w:contextualSpacing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4. Хрупкие</w:t>
            </w:r>
          </w:p>
        </w:tc>
      </w:tr>
    </w:tbl>
    <w:p w:rsidR="00E5180A" w:rsidRPr="00257774" w:rsidRDefault="00E5180A" w:rsidP="00E5180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57774">
        <w:rPr>
          <w:rFonts w:ascii="Times New Roman" w:eastAsia="Times New Roman" w:hAnsi="Times New Roman" w:cs="Times New Roman"/>
          <w:sz w:val="28"/>
          <w:szCs w:val="28"/>
          <w:u w:val="single"/>
        </w:rPr>
        <w:t>На 2019 год в периодической таблице – 118 химических элементов, которые образуют около 500 простых веществ.</w:t>
      </w:r>
    </w:p>
    <w:p w:rsidR="00E5180A" w:rsidRPr="00257774" w:rsidRDefault="00E5180A" w:rsidP="00E5180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774">
        <w:rPr>
          <w:rFonts w:ascii="Times New Roman" w:eastAsia="Times New Roman" w:hAnsi="Times New Roman" w:cs="Times New Roman"/>
          <w:i/>
          <w:iCs/>
          <w:sz w:val="28"/>
          <w:szCs w:val="28"/>
        </w:rPr>
        <w:t>Самородное золото - простое вещество</w:t>
      </w:r>
    </w:p>
    <w:p w:rsidR="00E5180A" w:rsidRPr="00257774" w:rsidRDefault="00E5180A" w:rsidP="00E5180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774">
        <w:rPr>
          <w:rFonts w:ascii="Times New Roman" w:eastAsia="Times New Roman" w:hAnsi="Times New Roman" w:cs="Times New Roman"/>
          <w:sz w:val="28"/>
          <w:szCs w:val="28"/>
          <w:u w:val="single"/>
        </w:rPr>
        <w:t>Способность одного элемента существовать в виде различных простых веществ, отличающихся по свойствам, называется </w:t>
      </w:r>
      <w:r w:rsidRPr="0025777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аллотропией</w:t>
      </w:r>
      <w:r w:rsidRPr="0025777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. Например, элемент кислород O имеет две </w:t>
      </w:r>
      <w:proofErr w:type="spellStart"/>
      <w:r w:rsidRPr="00257774">
        <w:rPr>
          <w:rFonts w:ascii="Times New Roman" w:eastAsia="Times New Roman" w:hAnsi="Times New Roman" w:cs="Times New Roman"/>
          <w:sz w:val="28"/>
          <w:szCs w:val="28"/>
          <w:u w:val="single"/>
        </w:rPr>
        <w:t>аллотропные</w:t>
      </w:r>
      <w:proofErr w:type="spellEnd"/>
      <w:r w:rsidRPr="0025777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формы -  кислород O</w:t>
      </w:r>
      <w:r w:rsidRPr="00257774">
        <w:rPr>
          <w:rFonts w:ascii="Times New Roman" w:eastAsia="Times New Roman" w:hAnsi="Times New Roman" w:cs="Times New Roman"/>
          <w:sz w:val="28"/>
          <w:szCs w:val="28"/>
          <w:u w:val="single"/>
          <w:vertAlign w:val="subscript"/>
        </w:rPr>
        <w:t>2</w:t>
      </w:r>
      <w:r w:rsidRPr="00257774">
        <w:rPr>
          <w:rFonts w:ascii="Times New Roman" w:eastAsia="Times New Roman" w:hAnsi="Times New Roman" w:cs="Times New Roman"/>
          <w:sz w:val="28"/>
          <w:szCs w:val="28"/>
          <w:u w:val="single"/>
        </w:rPr>
        <w:t> и озон O</w:t>
      </w:r>
      <w:r w:rsidRPr="00257774">
        <w:rPr>
          <w:rFonts w:ascii="Times New Roman" w:eastAsia="Times New Roman" w:hAnsi="Times New Roman" w:cs="Times New Roman"/>
          <w:sz w:val="28"/>
          <w:szCs w:val="28"/>
          <w:u w:val="single"/>
          <w:vertAlign w:val="subscript"/>
        </w:rPr>
        <w:t>3 </w:t>
      </w:r>
      <w:r w:rsidRPr="00257774">
        <w:rPr>
          <w:rFonts w:ascii="Times New Roman" w:eastAsia="Times New Roman" w:hAnsi="Times New Roman" w:cs="Times New Roman"/>
          <w:sz w:val="28"/>
          <w:szCs w:val="28"/>
          <w:u w:val="single"/>
        </w:rPr>
        <w:t>с различным числом атомов в молекулах. </w:t>
      </w:r>
      <w:proofErr w:type="spellStart"/>
      <w:r w:rsidRPr="00257774">
        <w:rPr>
          <w:rFonts w:ascii="Times New Roman" w:eastAsia="Times New Roman" w:hAnsi="Times New Roman" w:cs="Times New Roman"/>
          <w:sz w:val="28"/>
          <w:szCs w:val="28"/>
          <w:u w:val="single"/>
        </w:rPr>
        <w:t>Аллотропные</w:t>
      </w:r>
      <w:proofErr w:type="spellEnd"/>
      <w:r w:rsidRPr="0025777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формы элемента углерод C - алмаз и графит - отличаются строение их кристаллов.</w:t>
      </w:r>
      <w:r w:rsidRPr="00257774">
        <w:rPr>
          <w:rFonts w:ascii="Times New Roman" w:eastAsia="Times New Roman" w:hAnsi="Times New Roman" w:cs="Times New Roman"/>
          <w:sz w:val="28"/>
          <w:szCs w:val="28"/>
        </w:rPr>
        <w:t xml:space="preserve"> Существуют и другие причины аллотропии.</w:t>
      </w:r>
    </w:p>
    <w:tbl>
      <w:tblPr>
        <w:tblW w:w="0" w:type="auto"/>
        <w:tblBorders>
          <w:top w:val="outset" w:sz="6" w:space="0" w:color="888888"/>
          <w:left w:val="outset" w:sz="6" w:space="0" w:color="888888"/>
          <w:bottom w:val="outset" w:sz="6" w:space="0" w:color="888888"/>
          <w:right w:val="outset" w:sz="6" w:space="0" w:color="888888"/>
        </w:tblBorders>
        <w:shd w:val="clear" w:color="auto" w:fill="EEE8D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70"/>
        <w:gridCol w:w="2835"/>
        <w:gridCol w:w="3969"/>
      </w:tblGrid>
      <w:tr w:rsidR="00E5180A" w:rsidRPr="00257774" w:rsidTr="00891147">
        <w:trPr>
          <w:trHeight w:val="600"/>
        </w:trPr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E5180A" w:rsidRPr="00257774" w:rsidRDefault="00E5180A" w:rsidP="00E51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5777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Название элемента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E5180A" w:rsidRPr="00257774" w:rsidRDefault="00E5180A" w:rsidP="00E51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spellStart"/>
            <w:r w:rsidRPr="0025777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Аллотропные</w:t>
            </w:r>
            <w:proofErr w:type="spellEnd"/>
            <w:r w:rsidRPr="0025777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br/>
              <w:t>формы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E5180A" w:rsidRPr="00257774" w:rsidRDefault="00E5180A" w:rsidP="00E51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5777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Пример простого вещества</w:t>
            </w:r>
          </w:p>
        </w:tc>
      </w:tr>
      <w:tr w:rsidR="00E5180A" w:rsidRPr="00257774" w:rsidTr="00E5180A">
        <w:trPr>
          <w:trHeight w:val="2521"/>
        </w:trPr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E5180A" w:rsidRPr="00257774" w:rsidRDefault="00E5180A" w:rsidP="00E518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</w:rPr>
              <w:t> Углерод</w:t>
            </w:r>
            <w:proofErr w:type="gramStart"/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E5180A" w:rsidRPr="00257774" w:rsidRDefault="00E5180A" w:rsidP="00E518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777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</w:rPr>
              <w:t>Графит</w:t>
            </w:r>
          </w:p>
          <w:p w:rsidR="00E5180A" w:rsidRPr="00257774" w:rsidRDefault="00E5180A" w:rsidP="00E518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E5180A" w:rsidRPr="00257774" w:rsidRDefault="00E5180A" w:rsidP="00E518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57774">
              <w:rPr>
                <w:rFonts w:ascii="Times New Roman" w:eastAsia="Times New Roman" w:hAnsi="Times New Roman" w:cs="Times New Roman"/>
                <w:noProof/>
                <w:color w:val="663399"/>
                <w:sz w:val="28"/>
                <w:szCs w:val="28"/>
              </w:rPr>
              <w:drawing>
                <wp:inline distT="0" distB="0" distL="0" distR="0">
                  <wp:extent cx="1905000" cy="1495425"/>
                  <wp:effectExtent l="19050" t="0" r="0" b="0"/>
                  <wp:docPr id="10" name="Рисунок 1" descr="https://www.sites.google.com/site/himulacom/_/rsrc/1315460339125/zvonok-na-urok/8-klass/urok-no7-prostye-i-sloznye-vesestva-himiceskij-element/grafit.jpg?height=157&amp;width=200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ites.google.com/site/himulacom/_/rsrc/1315460339125/zvonok-na-urok/8-klass/urok-no7-prostye-i-sloznye-vesestva-himiceskij-element/grafit.jpg?height=157&amp;width=200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80A" w:rsidRPr="00257774" w:rsidTr="00891147">
        <w:trPr>
          <w:trHeight w:val="570"/>
        </w:trPr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E5180A" w:rsidRPr="00257774" w:rsidRDefault="00E5180A" w:rsidP="00E518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</w:rPr>
              <w:t> Углерод</w:t>
            </w:r>
            <w:proofErr w:type="gramStart"/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E5180A" w:rsidRPr="00257774" w:rsidRDefault="00E5180A" w:rsidP="00E518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777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</w:rPr>
              <w:t>Алмаз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E5180A" w:rsidRPr="00257774" w:rsidRDefault="00E5180A" w:rsidP="00E518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57774">
              <w:rPr>
                <w:rFonts w:ascii="Times New Roman" w:eastAsia="Times New Roman" w:hAnsi="Times New Roman" w:cs="Times New Roman"/>
                <w:noProof/>
                <w:color w:val="663399"/>
                <w:sz w:val="28"/>
                <w:szCs w:val="28"/>
              </w:rPr>
              <w:drawing>
                <wp:inline distT="0" distB="0" distL="0" distR="0">
                  <wp:extent cx="1905000" cy="1771650"/>
                  <wp:effectExtent l="19050" t="0" r="0" b="0"/>
                  <wp:docPr id="11" name="Рисунок 2" descr="https://www.sites.google.com/site/himulacom/_/rsrc/1315460339125/zvonok-na-urok/8-klass/urok-no7-prostye-i-sloznye-vesestva-himiceskij-element/almaz.jpg?height=186&amp;width=200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sites.google.com/site/himulacom/_/rsrc/1315460339125/zvonok-na-urok/8-klass/urok-no7-prostye-i-sloznye-vesestva-himiceskij-element/almaz.jpg?height=186&amp;width=200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180A" w:rsidRPr="00257774" w:rsidRDefault="00E5180A" w:rsidP="00E5180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774">
        <w:rPr>
          <w:rFonts w:ascii="Times New Roman" w:eastAsia="Times New Roman" w:hAnsi="Times New Roman" w:cs="Times New Roman"/>
          <w:sz w:val="28"/>
          <w:szCs w:val="28"/>
        </w:rPr>
        <w:t>Сложные вещества часто называют </w:t>
      </w:r>
      <w:r w:rsidRPr="00257774">
        <w:rPr>
          <w:rFonts w:ascii="Times New Roman" w:eastAsia="Times New Roman" w:hAnsi="Times New Roman" w:cs="Times New Roman"/>
          <w:b/>
          <w:bCs/>
          <w:sz w:val="28"/>
          <w:szCs w:val="28"/>
        </w:rPr>
        <w:t>химическими соединениями</w:t>
      </w:r>
      <w:r w:rsidRPr="00257774">
        <w:rPr>
          <w:rFonts w:ascii="Times New Roman" w:eastAsia="Times New Roman" w:hAnsi="Times New Roman" w:cs="Times New Roman"/>
          <w:sz w:val="28"/>
          <w:szCs w:val="28"/>
        </w:rPr>
        <w:t xml:space="preserve">, например, оксид ртути(II) </w:t>
      </w:r>
      <w:proofErr w:type="spellStart"/>
      <w:r w:rsidRPr="00257774">
        <w:rPr>
          <w:rFonts w:ascii="Times New Roman" w:eastAsia="Times New Roman" w:hAnsi="Times New Roman" w:cs="Times New Roman"/>
          <w:sz w:val="28"/>
          <w:szCs w:val="28"/>
        </w:rPr>
        <w:t>HgO</w:t>
      </w:r>
      <w:proofErr w:type="spellEnd"/>
      <w:r w:rsidRPr="00257774">
        <w:rPr>
          <w:rFonts w:ascii="Times New Roman" w:eastAsia="Times New Roman" w:hAnsi="Times New Roman" w:cs="Times New Roman"/>
          <w:sz w:val="28"/>
          <w:szCs w:val="28"/>
        </w:rPr>
        <w:t xml:space="preserve"> (получается путем соединения атомов простых веществ - ртути </w:t>
      </w:r>
      <w:proofErr w:type="spellStart"/>
      <w:r w:rsidRPr="00257774">
        <w:rPr>
          <w:rFonts w:ascii="Times New Roman" w:eastAsia="Times New Roman" w:hAnsi="Times New Roman" w:cs="Times New Roman"/>
          <w:sz w:val="28"/>
          <w:szCs w:val="28"/>
        </w:rPr>
        <w:t>Hg</w:t>
      </w:r>
      <w:proofErr w:type="spellEnd"/>
      <w:r w:rsidRPr="00257774">
        <w:rPr>
          <w:rFonts w:ascii="Times New Roman" w:eastAsia="Times New Roman" w:hAnsi="Times New Roman" w:cs="Times New Roman"/>
          <w:sz w:val="28"/>
          <w:szCs w:val="28"/>
        </w:rPr>
        <w:t xml:space="preserve"> и кислорода O</w:t>
      </w:r>
      <w:r w:rsidRPr="00257774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57774">
        <w:rPr>
          <w:rFonts w:ascii="Times New Roman" w:eastAsia="Times New Roman" w:hAnsi="Times New Roman" w:cs="Times New Roman"/>
          <w:sz w:val="28"/>
          <w:szCs w:val="28"/>
        </w:rPr>
        <w:t xml:space="preserve">), бромид натрия (получается путем соединения атомов простых веществ - натрия </w:t>
      </w:r>
      <w:proofErr w:type="spellStart"/>
      <w:r w:rsidRPr="00257774">
        <w:rPr>
          <w:rFonts w:ascii="Times New Roman" w:eastAsia="Times New Roman" w:hAnsi="Times New Roman" w:cs="Times New Roman"/>
          <w:sz w:val="28"/>
          <w:szCs w:val="28"/>
        </w:rPr>
        <w:t>Na</w:t>
      </w:r>
      <w:proofErr w:type="spellEnd"/>
      <w:r w:rsidRPr="00257774">
        <w:rPr>
          <w:rFonts w:ascii="Times New Roman" w:eastAsia="Times New Roman" w:hAnsi="Times New Roman" w:cs="Times New Roman"/>
          <w:sz w:val="28"/>
          <w:szCs w:val="28"/>
        </w:rPr>
        <w:t xml:space="preserve"> и брома Br</w:t>
      </w:r>
      <w:r w:rsidRPr="00257774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57774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E5180A" w:rsidRPr="00257774" w:rsidRDefault="00E5180A" w:rsidP="00E5180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57774">
        <w:rPr>
          <w:rFonts w:ascii="Times New Roman" w:eastAsia="Times New Roman" w:hAnsi="Times New Roman" w:cs="Times New Roman"/>
          <w:sz w:val="28"/>
          <w:szCs w:val="28"/>
        </w:rPr>
        <w:t xml:space="preserve">Итак, подытожим вышесказанное. </w:t>
      </w:r>
      <w:r w:rsidRPr="00257774">
        <w:rPr>
          <w:rFonts w:ascii="Times New Roman" w:eastAsia="Times New Roman" w:hAnsi="Times New Roman" w:cs="Times New Roman"/>
          <w:sz w:val="28"/>
          <w:szCs w:val="28"/>
          <w:u w:val="single"/>
        </w:rPr>
        <w:t>Молекулы вещества бывают двух видов:</w:t>
      </w:r>
    </w:p>
    <w:p w:rsidR="00E5180A" w:rsidRPr="00257774" w:rsidRDefault="00E5180A" w:rsidP="00E5180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5777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1. Простые – молекулы таких веществ состоят из атомов одного вида. В химических реакциях не могут разлагаться с образованием нескольких более простых веществ.</w:t>
      </w:r>
    </w:p>
    <w:p w:rsidR="00E5180A" w:rsidRPr="00257774" w:rsidRDefault="00E5180A" w:rsidP="00E5180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5777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2. Сложные – молекулы таких веществ состоят из атомов разного вида. В химических реакциях могут разлагаться с образованием более простых веществ.</w:t>
      </w:r>
    </w:p>
    <w:p w:rsidR="00E5180A" w:rsidRPr="00257774" w:rsidRDefault="00E5180A" w:rsidP="00E5180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774">
        <w:rPr>
          <w:rFonts w:ascii="Times New Roman" w:eastAsia="Times New Roman" w:hAnsi="Times New Roman" w:cs="Times New Roman"/>
          <w:b/>
          <w:bCs/>
          <w:sz w:val="28"/>
          <w:szCs w:val="28"/>
        </w:rPr>
        <w:t>Различие понятий “химический элемент” и “простое вещество”</w:t>
      </w:r>
    </w:p>
    <w:p w:rsidR="00E5180A" w:rsidRPr="00257774" w:rsidRDefault="00E5180A" w:rsidP="00E5180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774">
        <w:rPr>
          <w:rFonts w:ascii="Times New Roman" w:eastAsia="Times New Roman" w:hAnsi="Times New Roman" w:cs="Times New Roman"/>
          <w:sz w:val="28"/>
          <w:szCs w:val="28"/>
        </w:rPr>
        <w:t>Отличить понятия </w:t>
      </w:r>
      <w:r w:rsidRPr="00257774">
        <w:rPr>
          <w:rFonts w:ascii="Times New Roman" w:eastAsia="Times New Roman" w:hAnsi="Times New Roman" w:cs="Times New Roman"/>
          <w:b/>
          <w:bCs/>
          <w:sz w:val="28"/>
          <w:szCs w:val="28"/>
        </w:rPr>
        <w:t>“химический элемент”</w:t>
      </w:r>
      <w:r w:rsidRPr="00257774">
        <w:rPr>
          <w:rFonts w:ascii="Times New Roman" w:eastAsia="Times New Roman" w:hAnsi="Times New Roman" w:cs="Times New Roman"/>
          <w:sz w:val="28"/>
          <w:szCs w:val="28"/>
        </w:rPr>
        <w:t> и </w:t>
      </w:r>
      <w:r w:rsidRPr="00257774">
        <w:rPr>
          <w:rFonts w:ascii="Times New Roman" w:eastAsia="Times New Roman" w:hAnsi="Times New Roman" w:cs="Times New Roman"/>
          <w:b/>
          <w:bCs/>
          <w:sz w:val="28"/>
          <w:szCs w:val="28"/>
        </w:rPr>
        <w:t>“простое вещество”</w:t>
      </w:r>
      <w:r w:rsidRPr="00257774">
        <w:rPr>
          <w:rFonts w:ascii="Times New Roman" w:eastAsia="Times New Roman" w:hAnsi="Times New Roman" w:cs="Times New Roman"/>
          <w:sz w:val="28"/>
          <w:szCs w:val="28"/>
        </w:rPr>
        <w:t> можно при сравнении свой</w:t>
      </w:r>
      <w:proofErr w:type="gramStart"/>
      <w:r w:rsidRPr="00257774">
        <w:rPr>
          <w:rFonts w:ascii="Times New Roman" w:eastAsia="Times New Roman" w:hAnsi="Times New Roman" w:cs="Times New Roman"/>
          <w:sz w:val="28"/>
          <w:szCs w:val="28"/>
        </w:rPr>
        <w:t>ств пр</w:t>
      </w:r>
      <w:proofErr w:type="gramEnd"/>
      <w:r w:rsidRPr="00257774">
        <w:rPr>
          <w:rFonts w:ascii="Times New Roman" w:eastAsia="Times New Roman" w:hAnsi="Times New Roman" w:cs="Times New Roman"/>
          <w:sz w:val="28"/>
          <w:szCs w:val="28"/>
        </w:rPr>
        <w:t>остых и сложных веществ. Например, простое вещество – </w:t>
      </w:r>
      <w:r w:rsidRPr="00257774">
        <w:rPr>
          <w:rFonts w:ascii="Times New Roman" w:eastAsia="Times New Roman" w:hAnsi="Times New Roman" w:cs="Times New Roman"/>
          <w:sz w:val="28"/>
          <w:szCs w:val="28"/>
          <w:u w:val="single"/>
        </w:rPr>
        <w:t>кислород </w:t>
      </w:r>
      <w:r w:rsidRPr="00257774">
        <w:rPr>
          <w:rFonts w:ascii="Times New Roman" w:eastAsia="Times New Roman" w:hAnsi="Times New Roman" w:cs="Times New Roman"/>
          <w:sz w:val="28"/>
          <w:szCs w:val="28"/>
        </w:rPr>
        <w:t>– бесцветный газ, необходимый для дыхания, поддерживающий горение. Мельчайшая частица простого вещества кислорода – молекула, которая состоит из двух атомов. Кислород входит также в состав оксида углерода (угарный газ) и воды. Однако</w:t>
      </w:r>
      <w:proofErr w:type="gramStart"/>
      <w:r w:rsidRPr="00257774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257774">
        <w:rPr>
          <w:rFonts w:ascii="Times New Roman" w:eastAsia="Times New Roman" w:hAnsi="Times New Roman" w:cs="Times New Roman"/>
          <w:sz w:val="28"/>
          <w:szCs w:val="28"/>
        </w:rPr>
        <w:t xml:space="preserve"> в состав воды и оксида углерода входит химически связанный кислород, который не обладает свойствами простого вещества, в частности он не может быть использован для дыхания. Рыбы, например, дышат не химически связанным кислородом, входящим в состав молекулы воды, а свободным, растворенным в ней. Поэтому, когда речь идет о </w:t>
      </w:r>
      <w:proofErr w:type="gramStart"/>
      <w:r w:rsidRPr="00257774">
        <w:rPr>
          <w:rFonts w:ascii="Times New Roman" w:eastAsia="Times New Roman" w:hAnsi="Times New Roman" w:cs="Times New Roman"/>
          <w:sz w:val="28"/>
          <w:szCs w:val="28"/>
        </w:rPr>
        <w:t>составе</w:t>
      </w:r>
      <w:proofErr w:type="gramEnd"/>
      <w:r w:rsidRPr="00257774">
        <w:rPr>
          <w:rFonts w:ascii="Times New Roman" w:eastAsia="Times New Roman" w:hAnsi="Times New Roman" w:cs="Times New Roman"/>
          <w:sz w:val="28"/>
          <w:szCs w:val="28"/>
        </w:rPr>
        <w:t xml:space="preserve"> каких – либо химических соединений, следует понимать, что в эти соединения входят не простые вещества, а атомы определенного вида, то есть соответствующие элементы.</w:t>
      </w:r>
    </w:p>
    <w:p w:rsidR="00E5180A" w:rsidRPr="00257774" w:rsidRDefault="00E5180A" w:rsidP="00E5180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774">
        <w:rPr>
          <w:rFonts w:ascii="Times New Roman" w:eastAsia="Times New Roman" w:hAnsi="Times New Roman" w:cs="Times New Roman"/>
          <w:sz w:val="28"/>
          <w:szCs w:val="28"/>
        </w:rPr>
        <w:t xml:space="preserve">При разложении сложных веществ, атомы могут выделяться в свободном состоянии </w:t>
      </w:r>
      <w:proofErr w:type="gramStart"/>
      <w:r w:rsidRPr="00257774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257774">
        <w:rPr>
          <w:rFonts w:ascii="Times New Roman" w:eastAsia="Times New Roman" w:hAnsi="Times New Roman" w:cs="Times New Roman"/>
          <w:sz w:val="28"/>
          <w:szCs w:val="28"/>
        </w:rPr>
        <w:t xml:space="preserve"> соединяясь, образовывать простые вещества. Простые вещества состоят из атомов одного элемента. Различие понятий «химический элемент» и «простое вещество» подтверждается и тем, что один и тот же элемент может образовывать несколько простых веществ. Например, атомы элемента кислорода могут образовать двухатомные молекулы кислорода и трехатомные – озона. Кислород и озон – совершенно различные простые вещества. Этим объясняется тот факт, что простых веществ известно гораздо больше, чем химических элементов.</w:t>
      </w:r>
    </w:p>
    <w:p w:rsidR="00E5180A" w:rsidRPr="00257774" w:rsidRDefault="00E5180A" w:rsidP="00E5180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774">
        <w:rPr>
          <w:rFonts w:ascii="Times New Roman" w:eastAsia="Times New Roman" w:hAnsi="Times New Roman" w:cs="Times New Roman"/>
          <w:sz w:val="28"/>
          <w:szCs w:val="28"/>
        </w:rPr>
        <w:t>Пользуясь понятием «химический элемент», можно дать такое определение простым и сложным веществам:</w:t>
      </w:r>
    </w:p>
    <w:p w:rsidR="00E5180A" w:rsidRPr="00257774" w:rsidRDefault="00E5180A" w:rsidP="00E5180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5777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Простыми называют такие вещества, которые состоят из атомов одного химического элемента.</w:t>
      </w:r>
    </w:p>
    <w:p w:rsidR="00E5180A" w:rsidRPr="00257774" w:rsidRDefault="00E5180A" w:rsidP="00E5180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5777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Сложными называют такие вещества, которые состоят из атомов разных химических элементов.</w:t>
      </w:r>
    </w:p>
    <w:p w:rsidR="00E5180A" w:rsidRPr="00257774" w:rsidRDefault="00E5180A" w:rsidP="00E5180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774">
        <w:rPr>
          <w:rFonts w:ascii="Times New Roman" w:eastAsia="Times New Roman" w:hAnsi="Times New Roman" w:cs="Times New Roman"/>
          <w:b/>
          <w:bCs/>
          <w:sz w:val="28"/>
          <w:szCs w:val="28"/>
        </w:rPr>
        <w:t>Отличие понятий «смесь» и «химическое соединение»</w:t>
      </w:r>
    </w:p>
    <w:p w:rsidR="00E5180A" w:rsidRPr="00257774" w:rsidRDefault="00E5180A" w:rsidP="00E5180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774">
        <w:rPr>
          <w:rFonts w:ascii="Times New Roman" w:eastAsia="Times New Roman" w:hAnsi="Times New Roman" w:cs="Times New Roman"/>
          <w:sz w:val="28"/>
          <w:szCs w:val="28"/>
        </w:rPr>
        <w:t>Сложные вещества часто называют</w:t>
      </w:r>
      <w:r w:rsidRPr="00257774">
        <w:rPr>
          <w:rFonts w:ascii="Times New Roman" w:eastAsia="Times New Roman" w:hAnsi="Times New Roman" w:cs="Times New Roman"/>
          <w:b/>
          <w:bCs/>
          <w:sz w:val="28"/>
          <w:szCs w:val="28"/>
        </w:rPr>
        <w:t> химическими соединениями.</w:t>
      </w:r>
    </w:p>
    <w:p w:rsidR="00E5180A" w:rsidRPr="00257774" w:rsidRDefault="00E5180A" w:rsidP="00E5180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774">
        <w:rPr>
          <w:rFonts w:ascii="Times New Roman" w:eastAsia="Times New Roman" w:hAnsi="Times New Roman" w:cs="Times New Roman"/>
          <w:sz w:val="28"/>
          <w:szCs w:val="28"/>
        </w:rPr>
        <w:t>Попробуйте ответить на вопросы:</w:t>
      </w:r>
    </w:p>
    <w:p w:rsidR="00E5180A" w:rsidRPr="00257774" w:rsidRDefault="00E5180A" w:rsidP="00E5180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774">
        <w:rPr>
          <w:rFonts w:ascii="Times New Roman" w:eastAsia="Times New Roman" w:hAnsi="Times New Roman" w:cs="Times New Roman"/>
          <w:sz w:val="28"/>
          <w:szCs w:val="28"/>
        </w:rPr>
        <w:t>1.Чем отличаются по составу смеси от химических соединений?</w:t>
      </w:r>
    </w:p>
    <w:p w:rsidR="00E5180A" w:rsidRPr="00257774" w:rsidRDefault="00E5180A" w:rsidP="00E5180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774">
        <w:rPr>
          <w:rFonts w:ascii="Times New Roman" w:eastAsia="Times New Roman" w:hAnsi="Times New Roman" w:cs="Times New Roman"/>
          <w:sz w:val="28"/>
          <w:szCs w:val="28"/>
        </w:rPr>
        <w:t>2. Сопоставьте свойства смесей и химических соединений?</w:t>
      </w:r>
    </w:p>
    <w:p w:rsidR="00E5180A" w:rsidRPr="00257774" w:rsidRDefault="00E5180A" w:rsidP="00E5180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774">
        <w:rPr>
          <w:rFonts w:ascii="Times New Roman" w:eastAsia="Times New Roman" w:hAnsi="Times New Roman" w:cs="Times New Roman"/>
          <w:sz w:val="28"/>
          <w:szCs w:val="28"/>
        </w:rPr>
        <w:t>3. Какими способами можно разделить на составляющие компоненты смеси и химического соединения?</w:t>
      </w:r>
    </w:p>
    <w:p w:rsidR="00E5180A" w:rsidRPr="00257774" w:rsidRDefault="00E5180A" w:rsidP="00E5180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774">
        <w:rPr>
          <w:rFonts w:ascii="Times New Roman" w:eastAsia="Times New Roman" w:hAnsi="Times New Roman" w:cs="Times New Roman"/>
          <w:sz w:val="28"/>
          <w:szCs w:val="28"/>
        </w:rPr>
        <w:t>4. Можно ли судить по внешним признакам об образовании смеси и химического соединения?</w:t>
      </w:r>
    </w:p>
    <w:p w:rsidR="00E5180A" w:rsidRPr="00257774" w:rsidRDefault="00E5180A" w:rsidP="00E5180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774">
        <w:rPr>
          <w:rFonts w:ascii="Times New Roman" w:eastAsia="Times New Roman" w:hAnsi="Times New Roman" w:cs="Times New Roman"/>
          <w:b/>
          <w:bCs/>
          <w:sz w:val="28"/>
          <w:szCs w:val="28"/>
        </w:rPr>
        <w:t>Сравнительная характеристика смесей и химических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3118"/>
        <w:gridCol w:w="3046"/>
        <w:gridCol w:w="3047"/>
      </w:tblGrid>
      <w:tr w:rsidR="00E5180A" w:rsidRPr="00257774" w:rsidTr="00891147">
        <w:trPr>
          <w:jc w:val="center"/>
        </w:trPr>
        <w:tc>
          <w:tcPr>
            <w:tcW w:w="31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180A" w:rsidRPr="00257774" w:rsidRDefault="00E5180A" w:rsidP="00891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577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Вопросы для сопоставления смесей с химическими соединениями</w:t>
            </w:r>
          </w:p>
        </w:tc>
        <w:tc>
          <w:tcPr>
            <w:tcW w:w="60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180A" w:rsidRPr="00257774" w:rsidRDefault="00E5180A" w:rsidP="00891147">
            <w:pPr>
              <w:spacing w:before="100" w:beforeAutospacing="1"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577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Сопоставление</w:t>
            </w:r>
          </w:p>
        </w:tc>
      </w:tr>
      <w:tr w:rsidR="00E5180A" w:rsidRPr="00257774" w:rsidTr="00891147">
        <w:trPr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180A" w:rsidRPr="00257774" w:rsidRDefault="00E5180A" w:rsidP="00891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180A" w:rsidRPr="00257774" w:rsidRDefault="00E5180A" w:rsidP="00891147">
            <w:pPr>
              <w:spacing w:before="100" w:beforeAutospacing="1"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257774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Смеси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180A" w:rsidRPr="00257774" w:rsidRDefault="00E5180A" w:rsidP="0089114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257774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Химические соединения</w:t>
            </w:r>
          </w:p>
        </w:tc>
      </w:tr>
      <w:tr w:rsidR="00E5180A" w:rsidRPr="00257774" w:rsidTr="00891147">
        <w:trPr>
          <w:jc w:val="center"/>
        </w:trPr>
        <w:tc>
          <w:tcPr>
            <w:tcW w:w="3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180A" w:rsidRPr="00257774" w:rsidRDefault="00E5180A" w:rsidP="0089114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</w:rPr>
              <w:t>Чем отличаются по составу смеси от химических соединений?</w:t>
            </w:r>
          </w:p>
        </w:tc>
        <w:tc>
          <w:tcPr>
            <w:tcW w:w="3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180A" w:rsidRPr="00257774" w:rsidRDefault="00E5180A" w:rsidP="0089114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Вещества можно смешивать в любых соотношениях, т.е. состав смесей переменный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180A" w:rsidRPr="00257774" w:rsidRDefault="00E5180A" w:rsidP="0089114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Состав химических соединений постоянный.</w:t>
            </w:r>
          </w:p>
        </w:tc>
      </w:tr>
      <w:tr w:rsidR="00E5180A" w:rsidRPr="00257774" w:rsidTr="00891147">
        <w:trPr>
          <w:jc w:val="center"/>
        </w:trPr>
        <w:tc>
          <w:tcPr>
            <w:tcW w:w="3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180A" w:rsidRPr="00257774" w:rsidRDefault="00E5180A" w:rsidP="0089114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</w:rPr>
              <w:t>Сопоставьте свойства смесей и химических соединений?</w:t>
            </w:r>
          </w:p>
        </w:tc>
        <w:tc>
          <w:tcPr>
            <w:tcW w:w="3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180A" w:rsidRPr="00257774" w:rsidRDefault="00E5180A" w:rsidP="0089114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Вещества в составе смесей сохраняют свои свойства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180A" w:rsidRPr="00257774" w:rsidRDefault="00E5180A" w:rsidP="0089114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Вещества, образующие соединения, свои свойства не сохраняют, так как образуется </w:t>
            </w:r>
            <w:proofErr w:type="gramStart"/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химическое</w:t>
            </w:r>
            <w:proofErr w:type="gramEnd"/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соединений с другими свойствами</w:t>
            </w:r>
          </w:p>
        </w:tc>
      </w:tr>
      <w:tr w:rsidR="00E5180A" w:rsidRPr="00257774" w:rsidTr="00891147">
        <w:trPr>
          <w:jc w:val="center"/>
        </w:trPr>
        <w:tc>
          <w:tcPr>
            <w:tcW w:w="3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180A" w:rsidRPr="00257774" w:rsidRDefault="00E5180A" w:rsidP="0089114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</w:rPr>
              <w:t>Какими способами можно разделить на составляющие компоненты смеси и химического соединения?</w:t>
            </w:r>
          </w:p>
        </w:tc>
        <w:tc>
          <w:tcPr>
            <w:tcW w:w="3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180A" w:rsidRPr="00257774" w:rsidRDefault="00E5180A" w:rsidP="0089114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Вещества можно разделить физическими способами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180A" w:rsidRPr="00257774" w:rsidRDefault="00E5180A" w:rsidP="0089114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Химические соединения можно разложить только с помощью химических реакций</w:t>
            </w:r>
          </w:p>
        </w:tc>
      </w:tr>
      <w:tr w:rsidR="00E5180A" w:rsidRPr="00257774" w:rsidTr="00891147">
        <w:trPr>
          <w:jc w:val="center"/>
        </w:trPr>
        <w:tc>
          <w:tcPr>
            <w:tcW w:w="3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180A" w:rsidRPr="00257774" w:rsidRDefault="00E5180A" w:rsidP="0089114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</w:rPr>
              <w:t>Можно ли судить по внешним признакам об образовании смеси и химического соединения?</w:t>
            </w:r>
          </w:p>
        </w:tc>
        <w:tc>
          <w:tcPr>
            <w:tcW w:w="3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180A" w:rsidRPr="00257774" w:rsidRDefault="00E5180A" w:rsidP="0089114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Механическое смешивание не сопровождается выделением теплоты или другими признаками химических реакций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180A" w:rsidRPr="00257774" w:rsidRDefault="00E5180A" w:rsidP="0089114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577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Об образовании химического соединения можно судить по признакам химических реакций</w:t>
            </w:r>
          </w:p>
        </w:tc>
      </w:tr>
    </w:tbl>
    <w:p w:rsidR="00E5180A" w:rsidRDefault="00E5180A" w:rsidP="00E518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5180A" w:rsidRPr="00E5180A" w:rsidRDefault="00E5180A" w:rsidP="00E5180A">
      <w:pPr>
        <w:pStyle w:val="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32"/>
          <w:szCs w:val="32"/>
          <w:u w:val="single"/>
        </w:rPr>
      </w:pPr>
      <w:r w:rsidRPr="00E5180A">
        <w:rPr>
          <w:sz w:val="32"/>
          <w:szCs w:val="32"/>
          <w:u w:val="single"/>
        </w:rPr>
        <w:t>Лекция 5. Предмет органической химии</w:t>
      </w:r>
    </w:p>
    <w:p w:rsidR="00E5180A" w:rsidRPr="005304C7" w:rsidRDefault="00E5180A" w:rsidP="00E5180A">
      <w:pPr>
        <w:pStyle w:val="a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u w:val="single"/>
        </w:rPr>
      </w:pPr>
      <w:r w:rsidRPr="005304C7">
        <w:rPr>
          <w:sz w:val="28"/>
          <w:szCs w:val="28"/>
          <w:u w:val="single"/>
        </w:rPr>
        <w:t xml:space="preserve">Органическая химия-это химия углеводородов и их производных. </w:t>
      </w:r>
    </w:p>
    <w:p w:rsidR="00E5180A" w:rsidRPr="005304C7" w:rsidRDefault="00E5180A" w:rsidP="00D60A17">
      <w:pPr>
        <w:spacing w:after="0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2" name="Рисунок 1" descr="https://cdnpdf.com/3/1/9/7/1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pdf.com/3/1/9/7/1/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04C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  <w:t>Теория строения органических соединений М.И. Бутлерова</w:t>
      </w:r>
    </w:p>
    <w:p w:rsidR="00E5180A" w:rsidRPr="005304C7" w:rsidRDefault="00E5180A" w:rsidP="00D60A17">
      <w:pPr>
        <w:spacing w:after="0"/>
        <w:ind w:firstLine="567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5304C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Основные положения теории химического строения</w:t>
      </w:r>
    </w:p>
    <w:p w:rsidR="00E5180A" w:rsidRPr="005304C7" w:rsidRDefault="00E5180A" w:rsidP="006C67E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04C7">
        <w:rPr>
          <w:rFonts w:ascii="Times New Roman" w:eastAsia="Times New Roman" w:hAnsi="Times New Roman" w:cs="Times New Roman"/>
          <w:sz w:val="28"/>
          <w:szCs w:val="28"/>
          <w:u w:val="single"/>
        </w:rPr>
        <w:t>В 1860-х гг.  А. М. Бутлеров сформулировал основные положения</w:t>
      </w:r>
      <w:r w:rsidRPr="005304C7">
        <w:rPr>
          <w:rFonts w:ascii="Times New Roman" w:eastAsia="Times New Roman" w:hAnsi="Times New Roman" w:cs="Times New Roman"/>
          <w:sz w:val="28"/>
          <w:szCs w:val="28"/>
        </w:rPr>
        <w:t>, ставшие впоследствии фундаментом теории строения органических соединений. Согласно этой теории:</w:t>
      </w:r>
    </w:p>
    <w:p w:rsidR="00E5180A" w:rsidRPr="005304C7" w:rsidRDefault="00E5180A" w:rsidP="006C67EE">
      <w:pPr>
        <w:numPr>
          <w:ilvl w:val="0"/>
          <w:numId w:val="4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304C7">
        <w:rPr>
          <w:rFonts w:ascii="Times New Roman" w:eastAsia="Times New Roman" w:hAnsi="Times New Roman" w:cs="Times New Roman"/>
          <w:sz w:val="28"/>
          <w:szCs w:val="28"/>
          <w:u w:val="single"/>
        </w:rPr>
        <w:t>атомы  в органических молекулах соединены друг с другом  в соответствии с  валентностью, при этом углерод всегда четырехвалентен;</w:t>
      </w:r>
    </w:p>
    <w:p w:rsidR="00E5180A" w:rsidRPr="005304C7" w:rsidRDefault="00E5180A" w:rsidP="006C67EE">
      <w:pPr>
        <w:numPr>
          <w:ilvl w:val="0"/>
          <w:numId w:val="4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304C7">
        <w:rPr>
          <w:rFonts w:ascii="Times New Roman" w:eastAsia="Times New Roman" w:hAnsi="Times New Roman" w:cs="Times New Roman"/>
          <w:sz w:val="28"/>
          <w:szCs w:val="28"/>
          <w:u w:val="single"/>
        </w:rPr>
        <w:t>порядок соединения атомов в молекуле называется химическим строением;</w:t>
      </w:r>
    </w:p>
    <w:p w:rsidR="00E5180A" w:rsidRPr="005304C7" w:rsidRDefault="00E5180A" w:rsidP="006C67EE">
      <w:pPr>
        <w:numPr>
          <w:ilvl w:val="0"/>
          <w:numId w:val="4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304C7">
        <w:rPr>
          <w:rFonts w:ascii="Times New Roman" w:eastAsia="Times New Roman" w:hAnsi="Times New Roman" w:cs="Times New Roman"/>
          <w:sz w:val="28"/>
          <w:szCs w:val="28"/>
          <w:u w:val="single"/>
        </w:rPr>
        <w:t>свойства веществ определяются не только их составом, но и химическим строением;</w:t>
      </w:r>
    </w:p>
    <w:p w:rsidR="00E5180A" w:rsidRPr="005304C7" w:rsidRDefault="00E5180A" w:rsidP="006C67EE">
      <w:pPr>
        <w:numPr>
          <w:ilvl w:val="0"/>
          <w:numId w:val="4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304C7">
        <w:rPr>
          <w:rFonts w:ascii="Times New Roman" w:eastAsia="Times New Roman" w:hAnsi="Times New Roman" w:cs="Times New Roman"/>
          <w:sz w:val="28"/>
          <w:szCs w:val="28"/>
          <w:u w:val="single"/>
        </w:rPr>
        <w:t>атомы в молекулах оказывают взаимное влияние друг на друга;</w:t>
      </w:r>
    </w:p>
    <w:p w:rsidR="00E5180A" w:rsidRPr="005304C7" w:rsidRDefault="00E5180A" w:rsidP="006C67EE">
      <w:pPr>
        <w:numPr>
          <w:ilvl w:val="0"/>
          <w:numId w:val="4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gramStart"/>
      <w:r w:rsidRPr="005304C7">
        <w:rPr>
          <w:rFonts w:ascii="Times New Roman" w:eastAsia="Times New Roman" w:hAnsi="Times New Roman" w:cs="Times New Roman"/>
          <w:sz w:val="28"/>
          <w:szCs w:val="28"/>
          <w:u w:val="single"/>
        </w:rPr>
        <w:t>исходя из строения молекулы можно предсказать</w:t>
      </w:r>
      <w:proofErr w:type="gramEnd"/>
      <w:r w:rsidRPr="005304C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свойства вещества, и, наоборот, на основании химических свойств можно предсказать строение вещества.</w:t>
      </w:r>
    </w:p>
    <w:p w:rsidR="00E5180A" w:rsidRPr="005304C7" w:rsidRDefault="00E5180A" w:rsidP="006C67EE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304C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Значение теории А. М. Бутлерова</w:t>
      </w:r>
      <w:r w:rsidRPr="005304C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для развития химии и химического прогнозирования</w:t>
      </w:r>
    </w:p>
    <w:p w:rsidR="00E5180A" w:rsidRPr="005304C7" w:rsidRDefault="00E5180A" w:rsidP="006C67EE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304C7">
        <w:rPr>
          <w:rFonts w:ascii="Times New Roman" w:eastAsia="Times New Roman" w:hAnsi="Times New Roman" w:cs="Times New Roman"/>
          <w:sz w:val="28"/>
          <w:szCs w:val="28"/>
        </w:rPr>
        <w:t xml:space="preserve">ТХС органических соединений А. М. Бутлерова внесла существенный вклад в создание общенаучной картины мира, способствовала диалектико-материалистическому пониманию природы. </w:t>
      </w:r>
      <w:r w:rsidRPr="005304C7">
        <w:rPr>
          <w:rFonts w:ascii="Times New Roman" w:eastAsia="Times New Roman" w:hAnsi="Times New Roman" w:cs="Times New Roman"/>
          <w:sz w:val="28"/>
          <w:szCs w:val="28"/>
          <w:u w:val="single"/>
        </w:rPr>
        <w:t>Теория химического строения позволила:</w:t>
      </w:r>
    </w:p>
    <w:p w:rsidR="00E5180A" w:rsidRPr="005304C7" w:rsidRDefault="00E5180A" w:rsidP="006C67EE">
      <w:pPr>
        <w:numPr>
          <w:ilvl w:val="0"/>
          <w:numId w:val="5"/>
        </w:numPr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304C7">
        <w:rPr>
          <w:rFonts w:ascii="Times New Roman" w:eastAsia="Times New Roman" w:hAnsi="Times New Roman" w:cs="Times New Roman"/>
          <w:sz w:val="28"/>
          <w:szCs w:val="28"/>
          <w:u w:val="single"/>
        </w:rPr>
        <w:t>систематизировать  органические вещества;</w:t>
      </w:r>
    </w:p>
    <w:p w:rsidR="00E5180A" w:rsidRPr="005304C7" w:rsidRDefault="00E5180A" w:rsidP="006C67EE">
      <w:pPr>
        <w:numPr>
          <w:ilvl w:val="0"/>
          <w:numId w:val="5"/>
        </w:numPr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304C7">
        <w:rPr>
          <w:rFonts w:ascii="Times New Roman" w:eastAsia="Times New Roman" w:hAnsi="Times New Roman" w:cs="Times New Roman"/>
          <w:sz w:val="28"/>
          <w:szCs w:val="28"/>
          <w:u w:val="single"/>
        </w:rPr>
        <w:t>решить спорные вопросы, возникшие к тому времени в органической химии;</w:t>
      </w:r>
    </w:p>
    <w:p w:rsidR="00E5180A" w:rsidRPr="005304C7" w:rsidRDefault="00E5180A" w:rsidP="006C67EE">
      <w:pPr>
        <w:numPr>
          <w:ilvl w:val="0"/>
          <w:numId w:val="5"/>
        </w:numPr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304C7">
        <w:rPr>
          <w:rFonts w:ascii="Times New Roman" w:eastAsia="Times New Roman" w:hAnsi="Times New Roman" w:cs="Times New Roman"/>
          <w:sz w:val="28"/>
          <w:szCs w:val="28"/>
          <w:u w:val="single"/>
        </w:rPr>
        <w:t>прогнозировать существование неизвестных веществ и разработать методики их синтеза.</w:t>
      </w:r>
    </w:p>
    <w:p w:rsidR="00D60A17" w:rsidRPr="00851D47" w:rsidRDefault="00D60A17" w:rsidP="006C67EE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b/>
          <w:color w:val="000000"/>
          <w:sz w:val="32"/>
          <w:szCs w:val="32"/>
          <w:u w:val="single"/>
        </w:rPr>
      </w:pPr>
      <w:r w:rsidRPr="00851D47">
        <w:rPr>
          <w:b/>
          <w:color w:val="000000"/>
          <w:sz w:val="32"/>
          <w:szCs w:val="32"/>
          <w:u w:val="single"/>
        </w:rPr>
        <w:t>Причины многообразия органических веществ</w:t>
      </w:r>
    </w:p>
    <w:p w:rsidR="00D60A17" w:rsidRDefault="00D60A17" w:rsidP="006C67EE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Органическая химия-это химия углеводородов и их производных.</w:t>
      </w:r>
    </w:p>
    <w:p w:rsidR="00D60A17" w:rsidRPr="00851D47" w:rsidRDefault="00D60A17" w:rsidP="006C67EE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u w:val="single"/>
        </w:rPr>
      </w:pPr>
      <w:proofErr w:type="gramStart"/>
      <w:r w:rsidRPr="00851D47">
        <w:rPr>
          <w:color w:val="000000"/>
          <w:sz w:val="28"/>
          <w:szCs w:val="28"/>
          <w:u w:val="single"/>
        </w:rPr>
        <w:t>В состав органических веществ входят: углерод, водород, кислород, реже – азот, фосфор, сера, хлор.</w:t>
      </w:r>
      <w:proofErr w:type="gramEnd"/>
    </w:p>
    <w:p w:rsidR="00D60A17" w:rsidRPr="00097DA1" w:rsidRDefault="00D60A17" w:rsidP="006C67EE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u w:val="single"/>
        </w:rPr>
      </w:pPr>
      <w:r w:rsidRPr="00097DA1">
        <w:rPr>
          <w:b/>
          <w:bCs/>
          <w:i/>
          <w:iCs/>
          <w:color w:val="000000"/>
          <w:sz w:val="28"/>
          <w:szCs w:val="28"/>
          <w:u w:val="single"/>
        </w:rPr>
        <w:t>Задание 1. </w:t>
      </w:r>
      <w:r w:rsidRPr="00097DA1">
        <w:rPr>
          <w:color w:val="000000"/>
          <w:sz w:val="28"/>
          <w:szCs w:val="28"/>
          <w:u w:val="single"/>
        </w:rPr>
        <w:t>Руководствуясь составом органических веществ, выберите органические вещества  из предложенного перечня:</w:t>
      </w:r>
    </w:p>
    <w:p w:rsidR="00D60A17" w:rsidRPr="001F4983" w:rsidRDefault="00D60A17" w:rsidP="006C67EE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lang w:val="en-US"/>
        </w:rPr>
      </w:pPr>
      <w:r w:rsidRPr="00002E69">
        <w:rPr>
          <w:b/>
          <w:bCs/>
          <w:color w:val="000000"/>
          <w:sz w:val="28"/>
          <w:szCs w:val="28"/>
          <w:lang w:val="en-US"/>
        </w:rPr>
        <w:t>CO</w:t>
      </w:r>
      <w:r w:rsidRPr="00002E69">
        <w:rPr>
          <w:b/>
          <w:bCs/>
          <w:color w:val="000000"/>
          <w:sz w:val="28"/>
          <w:szCs w:val="28"/>
          <w:vertAlign w:val="subscript"/>
          <w:lang w:val="en-US"/>
        </w:rPr>
        <w:t>2</w:t>
      </w:r>
      <w:r w:rsidRPr="00002E69">
        <w:rPr>
          <w:b/>
          <w:bCs/>
          <w:color w:val="000000"/>
          <w:sz w:val="28"/>
          <w:szCs w:val="28"/>
          <w:lang w:val="en-US"/>
        </w:rPr>
        <w:t xml:space="preserve">, </w:t>
      </w:r>
      <w:proofErr w:type="spellStart"/>
      <w:r w:rsidRPr="00002E69">
        <w:rPr>
          <w:b/>
          <w:bCs/>
          <w:color w:val="000000"/>
          <w:sz w:val="28"/>
          <w:szCs w:val="28"/>
          <w:lang w:val="en-US"/>
        </w:rPr>
        <w:t>HCl</w:t>
      </w:r>
      <w:proofErr w:type="spellEnd"/>
      <w:r w:rsidRPr="00002E69">
        <w:rPr>
          <w:b/>
          <w:bCs/>
          <w:color w:val="000000"/>
          <w:sz w:val="28"/>
          <w:szCs w:val="28"/>
          <w:lang w:val="en-US"/>
        </w:rPr>
        <w:t>, CH</w:t>
      </w:r>
      <w:r w:rsidRPr="00002E69">
        <w:rPr>
          <w:b/>
          <w:bCs/>
          <w:color w:val="000000"/>
          <w:sz w:val="28"/>
          <w:szCs w:val="28"/>
          <w:vertAlign w:val="subscript"/>
          <w:lang w:val="en-US"/>
        </w:rPr>
        <w:t>3</w:t>
      </w:r>
      <w:r w:rsidRPr="00002E69">
        <w:rPr>
          <w:b/>
          <w:bCs/>
          <w:color w:val="000000"/>
          <w:sz w:val="28"/>
          <w:szCs w:val="28"/>
          <w:lang w:val="en-US"/>
        </w:rPr>
        <w:t>COOH, CaCO</w:t>
      </w:r>
      <w:r w:rsidRPr="00002E69">
        <w:rPr>
          <w:b/>
          <w:bCs/>
          <w:color w:val="000000"/>
          <w:sz w:val="28"/>
          <w:szCs w:val="28"/>
          <w:vertAlign w:val="subscript"/>
          <w:lang w:val="en-US"/>
        </w:rPr>
        <w:t>3</w:t>
      </w:r>
      <w:r w:rsidRPr="00002E69">
        <w:rPr>
          <w:b/>
          <w:bCs/>
          <w:color w:val="000000"/>
          <w:sz w:val="28"/>
          <w:szCs w:val="28"/>
          <w:lang w:val="en-US"/>
        </w:rPr>
        <w:t>, C</w:t>
      </w:r>
      <w:r w:rsidRPr="00002E69">
        <w:rPr>
          <w:b/>
          <w:bCs/>
          <w:color w:val="000000"/>
          <w:sz w:val="28"/>
          <w:szCs w:val="28"/>
          <w:vertAlign w:val="subscript"/>
          <w:lang w:val="en-US"/>
        </w:rPr>
        <w:t>7</w:t>
      </w:r>
      <w:r w:rsidRPr="00002E69">
        <w:rPr>
          <w:b/>
          <w:bCs/>
          <w:color w:val="000000"/>
          <w:sz w:val="28"/>
          <w:szCs w:val="28"/>
          <w:lang w:val="en-US"/>
        </w:rPr>
        <w:t>H</w:t>
      </w:r>
      <w:r w:rsidRPr="00002E69">
        <w:rPr>
          <w:b/>
          <w:bCs/>
          <w:color w:val="000000"/>
          <w:sz w:val="28"/>
          <w:szCs w:val="28"/>
          <w:vertAlign w:val="subscript"/>
          <w:lang w:val="en-US"/>
        </w:rPr>
        <w:t>8</w:t>
      </w:r>
      <w:r w:rsidRPr="00002E69">
        <w:rPr>
          <w:b/>
          <w:bCs/>
          <w:color w:val="000000"/>
          <w:sz w:val="28"/>
          <w:szCs w:val="28"/>
          <w:lang w:val="en-US"/>
        </w:rPr>
        <w:t>, C</w:t>
      </w:r>
      <w:r w:rsidRPr="00002E69">
        <w:rPr>
          <w:b/>
          <w:bCs/>
          <w:color w:val="000000"/>
          <w:sz w:val="28"/>
          <w:szCs w:val="28"/>
          <w:vertAlign w:val="subscript"/>
          <w:lang w:val="en-US"/>
        </w:rPr>
        <w:t>3</w:t>
      </w:r>
      <w:r w:rsidRPr="00002E69">
        <w:rPr>
          <w:b/>
          <w:bCs/>
          <w:color w:val="000000"/>
          <w:sz w:val="28"/>
          <w:szCs w:val="28"/>
          <w:lang w:val="en-US"/>
        </w:rPr>
        <w:t>H</w:t>
      </w:r>
      <w:r w:rsidRPr="00002E69">
        <w:rPr>
          <w:b/>
          <w:bCs/>
          <w:color w:val="000000"/>
          <w:sz w:val="28"/>
          <w:szCs w:val="28"/>
          <w:vertAlign w:val="subscript"/>
          <w:lang w:val="en-US"/>
        </w:rPr>
        <w:t>8</w:t>
      </w:r>
      <w:r w:rsidRPr="00002E69">
        <w:rPr>
          <w:b/>
          <w:bCs/>
          <w:color w:val="000000"/>
          <w:sz w:val="28"/>
          <w:szCs w:val="28"/>
          <w:lang w:val="en-US"/>
        </w:rPr>
        <w:t>, KNO</w:t>
      </w:r>
      <w:r w:rsidRPr="00002E69">
        <w:rPr>
          <w:b/>
          <w:bCs/>
          <w:color w:val="000000"/>
          <w:sz w:val="28"/>
          <w:szCs w:val="28"/>
          <w:vertAlign w:val="subscript"/>
          <w:lang w:val="en-US"/>
        </w:rPr>
        <w:t>3</w:t>
      </w:r>
      <w:r w:rsidRPr="00002E69">
        <w:rPr>
          <w:b/>
          <w:bCs/>
          <w:color w:val="000000"/>
          <w:sz w:val="28"/>
          <w:szCs w:val="28"/>
          <w:lang w:val="en-US"/>
        </w:rPr>
        <w:t>, C</w:t>
      </w:r>
      <w:r w:rsidRPr="00002E69">
        <w:rPr>
          <w:b/>
          <w:bCs/>
          <w:color w:val="000000"/>
          <w:sz w:val="28"/>
          <w:szCs w:val="28"/>
          <w:vertAlign w:val="subscript"/>
          <w:lang w:val="en-US"/>
        </w:rPr>
        <w:t>2</w:t>
      </w:r>
      <w:r w:rsidRPr="00002E69">
        <w:rPr>
          <w:b/>
          <w:bCs/>
          <w:color w:val="000000"/>
          <w:sz w:val="28"/>
          <w:szCs w:val="28"/>
          <w:lang w:val="en-US"/>
        </w:rPr>
        <w:t>H</w:t>
      </w:r>
      <w:r w:rsidRPr="00002E69">
        <w:rPr>
          <w:b/>
          <w:bCs/>
          <w:color w:val="000000"/>
          <w:sz w:val="28"/>
          <w:szCs w:val="28"/>
          <w:vertAlign w:val="subscript"/>
          <w:lang w:val="en-US"/>
        </w:rPr>
        <w:t>5</w:t>
      </w:r>
      <w:r w:rsidRPr="00002E69">
        <w:rPr>
          <w:b/>
          <w:bCs/>
          <w:color w:val="000000"/>
          <w:sz w:val="28"/>
          <w:szCs w:val="28"/>
          <w:lang w:val="en-US"/>
        </w:rPr>
        <w:t>NH</w:t>
      </w:r>
      <w:r w:rsidRPr="00002E69">
        <w:rPr>
          <w:b/>
          <w:bCs/>
          <w:color w:val="000000"/>
          <w:sz w:val="28"/>
          <w:szCs w:val="28"/>
          <w:vertAlign w:val="subscript"/>
          <w:lang w:val="en-US"/>
        </w:rPr>
        <w:t>2</w:t>
      </w:r>
      <w:r w:rsidRPr="00002E69">
        <w:rPr>
          <w:b/>
          <w:bCs/>
          <w:color w:val="000000"/>
          <w:sz w:val="28"/>
          <w:szCs w:val="28"/>
          <w:lang w:val="en-US"/>
        </w:rPr>
        <w:t xml:space="preserve">, CO, </w:t>
      </w:r>
      <w:proofErr w:type="gramStart"/>
      <w:r w:rsidRPr="00002E69">
        <w:rPr>
          <w:b/>
          <w:bCs/>
          <w:color w:val="000000"/>
          <w:sz w:val="28"/>
          <w:szCs w:val="28"/>
          <w:lang w:val="en-US"/>
        </w:rPr>
        <w:t>CH</w:t>
      </w:r>
      <w:r w:rsidRPr="00002E69">
        <w:rPr>
          <w:b/>
          <w:bCs/>
          <w:color w:val="000000"/>
          <w:sz w:val="28"/>
          <w:szCs w:val="28"/>
          <w:vertAlign w:val="subscript"/>
          <w:lang w:val="en-US"/>
        </w:rPr>
        <w:t>3</w:t>
      </w:r>
      <w:r w:rsidRPr="00002E69">
        <w:rPr>
          <w:b/>
          <w:bCs/>
          <w:color w:val="000000"/>
          <w:sz w:val="28"/>
          <w:szCs w:val="28"/>
          <w:lang w:val="en-US"/>
        </w:rPr>
        <w:t>COONH</w:t>
      </w:r>
      <w:r w:rsidRPr="00002E69">
        <w:rPr>
          <w:b/>
          <w:bCs/>
          <w:color w:val="000000"/>
          <w:sz w:val="28"/>
          <w:szCs w:val="28"/>
          <w:vertAlign w:val="subscript"/>
          <w:lang w:val="en-US"/>
        </w:rPr>
        <w:t>2</w:t>
      </w:r>
      <w:r w:rsidRPr="00002E69">
        <w:rPr>
          <w:i/>
          <w:iCs/>
          <w:color w:val="000000"/>
          <w:sz w:val="28"/>
          <w:szCs w:val="28"/>
          <w:lang w:val="en-US"/>
        </w:rPr>
        <w:t> ,</w:t>
      </w:r>
      <w:proofErr w:type="gramEnd"/>
      <w:r w:rsidRPr="00002E69">
        <w:rPr>
          <w:b/>
          <w:bCs/>
          <w:i/>
          <w:iCs/>
          <w:color w:val="000000"/>
          <w:sz w:val="28"/>
          <w:szCs w:val="28"/>
          <w:lang w:val="en-US"/>
        </w:rPr>
        <w:t> </w:t>
      </w:r>
      <w:r w:rsidRPr="00002E69">
        <w:rPr>
          <w:b/>
          <w:bCs/>
          <w:color w:val="000000"/>
          <w:sz w:val="28"/>
          <w:szCs w:val="28"/>
        </w:rPr>
        <w:t>СН</w:t>
      </w:r>
      <w:r w:rsidRPr="00002E69">
        <w:rPr>
          <w:b/>
          <w:bCs/>
          <w:color w:val="000000"/>
          <w:sz w:val="28"/>
          <w:szCs w:val="28"/>
          <w:vertAlign w:val="subscript"/>
          <w:lang w:val="en-US"/>
        </w:rPr>
        <w:t>2</w:t>
      </w:r>
      <w:r w:rsidRPr="00002E69">
        <w:rPr>
          <w:b/>
          <w:bCs/>
          <w:color w:val="000000"/>
          <w:sz w:val="28"/>
          <w:szCs w:val="28"/>
        </w:rPr>
        <w:t>С</w:t>
      </w:r>
      <w:r w:rsidRPr="00002E69">
        <w:rPr>
          <w:b/>
          <w:bCs/>
          <w:color w:val="000000"/>
          <w:sz w:val="28"/>
          <w:szCs w:val="28"/>
          <w:lang w:val="en-US"/>
        </w:rPr>
        <w:t>l, Na</w:t>
      </w:r>
      <w:r w:rsidRPr="00002E69">
        <w:rPr>
          <w:b/>
          <w:bCs/>
          <w:color w:val="000000"/>
          <w:sz w:val="28"/>
          <w:szCs w:val="28"/>
          <w:vertAlign w:val="subscript"/>
          <w:lang w:val="en-US"/>
        </w:rPr>
        <w:t>2</w:t>
      </w:r>
      <w:r w:rsidRPr="00002E69">
        <w:rPr>
          <w:b/>
          <w:bCs/>
          <w:color w:val="000000"/>
          <w:sz w:val="28"/>
          <w:szCs w:val="28"/>
          <w:lang w:val="en-US"/>
        </w:rPr>
        <w:t>CO</w:t>
      </w:r>
      <w:r w:rsidRPr="00002E69">
        <w:rPr>
          <w:b/>
          <w:bCs/>
          <w:color w:val="000000"/>
          <w:sz w:val="28"/>
          <w:szCs w:val="28"/>
          <w:vertAlign w:val="subscript"/>
          <w:lang w:val="en-US"/>
        </w:rPr>
        <w:t>3</w:t>
      </w:r>
      <w:r w:rsidRPr="00002E69">
        <w:rPr>
          <w:b/>
          <w:bCs/>
          <w:color w:val="000000"/>
          <w:sz w:val="28"/>
          <w:szCs w:val="28"/>
          <w:lang w:val="en-US"/>
        </w:rPr>
        <w:t>, C</w:t>
      </w:r>
      <w:r w:rsidRPr="00002E69">
        <w:rPr>
          <w:b/>
          <w:bCs/>
          <w:color w:val="000000"/>
          <w:sz w:val="28"/>
          <w:szCs w:val="28"/>
          <w:vertAlign w:val="subscript"/>
          <w:lang w:val="en-US"/>
        </w:rPr>
        <w:t>6</w:t>
      </w:r>
      <w:r w:rsidRPr="00002E69">
        <w:rPr>
          <w:b/>
          <w:bCs/>
          <w:color w:val="000000"/>
          <w:sz w:val="28"/>
          <w:szCs w:val="28"/>
          <w:lang w:val="en-US"/>
        </w:rPr>
        <w:t>H</w:t>
      </w:r>
      <w:r w:rsidRPr="00002E69">
        <w:rPr>
          <w:b/>
          <w:bCs/>
          <w:color w:val="000000"/>
          <w:sz w:val="28"/>
          <w:szCs w:val="28"/>
          <w:vertAlign w:val="subscript"/>
          <w:lang w:val="en-US"/>
        </w:rPr>
        <w:t>12</w:t>
      </w:r>
      <w:r w:rsidRPr="00002E69">
        <w:rPr>
          <w:b/>
          <w:bCs/>
          <w:color w:val="000000"/>
          <w:sz w:val="28"/>
          <w:szCs w:val="28"/>
          <w:lang w:val="en-US"/>
        </w:rPr>
        <w:t>, H</w:t>
      </w:r>
      <w:r w:rsidRPr="00002E69">
        <w:rPr>
          <w:b/>
          <w:bCs/>
          <w:color w:val="000000"/>
          <w:sz w:val="28"/>
          <w:szCs w:val="28"/>
          <w:vertAlign w:val="subscript"/>
          <w:lang w:val="en-US"/>
        </w:rPr>
        <w:t>2</w:t>
      </w:r>
      <w:r w:rsidRPr="00002E69">
        <w:rPr>
          <w:b/>
          <w:bCs/>
          <w:color w:val="000000"/>
          <w:sz w:val="28"/>
          <w:szCs w:val="28"/>
          <w:lang w:val="en-US"/>
        </w:rPr>
        <w:t>CO</w:t>
      </w:r>
      <w:r w:rsidRPr="00002E69">
        <w:rPr>
          <w:b/>
          <w:bCs/>
          <w:color w:val="000000"/>
          <w:sz w:val="28"/>
          <w:szCs w:val="28"/>
          <w:vertAlign w:val="subscript"/>
          <w:lang w:val="en-US"/>
        </w:rPr>
        <w:t>3</w:t>
      </w:r>
      <w:r w:rsidRPr="00002E69">
        <w:rPr>
          <w:color w:val="000000"/>
          <w:sz w:val="28"/>
          <w:szCs w:val="28"/>
          <w:lang w:val="en-US"/>
        </w:rPr>
        <w:t>.</w:t>
      </w:r>
    </w:p>
    <w:p w:rsidR="00D60A17" w:rsidRPr="00097DA1" w:rsidRDefault="00D60A17" w:rsidP="006C67EE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u w:val="single"/>
        </w:rPr>
      </w:pPr>
      <w:r w:rsidRPr="00097DA1">
        <w:rPr>
          <w:color w:val="000000"/>
          <w:sz w:val="28"/>
          <w:szCs w:val="28"/>
          <w:u w:val="single"/>
        </w:rPr>
        <w:t>Неорганические:                                               Органические:</w:t>
      </w:r>
    </w:p>
    <w:p w:rsidR="00D60A17" w:rsidRDefault="00D60A17" w:rsidP="006C67EE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                                                                        </w:t>
      </w:r>
      <w:proofErr w:type="spellStart"/>
      <w:r>
        <w:rPr>
          <w:color w:val="000000"/>
          <w:sz w:val="28"/>
          <w:szCs w:val="28"/>
        </w:rPr>
        <w:t>1</w:t>
      </w:r>
      <w:proofErr w:type="spellEnd"/>
    </w:p>
    <w:p w:rsidR="00D60A17" w:rsidRDefault="00D60A17" w:rsidP="006C67EE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                                                                        </w:t>
      </w:r>
      <w:proofErr w:type="spellStart"/>
      <w:r>
        <w:rPr>
          <w:color w:val="000000"/>
          <w:sz w:val="28"/>
          <w:szCs w:val="28"/>
        </w:rPr>
        <w:t>2</w:t>
      </w:r>
      <w:proofErr w:type="spellEnd"/>
    </w:p>
    <w:p w:rsidR="00D60A17" w:rsidRDefault="00D60A17" w:rsidP="006C67EE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                                                                        </w:t>
      </w:r>
      <w:proofErr w:type="spellStart"/>
      <w:r>
        <w:rPr>
          <w:color w:val="000000"/>
          <w:sz w:val="28"/>
          <w:szCs w:val="28"/>
        </w:rPr>
        <w:t>3</w:t>
      </w:r>
      <w:proofErr w:type="spellEnd"/>
    </w:p>
    <w:p w:rsidR="00D60A17" w:rsidRDefault="00D60A17" w:rsidP="006C67EE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                                                                        </w:t>
      </w:r>
      <w:proofErr w:type="spellStart"/>
      <w:r>
        <w:rPr>
          <w:color w:val="000000"/>
          <w:sz w:val="28"/>
          <w:szCs w:val="28"/>
        </w:rPr>
        <w:t>4</w:t>
      </w:r>
      <w:proofErr w:type="spellEnd"/>
    </w:p>
    <w:p w:rsidR="00D60A17" w:rsidRDefault="00D60A17" w:rsidP="006C67EE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                                                                        </w:t>
      </w:r>
      <w:proofErr w:type="spellStart"/>
      <w:r>
        <w:rPr>
          <w:color w:val="000000"/>
          <w:sz w:val="28"/>
          <w:szCs w:val="28"/>
        </w:rPr>
        <w:t>5</w:t>
      </w:r>
      <w:proofErr w:type="spellEnd"/>
    </w:p>
    <w:p w:rsidR="00D60A17" w:rsidRDefault="00D60A17" w:rsidP="006C67EE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                                                                         </w:t>
      </w:r>
      <w:proofErr w:type="spellStart"/>
      <w:r>
        <w:rPr>
          <w:color w:val="000000"/>
          <w:sz w:val="28"/>
          <w:szCs w:val="28"/>
        </w:rPr>
        <w:t>6</w:t>
      </w:r>
      <w:proofErr w:type="spellEnd"/>
    </w:p>
    <w:p w:rsidR="00D60A17" w:rsidRPr="00097DA1" w:rsidRDefault="00D60A17" w:rsidP="006C67EE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                                                                        </w:t>
      </w:r>
      <w:proofErr w:type="spellStart"/>
      <w:r>
        <w:rPr>
          <w:color w:val="000000"/>
          <w:sz w:val="28"/>
          <w:szCs w:val="28"/>
        </w:rPr>
        <w:t>7</w:t>
      </w:r>
      <w:proofErr w:type="spellEnd"/>
    </w:p>
    <w:p w:rsidR="00D60A17" w:rsidRPr="00097DA1" w:rsidRDefault="00D60A17" w:rsidP="006C67EE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color w:val="000000"/>
          <w:sz w:val="28"/>
          <w:szCs w:val="28"/>
          <w:u w:val="single"/>
        </w:rPr>
      </w:pPr>
      <w:r w:rsidRPr="00097DA1">
        <w:rPr>
          <w:b/>
          <w:color w:val="000000"/>
          <w:sz w:val="28"/>
          <w:szCs w:val="28"/>
          <w:u w:val="single"/>
        </w:rPr>
        <w:t>Особенности состава, строения и свойств органических веществ</w:t>
      </w:r>
    </w:p>
    <w:p w:rsidR="00D60A17" w:rsidRPr="00097DA1" w:rsidRDefault="00D60A17" w:rsidP="006C67EE">
      <w:pPr>
        <w:pStyle w:val="ab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color w:val="000000"/>
          <w:sz w:val="28"/>
          <w:szCs w:val="28"/>
          <w:u w:val="single"/>
        </w:rPr>
      </w:pPr>
      <w:r w:rsidRPr="00097DA1">
        <w:rPr>
          <w:color w:val="000000"/>
          <w:sz w:val="28"/>
          <w:szCs w:val="28"/>
          <w:u w:val="single"/>
        </w:rPr>
        <w:t>Наличие углерода;</w:t>
      </w:r>
    </w:p>
    <w:p w:rsidR="00D60A17" w:rsidRPr="00097DA1" w:rsidRDefault="00D60A17" w:rsidP="006C67EE">
      <w:pPr>
        <w:pStyle w:val="ab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color w:val="000000"/>
          <w:sz w:val="28"/>
          <w:szCs w:val="28"/>
          <w:u w:val="single"/>
        </w:rPr>
      </w:pPr>
      <w:r w:rsidRPr="00097DA1">
        <w:rPr>
          <w:color w:val="000000"/>
          <w:sz w:val="28"/>
          <w:szCs w:val="28"/>
          <w:u w:val="single"/>
        </w:rPr>
        <w:t>IV-валентность атома углерода в органических веществах;</w:t>
      </w:r>
    </w:p>
    <w:p w:rsidR="00D60A17" w:rsidRPr="00097DA1" w:rsidRDefault="00D60A17" w:rsidP="006C67EE">
      <w:pPr>
        <w:pStyle w:val="ab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color w:val="000000"/>
          <w:sz w:val="28"/>
          <w:szCs w:val="28"/>
          <w:u w:val="single"/>
        </w:rPr>
      </w:pPr>
      <w:r w:rsidRPr="00097DA1">
        <w:rPr>
          <w:color w:val="000000"/>
          <w:sz w:val="28"/>
          <w:szCs w:val="28"/>
          <w:u w:val="single"/>
        </w:rPr>
        <w:t>Способность гореть и разлагаться с образованием углеродсодержащих веществ (С, СО</w:t>
      </w:r>
      <w:proofErr w:type="gramStart"/>
      <w:r w:rsidRPr="00097DA1">
        <w:rPr>
          <w:color w:val="000000"/>
          <w:sz w:val="28"/>
          <w:szCs w:val="28"/>
          <w:u w:val="single"/>
          <w:vertAlign w:val="subscript"/>
        </w:rPr>
        <w:t>2</w:t>
      </w:r>
      <w:proofErr w:type="gramEnd"/>
      <w:r w:rsidRPr="00097DA1">
        <w:rPr>
          <w:color w:val="000000"/>
          <w:sz w:val="28"/>
          <w:szCs w:val="28"/>
          <w:u w:val="single"/>
        </w:rPr>
        <w:t>, СО);</w:t>
      </w:r>
    </w:p>
    <w:p w:rsidR="00D60A17" w:rsidRPr="00097DA1" w:rsidRDefault="00D60A17" w:rsidP="006C67EE">
      <w:pPr>
        <w:pStyle w:val="ab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color w:val="000000"/>
          <w:sz w:val="28"/>
          <w:szCs w:val="28"/>
          <w:u w:val="single"/>
        </w:rPr>
      </w:pPr>
      <w:r w:rsidRPr="00097DA1">
        <w:rPr>
          <w:color w:val="000000"/>
          <w:sz w:val="28"/>
          <w:szCs w:val="28"/>
          <w:u w:val="single"/>
        </w:rPr>
        <w:t>Наличие в молекулах только ковалентных полярных связей и соответственно  молекулярных кристаллических решеток;</w:t>
      </w:r>
    </w:p>
    <w:p w:rsidR="00D60A17" w:rsidRPr="00097DA1" w:rsidRDefault="00D60A17" w:rsidP="006C67EE">
      <w:pPr>
        <w:pStyle w:val="ab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color w:val="000000"/>
          <w:sz w:val="28"/>
          <w:szCs w:val="28"/>
          <w:u w:val="single"/>
        </w:rPr>
      </w:pPr>
      <w:r w:rsidRPr="00097DA1">
        <w:rPr>
          <w:color w:val="000000"/>
          <w:sz w:val="28"/>
          <w:szCs w:val="28"/>
          <w:u w:val="single"/>
        </w:rPr>
        <w:t xml:space="preserve">Способность углерода образовывать длинные </w:t>
      </w:r>
      <w:proofErr w:type="gramStart"/>
      <w:r w:rsidRPr="00097DA1">
        <w:rPr>
          <w:color w:val="000000"/>
          <w:sz w:val="28"/>
          <w:szCs w:val="28"/>
          <w:u w:val="single"/>
        </w:rPr>
        <w:t>цепи</w:t>
      </w:r>
      <w:proofErr w:type="gramEnd"/>
      <w:r w:rsidRPr="00097DA1">
        <w:rPr>
          <w:color w:val="000000"/>
          <w:sz w:val="28"/>
          <w:szCs w:val="28"/>
          <w:u w:val="single"/>
        </w:rPr>
        <w:t xml:space="preserve"> т. е. соединяться друг с другом;</w:t>
      </w:r>
    </w:p>
    <w:p w:rsidR="00D60A17" w:rsidRPr="00097DA1" w:rsidRDefault="00D60A17" w:rsidP="006C67EE">
      <w:pPr>
        <w:pStyle w:val="ab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color w:val="000000"/>
          <w:sz w:val="28"/>
          <w:szCs w:val="28"/>
          <w:u w:val="single"/>
        </w:rPr>
      </w:pPr>
      <w:r w:rsidRPr="00097DA1">
        <w:rPr>
          <w:color w:val="000000"/>
          <w:sz w:val="28"/>
          <w:szCs w:val="28"/>
          <w:u w:val="single"/>
        </w:rPr>
        <w:t>В органической хи</w:t>
      </w:r>
      <w:r>
        <w:rPr>
          <w:color w:val="000000"/>
          <w:sz w:val="28"/>
          <w:szCs w:val="28"/>
          <w:u w:val="single"/>
        </w:rPr>
        <w:t>мии не используется понятие «степень</w:t>
      </w:r>
      <w:r w:rsidRPr="00097DA1">
        <w:rPr>
          <w:color w:val="000000"/>
          <w:sz w:val="28"/>
          <w:szCs w:val="28"/>
          <w:u w:val="single"/>
        </w:rPr>
        <w:t xml:space="preserve"> окисления», используется понятие «валентность».</w:t>
      </w:r>
    </w:p>
    <w:p w:rsidR="00D60A17" w:rsidRPr="00002E69" w:rsidRDefault="00D60A17" w:rsidP="006C67EE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u w:val="single"/>
        </w:rPr>
      </w:pPr>
      <w:r w:rsidRPr="00002E69">
        <w:rPr>
          <w:color w:val="000000"/>
          <w:sz w:val="28"/>
          <w:szCs w:val="28"/>
          <w:u w:val="single"/>
        </w:rPr>
        <w:t xml:space="preserve">Четкой границы между органическими и неорганическими веществами нет. Из неорганических веществ можно получить </w:t>
      </w:r>
      <w:proofErr w:type="gramStart"/>
      <w:r w:rsidRPr="00002E69">
        <w:rPr>
          <w:color w:val="000000"/>
          <w:sz w:val="28"/>
          <w:szCs w:val="28"/>
          <w:u w:val="single"/>
        </w:rPr>
        <w:t>органические</w:t>
      </w:r>
      <w:proofErr w:type="gramEnd"/>
      <w:r w:rsidRPr="00002E69">
        <w:rPr>
          <w:color w:val="000000"/>
          <w:sz w:val="28"/>
          <w:szCs w:val="28"/>
          <w:u w:val="single"/>
        </w:rPr>
        <w:t xml:space="preserve"> и наоборот.</w:t>
      </w:r>
    </w:p>
    <w:p w:rsidR="00D60A17" w:rsidRPr="00002E69" w:rsidRDefault="00D60A17" w:rsidP="006C67EE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bCs/>
          <w:color w:val="000000"/>
          <w:sz w:val="28"/>
          <w:szCs w:val="28"/>
          <w:u w:val="single"/>
        </w:rPr>
      </w:pPr>
      <w:r w:rsidRPr="00002E69">
        <w:rPr>
          <w:b/>
          <w:bCs/>
          <w:color w:val="000000"/>
          <w:sz w:val="28"/>
          <w:szCs w:val="28"/>
          <w:u w:val="single"/>
        </w:rPr>
        <w:t>СН</w:t>
      </w:r>
      <w:proofErr w:type="gramStart"/>
      <w:r w:rsidRPr="00002E69">
        <w:rPr>
          <w:b/>
          <w:bCs/>
          <w:color w:val="000000"/>
          <w:sz w:val="28"/>
          <w:szCs w:val="28"/>
          <w:u w:val="single"/>
          <w:vertAlign w:val="subscript"/>
        </w:rPr>
        <w:t>4</w:t>
      </w:r>
      <w:proofErr w:type="gramEnd"/>
      <w:r w:rsidRPr="00002E69">
        <w:rPr>
          <w:b/>
          <w:bCs/>
          <w:color w:val="000000"/>
          <w:sz w:val="28"/>
          <w:szCs w:val="28"/>
          <w:u w:val="single"/>
        </w:rPr>
        <w:t>+2О</w:t>
      </w:r>
      <w:r w:rsidRPr="00002E69">
        <w:rPr>
          <w:b/>
          <w:bCs/>
          <w:color w:val="000000"/>
          <w:sz w:val="28"/>
          <w:szCs w:val="28"/>
          <w:u w:val="single"/>
          <w:vertAlign w:val="subscript"/>
        </w:rPr>
        <w:t>2</w:t>
      </w:r>
      <w:r w:rsidRPr="00002E69">
        <w:rPr>
          <w:b/>
          <w:bCs/>
          <w:color w:val="000000"/>
          <w:sz w:val="28"/>
          <w:szCs w:val="28"/>
          <w:u w:val="single"/>
        </w:rPr>
        <w:t>=СО</w:t>
      </w:r>
      <w:r w:rsidRPr="00002E69">
        <w:rPr>
          <w:b/>
          <w:bCs/>
          <w:color w:val="000000"/>
          <w:sz w:val="28"/>
          <w:szCs w:val="28"/>
          <w:u w:val="single"/>
          <w:vertAlign w:val="subscript"/>
        </w:rPr>
        <w:t>2</w:t>
      </w:r>
      <w:r w:rsidRPr="00002E69">
        <w:rPr>
          <w:b/>
          <w:bCs/>
          <w:color w:val="000000"/>
          <w:sz w:val="28"/>
          <w:szCs w:val="28"/>
          <w:u w:val="single"/>
        </w:rPr>
        <w:t>+2Н</w:t>
      </w:r>
      <w:r w:rsidRPr="00002E69">
        <w:rPr>
          <w:b/>
          <w:bCs/>
          <w:color w:val="000000"/>
          <w:sz w:val="28"/>
          <w:szCs w:val="28"/>
          <w:u w:val="single"/>
          <w:vertAlign w:val="subscript"/>
        </w:rPr>
        <w:t>2</w:t>
      </w:r>
      <w:r w:rsidRPr="00002E69">
        <w:rPr>
          <w:b/>
          <w:bCs/>
          <w:color w:val="000000"/>
          <w:sz w:val="28"/>
          <w:szCs w:val="28"/>
          <w:u w:val="single"/>
        </w:rPr>
        <w:t>О</w:t>
      </w:r>
    </w:p>
    <w:p w:rsidR="00D60A17" w:rsidRPr="00002E69" w:rsidRDefault="00D60A17" w:rsidP="006C67EE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u w:val="single"/>
          <w:lang w:val="en-US"/>
        </w:rPr>
      </w:pPr>
      <w:r w:rsidRPr="00002E69">
        <w:rPr>
          <w:b/>
          <w:bCs/>
          <w:color w:val="000000"/>
          <w:sz w:val="28"/>
          <w:szCs w:val="28"/>
          <w:u w:val="single"/>
          <w:lang w:val="en-US"/>
        </w:rPr>
        <w:t>CaC</w:t>
      </w:r>
      <w:r w:rsidRPr="00002E69">
        <w:rPr>
          <w:b/>
          <w:bCs/>
          <w:color w:val="000000"/>
          <w:sz w:val="28"/>
          <w:szCs w:val="28"/>
          <w:u w:val="single"/>
          <w:vertAlign w:val="subscript"/>
          <w:lang w:val="en-US"/>
        </w:rPr>
        <w:t>2</w:t>
      </w:r>
      <w:r w:rsidRPr="00002E69">
        <w:rPr>
          <w:b/>
          <w:bCs/>
          <w:color w:val="000000"/>
          <w:sz w:val="28"/>
          <w:szCs w:val="28"/>
          <w:u w:val="single"/>
          <w:lang w:val="en-US"/>
        </w:rPr>
        <w:t> + 2H</w:t>
      </w:r>
      <w:r w:rsidRPr="00002E69">
        <w:rPr>
          <w:b/>
          <w:bCs/>
          <w:color w:val="000000"/>
          <w:sz w:val="28"/>
          <w:szCs w:val="28"/>
          <w:u w:val="single"/>
          <w:vertAlign w:val="subscript"/>
          <w:lang w:val="en-US"/>
        </w:rPr>
        <w:t>2</w:t>
      </w:r>
      <w:r w:rsidRPr="00002E69">
        <w:rPr>
          <w:b/>
          <w:bCs/>
          <w:color w:val="000000"/>
          <w:sz w:val="28"/>
          <w:szCs w:val="28"/>
          <w:u w:val="single"/>
          <w:lang w:val="en-US"/>
        </w:rPr>
        <w:t>O = C</w:t>
      </w:r>
      <w:r w:rsidRPr="00002E69">
        <w:rPr>
          <w:b/>
          <w:bCs/>
          <w:color w:val="000000"/>
          <w:sz w:val="28"/>
          <w:szCs w:val="28"/>
          <w:u w:val="single"/>
          <w:vertAlign w:val="subscript"/>
          <w:lang w:val="en-US"/>
        </w:rPr>
        <w:t>2</w:t>
      </w:r>
      <w:r w:rsidRPr="00002E69">
        <w:rPr>
          <w:b/>
          <w:bCs/>
          <w:color w:val="000000"/>
          <w:sz w:val="28"/>
          <w:szCs w:val="28"/>
          <w:u w:val="single"/>
          <w:lang w:val="en-US"/>
        </w:rPr>
        <w:t>H</w:t>
      </w:r>
      <w:r w:rsidRPr="00002E69">
        <w:rPr>
          <w:b/>
          <w:bCs/>
          <w:color w:val="000000"/>
          <w:sz w:val="28"/>
          <w:szCs w:val="28"/>
          <w:u w:val="single"/>
          <w:vertAlign w:val="subscript"/>
          <w:lang w:val="en-US"/>
        </w:rPr>
        <w:t>2</w:t>
      </w:r>
      <w:r w:rsidRPr="00002E69">
        <w:rPr>
          <w:b/>
          <w:bCs/>
          <w:color w:val="000000"/>
          <w:sz w:val="28"/>
          <w:szCs w:val="28"/>
          <w:u w:val="single"/>
          <w:lang w:val="en-US"/>
        </w:rPr>
        <w:t xml:space="preserve"> + </w:t>
      </w:r>
      <w:proofErr w:type="gramStart"/>
      <w:r w:rsidRPr="00002E69">
        <w:rPr>
          <w:b/>
          <w:bCs/>
          <w:color w:val="000000"/>
          <w:sz w:val="28"/>
          <w:szCs w:val="28"/>
          <w:u w:val="single"/>
          <w:lang w:val="en-US"/>
        </w:rPr>
        <w:t>Ca(</w:t>
      </w:r>
      <w:proofErr w:type="gramEnd"/>
      <w:r w:rsidRPr="00002E69">
        <w:rPr>
          <w:b/>
          <w:bCs/>
          <w:color w:val="000000"/>
          <w:sz w:val="28"/>
          <w:szCs w:val="28"/>
          <w:u w:val="single"/>
          <w:lang w:val="en-US"/>
        </w:rPr>
        <w:t>OH)</w:t>
      </w:r>
      <w:r w:rsidRPr="00002E69">
        <w:rPr>
          <w:b/>
          <w:bCs/>
          <w:color w:val="000000"/>
          <w:sz w:val="28"/>
          <w:szCs w:val="28"/>
          <w:u w:val="single"/>
          <w:vertAlign w:val="subscript"/>
          <w:lang w:val="en-US"/>
        </w:rPr>
        <w:t>2</w:t>
      </w:r>
    </w:p>
    <w:p w:rsidR="00D60A17" w:rsidRPr="00002E69" w:rsidRDefault="00D60A17" w:rsidP="006C67EE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u w:val="single"/>
        </w:rPr>
      </w:pPr>
      <w:r w:rsidRPr="00002E69">
        <w:rPr>
          <w:b/>
          <w:bCs/>
          <w:i/>
          <w:iCs/>
          <w:color w:val="000000"/>
          <w:sz w:val="28"/>
          <w:szCs w:val="28"/>
          <w:u w:val="single"/>
        </w:rPr>
        <w:t>Порядок соединения атомов называется химическим строением.</w:t>
      </w:r>
      <w:r w:rsidRPr="00002E69">
        <w:rPr>
          <w:color w:val="000000"/>
          <w:sz w:val="28"/>
          <w:szCs w:val="28"/>
          <w:u w:val="single"/>
        </w:rPr>
        <w:t> </w:t>
      </w:r>
      <w:r w:rsidRPr="00002E69">
        <w:rPr>
          <w:b/>
          <w:bCs/>
          <w:i/>
          <w:iCs/>
          <w:color w:val="000000"/>
          <w:sz w:val="28"/>
          <w:szCs w:val="28"/>
          <w:u w:val="single"/>
        </w:rPr>
        <w:t>Формулы, показывающие порядок соединения атомов, называются структурными формулами.</w:t>
      </w:r>
    </w:p>
    <w:p w:rsidR="00D60A17" w:rsidRPr="00002E69" w:rsidRDefault="00D60A17" w:rsidP="006C67EE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u w:val="single"/>
        </w:rPr>
      </w:pPr>
      <w:r w:rsidRPr="00002E69">
        <w:rPr>
          <w:b/>
          <w:i/>
          <w:color w:val="000000"/>
          <w:sz w:val="28"/>
          <w:szCs w:val="28"/>
          <w:u w:val="single"/>
        </w:rPr>
        <w:t>И</w:t>
      </w:r>
      <w:r w:rsidRPr="00002E69">
        <w:rPr>
          <w:b/>
          <w:bCs/>
          <w:i/>
          <w:iCs/>
          <w:color w:val="000000"/>
          <w:sz w:val="28"/>
          <w:szCs w:val="28"/>
          <w:u w:val="single"/>
        </w:rPr>
        <w:t xml:space="preserve">зомеры – это вещества, имеющие одинаковый состав, но разное строение, </w:t>
      </w:r>
      <w:proofErr w:type="gramStart"/>
      <w:r w:rsidRPr="00002E69">
        <w:rPr>
          <w:b/>
          <w:bCs/>
          <w:i/>
          <w:iCs/>
          <w:color w:val="000000"/>
          <w:sz w:val="28"/>
          <w:szCs w:val="28"/>
          <w:u w:val="single"/>
        </w:rPr>
        <w:t>а</w:t>
      </w:r>
      <w:proofErr w:type="gramEnd"/>
      <w:r w:rsidRPr="00002E69">
        <w:rPr>
          <w:b/>
          <w:bCs/>
          <w:i/>
          <w:iCs/>
          <w:color w:val="000000"/>
          <w:sz w:val="28"/>
          <w:szCs w:val="28"/>
          <w:u w:val="single"/>
        </w:rPr>
        <w:t xml:space="preserve"> следовательно и разные свойства.</w:t>
      </w:r>
    </w:p>
    <w:p w:rsidR="00D60A17" w:rsidRPr="00002E69" w:rsidRDefault="00D60A17" w:rsidP="006C67EE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u w:val="single"/>
        </w:rPr>
      </w:pPr>
      <w:r w:rsidRPr="00002E69">
        <w:rPr>
          <w:color w:val="000000"/>
          <w:sz w:val="28"/>
          <w:szCs w:val="28"/>
          <w:u w:val="single"/>
        </w:rPr>
        <w:t>Изомерию, обусловленную разным строением углеродной цепи, называют </w:t>
      </w:r>
      <w:r w:rsidRPr="00002E69">
        <w:rPr>
          <w:i/>
          <w:iCs/>
          <w:color w:val="000000"/>
          <w:sz w:val="28"/>
          <w:szCs w:val="28"/>
          <w:u w:val="single"/>
        </w:rPr>
        <w:t>структурной.</w:t>
      </w:r>
    </w:p>
    <w:p w:rsidR="00D60A17" w:rsidRPr="00002E69" w:rsidRDefault="00D60A17" w:rsidP="006C67EE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u w:val="single"/>
        </w:rPr>
      </w:pPr>
      <w:r w:rsidRPr="00002E69">
        <w:rPr>
          <w:b/>
          <w:bCs/>
          <w:i/>
          <w:iCs/>
          <w:color w:val="000000"/>
          <w:sz w:val="28"/>
          <w:szCs w:val="28"/>
          <w:u w:val="single"/>
        </w:rPr>
        <w:t>Задание 2.</w:t>
      </w:r>
      <w:r w:rsidRPr="00002E69">
        <w:rPr>
          <w:color w:val="000000"/>
          <w:sz w:val="28"/>
          <w:szCs w:val="28"/>
          <w:u w:val="single"/>
        </w:rPr>
        <w:t> Укажите, какие из веществ являются изомерами:</w:t>
      </w:r>
    </w:p>
    <w:p w:rsidR="00D60A17" w:rsidRPr="00B16012" w:rsidRDefault="00D60A17" w:rsidP="006C67EE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B16012">
        <w:rPr>
          <w:noProof/>
          <w:color w:val="000000"/>
          <w:sz w:val="28"/>
          <w:szCs w:val="28"/>
        </w:rPr>
        <w:drawing>
          <wp:inline distT="0" distB="0" distL="0" distR="0">
            <wp:extent cx="4772025" cy="2381250"/>
            <wp:effectExtent l="19050" t="0" r="9525" b="0"/>
            <wp:docPr id="13" name="Рисунок 11" descr="img2.gif (3358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2.gif (3358 bytes)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17" w:rsidRPr="00002E69" w:rsidRDefault="00D60A17" w:rsidP="006C67EE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u w:val="single"/>
        </w:rPr>
      </w:pPr>
      <w:r w:rsidRPr="00002E69">
        <w:rPr>
          <w:color w:val="000000"/>
          <w:sz w:val="28"/>
          <w:szCs w:val="28"/>
          <w:u w:val="single"/>
        </w:rPr>
        <w:t>Многообразие и многочисленность органических веществ объясняется также явлением «гомология».</w:t>
      </w:r>
    </w:p>
    <w:p w:rsidR="00D60A17" w:rsidRPr="00002E69" w:rsidRDefault="00D60A17" w:rsidP="006C67EE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u w:val="single"/>
        </w:rPr>
      </w:pPr>
      <w:r w:rsidRPr="00002E69">
        <w:rPr>
          <w:b/>
          <w:bCs/>
          <w:i/>
          <w:iCs/>
          <w:color w:val="000000"/>
          <w:sz w:val="28"/>
          <w:szCs w:val="28"/>
          <w:u w:val="single"/>
        </w:rPr>
        <w:t>Вещества, сходные по строению и по свойствам, но отличающиеся друг от друга на группу атомов СН</w:t>
      </w:r>
      <w:proofErr w:type="gramStart"/>
      <w:r w:rsidRPr="00002E69">
        <w:rPr>
          <w:b/>
          <w:bCs/>
          <w:i/>
          <w:iCs/>
          <w:color w:val="000000"/>
          <w:sz w:val="28"/>
          <w:szCs w:val="28"/>
          <w:u w:val="single"/>
          <w:vertAlign w:val="subscript"/>
        </w:rPr>
        <w:t>2</w:t>
      </w:r>
      <w:proofErr w:type="gramEnd"/>
      <w:r w:rsidRPr="00002E69">
        <w:rPr>
          <w:b/>
          <w:bCs/>
          <w:i/>
          <w:iCs/>
          <w:color w:val="000000"/>
          <w:sz w:val="28"/>
          <w:szCs w:val="28"/>
          <w:u w:val="single"/>
        </w:rPr>
        <w:t> – гомологическую разность, называются гомологами.</w:t>
      </w:r>
    </w:p>
    <w:p w:rsidR="00D60A17" w:rsidRPr="00002E69" w:rsidRDefault="00D60A17" w:rsidP="006C67EE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u w:val="single"/>
        </w:rPr>
      </w:pPr>
      <w:r w:rsidRPr="00002E69">
        <w:rPr>
          <w:b/>
          <w:bCs/>
          <w:i/>
          <w:iCs/>
          <w:color w:val="000000"/>
          <w:sz w:val="28"/>
          <w:szCs w:val="28"/>
          <w:u w:val="single"/>
        </w:rPr>
        <w:t>Задание 3</w:t>
      </w:r>
      <w:r w:rsidRPr="00002E69">
        <w:rPr>
          <w:b/>
          <w:bCs/>
          <w:color w:val="000000"/>
          <w:sz w:val="28"/>
          <w:szCs w:val="28"/>
          <w:u w:val="single"/>
        </w:rPr>
        <w:t>.</w:t>
      </w:r>
      <w:r w:rsidRPr="00002E69">
        <w:rPr>
          <w:color w:val="000000"/>
          <w:sz w:val="28"/>
          <w:szCs w:val="28"/>
          <w:u w:val="single"/>
        </w:rPr>
        <w:t xml:space="preserve"> Среди перечисленных веществ найти гомологи:</w:t>
      </w:r>
    </w:p>
    <w:p w:rsidR="00D60A17" w:rsidRPr="00B16012" w:rsidRDefault="00D60A17" w:rsidP="006C67EE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B16012">
        <w:rPr>
          <w:noProof/>
          <w:color w:val="000000"/>
          <w:sz w:val="28"/>
          <w:szCs w:val="28"/>
        </w:rPr>
        <w:drawing>
          <wp:inline distT="0" distB="0" distL="0" distR="0">
            <wp:extent cx="4772025" cy="2381250"/>
            <wp:effectExtent l="19050" t="0" r="9525" b="0"/>
            <wp:docPr id="15" name="Рисунок 12" descr="http://festival.1september.ru/articles/569442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estival.1september.ru/articles/569442/img2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17" w:rsidRPr="00B16012" w:rsidRDefault="00D60A17" w:rsidP="006C67EE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B16012">
        <w:rPr>
          <w:color w:val="000000"/>
          <w:sz w:val="28"/>
          <w:szCs w:val="28"/>
        </w:rPr>
        <w:t>На сегодняшний день </w:t>
      </w:r>
      <w:r w:rsidRPr="00B16012">
        <w:rPr>
          <w:b/>
          <w:bCs/>
          <w:i/>
          <w:iCs/>
          <w:color w:val="000000"/>
          <w:sz w:val="28"/>
          <w:szCs w:val="28"/>
        </w:rPr>
        <w:t>органическая химия</w:t>
      </w:r>
      <w:r w:rsidRPr="00B16012">
        <w:rPr>
          <w:color w:val="000000"/>
          <w:sz w:val="28"/>
          <w:szCs w:val="28"/>
        </w:rPr>
        <w:t> – один из самых крупных и важных разделов химии. Органическая химия глубоко проникла в жизнь современного человека. Это объясняется следующими обстоятельствами:</w:t>
      </w:r>
    </w:p>
    <w:p w:rsidR="00D60A17" w:rsidRPr="00B16012" w:rsidRDefault="00D60A17" w:rsidP="006C67EE">
      <w:pPr>
        <w:pStyle w:val="ab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color w:val="000000"/>
          <w:sz w:val="28"/>
          <w:szCs w:val="28"/>
        </w:rPr>
      </w:pPr>
      <w:r w:rsidRPr="00B16012">
        <w:rPr>
          <w:color w:val="000000"/>
          <w:sz w:val="28"/>
          <w:szCs w:val="28"/>
        </w:rPr>
        <w:t>Число известных органических веществ увеличивается в геометрической прогрессии.</w:t>
      </w:r>
    </w:p>
    <w:p w:rsidR="00D60A17" w:rsidRPr="00B16012" w:rsidRDefault="00D60A17" w:rsidP="006C67EE">
      <w:pPr>
        <w:pStyle w:val="ab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color w:val="000000"/>
          <w:sz w:val="28"/>
          <w:szCs w:val="28"/>
        </w:rPr>
      </w:pPr>
      <w:r w:rsidRPr="00B16012">
        <w:rPr>
          <w:color w:val="000000"/>
          <w:sz w:val="28"/>
          <w:szCs w:val="28"/>
        </w:rPr>
        <w:t>Большинство современных промышленных процессов в химической индустрии – это реакции и получение органических веществ.</w:t>
      </w:r>
    </w:p>
    <w:p w:rsidR="00D60A17" w:rsidRPr="00B16012" w:rsidRDefault="00D60A17" w:rsidP="006C67EE">
      <w:pPr>
        <w:pStyle w:val="ab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color w:val="000000"/>
          <w:sz w:val="28"/>
          <w:szCs w:val="28"/>
        </w:rPr>
      </w:pPr>
      <w:r w:rsidRPr="00B16012">
        <w:rPr>
          <w:color w:val="000000"/>
          <w:sz w:val="28"/>
          <w:szCs w:val="28"/>
        </w:rPr>
        <w:t>Неорганическая природа по-своему красива, но сурова! Она мертва без органических веществ. Органическая химия – это химия жизни.</w:t>
      </w:r>
    </w:p>
    <w:p w:rsidR="00D60A17" w:rsidRPr="00B16012" w:rsidRDefault="00D60A17" w:rsidP="006C67EE">
      <w:pPr>
        <w:pStyle w:val="ab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color w:val="000000"/>
          <w:sz w:val="28"/>
          <w:szCs w:val="28"/>
        </w:rPr>
      </w:pPr>
      <w:r w:rsidRPr="00B16012">
        <w:rPr>
          <w:color w:val="000000"/>
          <w:sz w:val="28"/>
          <w:szCs w:val="28"/>
        </w:rPr>
        <w:t>Химики научились синтезировать очень сложные природные вещества: углеводы, белки, нуклеиновые кислоты. На помощь органическому синтезу приходит биотехнология, генная инженерия. Не исключено, что когда-нибудь живая материя будет создана искусственным путем.</w:t>
      </w:r>
    </w:p>
    <w:p w:rsidR="00E5180A" w:rsidRPr="00932EA2" w:rsidRDefault="00D60A17" w:rsidP="006C67EE">
      <w:pPr>
        <w:pStyle w:val="ab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color w:val="000000"/>
          <w:sz w:val="28"/>
          <w:szCs w:val="28"/>
        </w:rPr>
      </w:pPr>
      <w:r w:rsidRPr="00B16012">
        <w:rPr>
          <w:color w:val="000000"/>
          <w:sz w:val="28"/>
          <w:szCs w:val="28"/>
        </w:rPr>
        <w:t xml:space="preserve">Продукты питания, одежда, обувь, лекарственные препараты, красители, строительные материалы, </w:t>
      </w:r>
      <w:proofErr w:type="spellStart"/>
      <w:r w:rsidRPr="00B16012">
        <w:rPr>
          <w:color w:val="000000"/>
          <w:sz w:val="28"/>
          <w:szCs w:val="28"/>
        </w:rPr>
        <w:t>электро</w:t>
      </w:r>
      <w:proofErr w:type="spellEnd"/>
      <w:r w:rsidRPr="00B16012">
        <w:rPr>
          <w:color w:val="000000"/>
          <w:sz w:val="28"/>
          <w:szCs w:val="28"/>
        </w:rPr>
        <w:t>-, ради</w:t>
      </w:r>
      <w:proofErr w:type="gramStart"/>
      <w:r w:rsidRPr="00B16012">
        <w:rPr>
          <w:color w:val="000000"/>
          <w:sz w:val="28"/>
          <w:szCs w:val="28"/>
        </w:rPr>
        <w:t>о-</w:t>
      </w:r>
      <w:proofErr w:type="gramEnd"/>
      <w:r w:rsidRPr="00B16012">
        <w:rPr>
          <w:color w:val="000000"/>
          <w:sz w:val="28"/>
          <w:szCs w:val="28"/>
        </w:rPr>
        <w:t xml:space="preserve"> и </w:t>
      </w:r>
      <w:proofErr w:type="spellStart"/>
      <w:r w:rsidRPr="00B16012">
        <w:rPr>
          <w:color w:val="000000"/>
          <w:sz w:val="28"/>
          <w:szCs w:val="28"/>
        </w:rPr>
        <w:t>телеоборудование</w:t>
      </w:r>
      <w:proofErr w:type="spellEnd"/>
      <w:r w:rsidRPr="00B16012">
        <w:rPr>
          <w:color w:val="000000"/>
          <w:sz w:val="28"/>
          <w:szCs w:val="28"/>
        </w:rPr>
        <w:t>, синтетические волокна, каучуки, взрывчатые вещества, средства повышения производительности с/</w:t>
      </w:r>
      <w:proofErr w:type="spellStart"/>
      <w:r w:rsidRPr="00B16012">
        <w:rPr>
          <w:color w:val="000000"/>
          <w:sz w:val="28"/>
          <w:szCs w:val="28"/>
        </w:rPr>
        <w:t>х</w:t>
      </w:r>
      <w:proofErr w:type="spellEnd"/>
      <w:r w:rsidRPr="00B16012">
        <w:rPr>
          <w:color w:val="000000"/>
          <w:sz w:val="28"/>
          <w:szCs w:val="28"/>
        </w:rPr>
        <w:t>, полимерные материалы, пищевые добавки и косметические средства, мебель, средства гигиены, топливо автомобилей, – все это продукция </w:t>
      </w:r>
      <w:r w:rsidRPr="00B16012">
        <w:rPr>
          <w:b/>
          <w:bCs/>
          <w:color w:val="000000"/>
          <w:sz w:val="28"/>
          <w:szCs w:val="28"/>
        </w:rPr>
        <w:t>основного</w:t>
      </w:r>
      <w:r w:rsidRPr="00B16012">
        <w:rPr>
          <w:color w:val="000000"/>
          <w:sz w:val="28"/>
          <w:szCs w:val="28"/>
        </w:rPr>
        <w:t> (</w:t>
      </w:r>
      <w:proofErr w:type="spellStart"/>
      <w:r w:rsidRPr="00B16012">
        <w:rPr>
          <w:color w:val="000000"/>
          <w:sz w:val="28"/>
          <w:szCs w:val="28"/>
        </w:rPr>
        <w:t>многотоннажного</w:t>
      </w:r>
      <w:proofErr w:type="spellEnd"/>
      <w:r w:rsidRPr="00B16012">
        <w:rPr>
          <w:color w:val="000000"/>
          <w:sz w:val="28"/>
          <w:szCs w:val="28"/>
        </w:rPr>
        <w:t>) или </w:t>
      </w:r>
      <w:r w:rsidRPr="00B16012">
        <w:rPr>
          <w:b/>
          <w:bCs/>
          <w:color w:val="000000"/>
          <w:sz w:val="28"/>
          <w:szCs w:val="28"/>
        </w:rPr>
        <w:t>тонкого</w:t>
      </w:r>
      <w:r w:rsidRPr="00B16012">
        <w:rPr>
          <w:color w:val="000000"/>
          <w:sz w:val="28"/>
          <w:szCs w:val="28"/>
        </w:rPr>
        <w:t> органического синтеза, неполный перечень того, что дает органическая химия человеку.</w:t>
      </w:r>
    </w:p>
    <w:p w:rsidR="00932EA2" w:rsidRPr="00932EA2" w:rsidRDefault="00932EA2" w:rsidP="00932EA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2EA2">
        <w:rPr>
          <w:rFonts w:ascii="Times New Roman" w:hAnsi="Times New Roman" w:cs="Times New Roman"/>
          <w:b/>
          <w:sz w:val="32"/>
          <w:szCs w:val="32"/>
        </w:rPr>
        <w:t>Лекция 6. Клетка как структурная основа живых организмов. Клеточная теория.</w:t>
      </w:r>
    </w:p>
    <w:p w:rsidR="00932EA2" w:rsidRDefault="00932EA2" w:rsidP="006C67E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Впервые о существовании клеток сообщил в 1665 г. англичанин Роберт Гук. Постепенно сформировалась концепция, которая была опубликована в 1839 г. в книге Теодора Шванна и была названа клеточной теорией:</w:t>
      </w:r>
    </w:p>
    <w:p w:rsidR="00932EA2" w:rsidRDefault="00932EA2" w:rsidP="006C67E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клетка – элементарная единица жизни;</w:t>
      </w:r>
    </w:p>
    <w:p w:rsidR="00932EA2" w:rsidRDefault="00932EA2" w:rsidP="006C67E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все живые существа состоят из одной или многих клеток;</w:t>
      </w:r>
    </w:p>
    <w:p w:rsidR="00932EA2" w:rsidRDefault="00932EA2" w:rsidP="006C67E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все клетки образуются только в результате деления других клеток.</w:t>
      </w:r>
    </w:p>
    <w:p w:rsidR="00932EA2" w:rsidRDefault="00932EA2" w:rsidP="006C67E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1925 г. французский исследователь предложил разделить все живые организмы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F20BB">
        <w:rPr>
          <w:rFonts w:ascii="Times New Roman" w:hAnsi="Times New Roman"/>
          <w:b/>
          <w:sz w:val="28"/>
          <w:szCs w:val="28"/>
        </w:rPr>
        <w:t>прокариот</w:t>
      </w:r>
      <w:proofErr w:type="gramEnd"/>
      <w:r>
        <w:rPr>
          <w:rFonts w:ascii="Times New Roman" w:hAnsi="Times New Roman"/>
          <w:sz w:val="28"/>
          <w:szCs w:val="28"/>
        </w:rPr>
        <w:t xml:space="preserve"> (не обладают ядром) и </w:t>
      </w:r>
      <w:r>
        <w:rPr>
          <w:rFonts w:ascii="Times New Roman" w:hAnsi="Times New Roman"/>
          <w:b/>
          <w:sz w:val="28"/>
          <w:szCs w:val="28"/>
        </w:rPr>
        <w:t>эукариот</w:t>
      </w:r>
      <w:r>
        <w:rPr>
          <w:rFonts w:ascii="Times New Roman" w:hAnsi="Times New Roman"/>
          <w:sz w:val="28"/>
          <w:szCs w:val="28"/>
        </w:rPr>
        <w:t xml:space="preserve"> (все остальные живые существа). Вирусы – это неклеточная форма существования жизни.</w:t>
      </w:r>
    </w:p>
    <w:p w:rsidR="00932EA2" w:rsidRDefault="00932EA2" w:rsidP="006C67E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клетке эукариот выделяют </w:t>
      </w:r>
      <w:r w:rsidRPr="00BF20BB">
        <w:rPr>
          <w:rFonts w:ascii="Times New Roman" w:hAnsi="Times New Roman"/>
          <w:b/>
          <w:sz w:val="28"/>
          <w:szCs w:val="28"/>
        </w:rPr>
        <w:t>плазматическую мембрану</w:t>
      </w:r>
      <w:r>
        <w:rPr>
          <w:rFonts w:ascii="Times New Roman" w:hAnsi="Times New Roman"/>
          <w:sz w:val="28"/>
          <w:szCs w:val="28"/>
        </w:rPr>
        <w:t xml:space="preserve">, которая состоит из двойного слоя липидов со встроенными белками; </w:t>
      </w:r>
      <w:r w:rsidRPr="00BF20BB">
        <w:rPr>
          <w:rFonts w:ascii="Times New Roman" w:hAnsi="Times New Roman"/>
          <w:b/>
          <w:sz w:val="28"/>
          <w:szCs w:val="28"/>
        </w:rPr>
        <w:t>цитоплазму</w:t>
      </w:r>
      <w:r>
        <w:rPr>
          <w:rFonts w:ascii="Times New Roman" w:hAnsi="Times New Roman"/>
          <w:sz w:val="28"/>
          <w:szCs w:val="28"/>
        </w:rPr>
        <w:t xml:space="preserve"> – жидкая среда клетки с погруженными в нее органеллами и органоидами; </w:t>
      </w:r>
      <w:r w:rsidRPr="001A73EF">
        <w:rPr>
          <w:rFonts w:ascii="Times New Roman" w:hAnsi="Times New Roman"/>
          <w:b/>
          <w:sz w:val="28"/>
          <w:szCs w:val="28"/>
        </w:rPr>
        <w:t>ядро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F20BB">
        <w:rPr>
          <w:rFonts w:ascii="Times New Roman" w:hAnsi="Times New Roman"/>
          <w:sz w:val="28"/>
          <w:szCs w:val="28"/>
        </w:rPr>
        <w:t>Через плазматическую мембрану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A73EF">
        <w:rPr>
          <w:rFonts w:ascii="Times New Roman" w:hAnsi="Times New Roman"/>
          <w:sz w:val="28"/>
          <w:szCs w:val="28"/>
        </w:rPr>
        <w:t>в к</w:t>
      </w:r>
      <w:r>
        <w:rPr>
          <w:rFonts w:ascii="Times New Roman" w:hAnsi="Times New Roman"/>
          <w:sz w:val="28"/>
          <w:szCs w:val="28"/>
        </w:rPr>
        <w:t xml:space="preserve">летку поступают вещества в результате </w:t>
      </w:r>
      <w:proofErr w:type="spellStart"/>
      <w:r w:rsidRPr="001A73EF">
        <w:rPr>
          <w:rFonts w:ascii="Times New Roman" w:hAnsi="Times New Roman"/>
          <w:b/>
          <w:sz w:val="28"/>
          <w:szCs w:val="28"/>
        </w:rPr>
        <w:t>пиноцитоза</w:t>
      </w:r>
      <w:proofErr w:type="spellEnd"/>
      <w:r>
        <w:rPr>
          <w:rFonts w:ascii="Times New Roman" w:hAnsi="Times New Roman"/>
          <w:sz w:val="28"/>
          <w:szCs w:val="28"/>
        </w:rPr>
        <w:t xml:space="preserve"> (жидкие) </w:t>
      </w:r>
      <w:r w:rsidRPr="001A73EF">
        <w:rPr>
          <w:rFonts w:ascii="Times New Roman" w:hAnsi="Times New Roman"/>
          <w:b/>
          <w:sz w:val="28"/>
          <w:szCs w:val="28"/>
        </w:rPr>
        <w:t>фагоцитоза</w:t>
      </w:r>
      <w:r>
        <w:rPr>
          <w:rFonts w:ascii="Times New Roman" w:hAnsi="Times New Roman"/>
          <w:sz w:val="28"/>
          <w:szCs w:val="28"/>
        </w:rPr>
        <w:t xml:space="preserve"> (твердые) и заключаются мембраной в пузырек. Затем в цитоплазме пузырек сливается с </w:t>
      </w:r>
      <w:r w:rsidRPr="001A73EF">
        <w:rPr>
          <w:rFonts w:ascii="Times New Roman" w:hAnsi="Times New Roman"/>
          <w:b/>
          <w:sz w:val="28"/>
          <w:szCs w:val="28"/>
        </w:rPr>
        <w:t>лизосомами</w:t>
      </w:r>
      <w:r>
        <w:rPr>
          <w:rFonts w:ascii="Times New Roman" w:hAnsi="Times New Roman"/>
          <w:sz w:val="28"/>
          <w:szCs w:val="28"/>
        </w:rPr>
        <w:t xml:space="preserve"> – органеллами, которые содержат ферменты. Синтез и распад макромолекул происходит в </w:t>
      </w:r>
      <w:r w:rsidRPr="001A73EF">
        <w:rPr>
          <w:rFonts w:ascii="Times New Roman" w:hAnsi="Times New Roman"/>
          <w:b/>
          <w:sz w:val="28"/>
          <w:szCs w:val="28"/>
        </w:rPr>
        <w:t>органеллах.</w:t>
      </w:r>
      <w:r>
        <w:rPr>
          <w:rFonts w:ascii="Times New Roman" w:hAnsi="Times New Roman"/>
          <w:sz w:val="28"/>
          <w:szCs w:val="28"/>
        </w:rPr>
        <w:t xml:space="preserve"> В гладкой </w:t>
      </w:r>
      <w:r w:rsidRPr="001A73EF">
        <w:rPr>
          <w:rFonts w:ascii="Times New Roman" w:hAnsi="Times New Roman"/>
          <w:b/>
          <w:sz w:val="28"/>
          <w:szCs w:val="28"/>
        </w:rPr>
        <w:t>эндоплазматической сети</w:t>
      </w:r>
      <w:r>
        <w:rPr>
          <w:rFonts w:ascii="Times New Roman" w:hAnsi="Times New Roman"/>
          <w:sz w:val="28"/>
          <w:szCs w:val="28"/>
        </w:rPr>
        <w:t xml:space="preserve"> (ЭПС) идет синтез сахаров и жиров, а на </w:t>
      </w:r>
      <w:r w:rsidRPr="001A73EF">
        <w:rPr>
          <w:rFonts w:ascii="Times New Roman" w:hAnsi="Times New Roman"/>
          <w:b/>
          <w:sz w:val="28"/>
          <w:szCs w:val="28"/>
        </w:rPr>
        <w:t>рибосомах</w:t>
      </w:r>
      <w:r>
        <w:rPr>
          <w:rFonts w:ascii="Times New Roman" w:hAnsi="Times New Roman"/>
          <w:sz w:val="28"/>
          <w:szCs w:val="28"/>
        </w:rPr>
        <w:t xml:space="preserve"> – белков. Затем белки, окруженные мембраной пузырьков, доставляются к </w:t>
      </w:r>
      <w:r w:rsidRPr="00A76FF6">
        <w:rPr>
          <w:rFonts w:ascii="Times New Roman" w:hAnsi="Times New Roman"/>
          <w:b/>
          <w:sz w:val="28"/>
          <w:szCs w:val="28"/>
        </w:rPr>
        <w:t xml:space="preserve">комплексу </w:t>
      </w:r>
      <w:proofErr w:type="spellStart"/>
      <w:r w:rsidRPr="00A76FF6">
        <w:rPr>
          <w:rFonts w:ascii="Times New Roman" w:hAnsi="Times New Roman"/>
          <w:b/>
          <w:sz w:val="28"/>
          <w:szCs w:val="28"/>
        </w:rPr>
        <w:t>Гольджи</w:t>
      </w:r>
      <w:proofErr w:type="spellEnd"/>
      <w:r>
        <w:rPr>
          <w:rFonts w:ascii="Times New Roman" w:hAnsi="Times New Roman"/>
          <w:sz w:val="28"/>
          <w:szCs w:val="28"/>
        </w:rPr>
        <w:t xml:space="preserve">, где подвергаются обработкой ферментами и сортируются. Внутренний каркас клетки – </w:t>
      </w:r>
      <w:proofErr w:type="spellStart"/>
      <w:r w:rsidRPr="00A76FF6">
        <w:rPr>
          <w:rFonts w:ascii="Times New Roman" w:hAnsi="Times New Roman"/>
          <w:b/>
          <w:sz w:val="28"/>
          <w:szCs w:val="28"/>
        </w:rPr>
        <w:t>цитоскелет</w:t>
      </w:r>
      <w:proofErr w:type="spellEnd"/>
      <w:r>
        <w:rPr>
          <w:rFonts w:ascii="Times New Roman" w:hAnsi="Times New Roman"/>
          <w:sz w:val="28"/>
          <w:szCs w:val="28"/>
        </w:rPr>
        <w:t xml:space="preserve"> составляют фибриллярные белки. </w:t>
      </w:r>
      <w:r w:rsidRPr="00A76FF6">
        <w:rPr>
          <w:rFonts w:ascii="Times New Roman" w:hAnsi="Times New Roman"/>
          <w:b/>
          <w:sz w:val="28"/>
          <w:szCs w:val="28"/>
        </w:rPr>
        <w:t>Митохондрии</w:t>
      </w:r>
      <w:r>
        <w:rPr>
          <w:rFonts w:ascii="Times New Roman" w:hAnsi="Times New Roman"/>
          <w:sz w:val="28"/>
          <w:szCs w:val="28"/>
        </w:rPr>
        <w:t xml:space="preserve"> обеспечивают процесс клеточного дыхания. </w:t>
      </w:r>
      <w:r w:rsidRPr="00A76FF6">
        <w:rPr>
          <w:rFonts w:ascii="Times New Roman" w:hAnsi="Times New Roman"/>
          <w:b/>
          <w:sz w:val="28"/>
          <w:szCs w:val="28"/>
        </w:rPr>
        <w:t>Ядро</w:t>
      </w:r>
      <w:r>
        <w:rPr>
          <w:rFonts w:ascii="Times New Roman" w:hAnsi="Times New Roman"/>
          <w:sz w:val="28"/>
          <w:szCs w:val="28"/>
        </w:rPr>
        <w:t xml:space="preserve"> одето ядерной оболочкой из внутренней и наружной мембраны. В жидкой среде ядра – </w:t>
      </w:r>
      <w:r w:rsidRPr="00A76FF6">
        <w:rPr>
          <w:rFonts w:ascii="Times New Roman" w:hAnsi="Times New Roman"/>
          <w:b/>
          <w:sz w:val="28"/>
          <w:szCs w:val="28"/>
        </w:rPr>
        <w:t xml:space="preserve">кариоплазме </w:t>
      </w:r>
      <w:r>
        <w:rPr>
          <w:rFonts w:ascii="Times New Roman" w:hAnsi="Times New Roman"/>
          <w:sz w:val="28"/>
          <w:szCs w:val="28"/>
        </w:rPr>
        <w:t xml:space="preserve">концентрируются </w:t>
      </w:r>
      <w:r w:rsidRPr="00A76FF6">
        <w:rPr>
          <w:rFonts w:ascii="Times New Roman" w:hAnsi="Times New Roman"/>
          <w:b/>
          <w:sz w:val="28"/>
          <w:szCs w:val="28"/>
        </w:rPr>
        <w:t>хромосомы</w:t>
      </w:r>
      <w:r>
        <w:rPr>
          <w:rFonts w:ascii="Times New Roman" w:hAnsi="Times New Roman"/>
          <w:sz w:val="28"/>
          <w:szCs w:val="28"/>
        </w:rPr>
        <w:t xml:space="preserve">. Это нити ДНК, «упакованные» вместе с белками. В ядрах клеток имеются одно или несколько </w:t>
      </w:r>
      <w:r w:rsidRPr="004C506A">
        <w:rPr>
          <w:rFonts w:ascii="Times New Roman" w:hAnsi="Times New Roman"/>
          <w:b/>
          <w:sz w:val="28"/>
          <w:szCs w:val="28"/>
        </w:rPr>
        <w:t>ядрышек.</w:t>
      </w:r>
    </w:p>
    <w:p w:rsidR="00932EA2" w:rsidRPr="00932EA2" w:rsidRDefault="00932EA2" w:rsidP="006C67EE">
      <w:pPr>
        <w:pStyle w:val="ac"/>
        <w:numPr>
          <w:ilvl w:val="0"/>
          <w:numId w:val="0"/>
        </w:numPr>
        <w:spacing w:after="0"/>
        <w:ind w:left="567"/>
        <w:jc w:val="center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932EA2">
        <w:rPr>
          <w:rFonts w:ascii="Times New Roman" w:hAnsi="Times New Roman"/>
          <w:b/>
          <w:i w:val="0"/>
          <w:color w:val="auto"/>
          <w:sz w:val="28"/>
          <w:szCs w:val="28"/>
        </w:rPr>
        <w:t>Различия в строении животных и растительных клеток.</w:t>
      </w:r>
    </w:p>
    <w:p w:rsidR="00932EA2" w:rsidRDefault="00932EA2" w:rsidP="006C67EE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Организация растительной клетки имеет свои специфические черты. Снаружи клетка одета клеточной стенкой из </w:t>
      </w:r>
      <w:r w:rsidRPr="009C07F0">
        <w:rPr>
          <w:rFonts w:ascii="Times New Roman" w:hAnsi="Times New Roman"/>
          <w:b/>
          <w:sz w:val="28"/>
          <w:szCs w:val="28"/>
        </w:rPr>
        <w:t>целлюлозы</w:t>
      </w:r>
      <w:r>
        <w:rPr>
          <w:rFonts w:ascii="Times New Roman" w:hAnsi="Times New Roman"/>
          <w:sz w:val="28"/>
          <w:szCs w:val="28"/>
        </w:rPr>
        <w:t xml:space="preserve">. В состав растительной клетки входят </w:t>
      </w:r>
      <w:r w:rsidRPr="009C07F0">
        <w:rPr>
          <w:rFonts w:ascii="Times New Roman" w:hAnsi="Times New Roman"/>
          <w:b/>
          <w:sz w:val="28"/>
          <w:szCs w:val="28"/>
        </w:rPr>
        <w:t>пластиды</w:t>
      </w:r>
      <w:r>
        <w:rPr>
          <w:rFonts w:ascii="Times New Roman" w:hAnsi="Times New Roman"/>
          <w:sz w:val="28"/>
          <w:szCs w:val="28"/>
        </w:rPr>
        <w:t xml:space="preserve"> – особые органеллы, связанные с энергетикой клетки, в частности хлоропласты, в которых идет фотосинтез; </w:t>
      </w:r>
      <w:r w:rsidRPr="009C07F0">
        <w:rPr>
          <w:rFonts w:ascii="Times New Roman" w:hAnsi="Times New Roman"/>
          <w:b/>
          <w:sz w:val="28"/>
          <w:szCs w:val="28"/>
        </w:rPr>
        <w:t>вакуоли</w:t>
      </w:r>
      <w:r>
        <w:rPr>
          <w:rFonts w:ascii="Times New Roman" w:hAnsi="Times New Roman"/>
          <w:sz w:val="28"/>
          <w:szCs w:val="28"/>
        </w:rPr>
        <w:t xml:space="preserve">, в которых могут содержаться запасные питательные вещества. В вакуоли выводятся и вредные вещества, образующиеся в результате обмена веществ. В вакуолях накапливаются пигменты – </w:t>
      </w:r>
      <w:r w:rsidRPr="009C07F0">
        <w:rPr>
          <w:rFonts w:ascii="Times New Roman" w:hAnsi="Times New Roman"/>
          <w:i/>
          <w:sz w:val="28"/>
          <w:szCs w:val="28"/>
        </w:rPr>
        <w:t>антоцианы</w:t>
      </w:r>
      <w:r>
        <w:rPr>
          <w:rFonts w:ascii="Times New Roman" w:hAnsi="Times New Roman"/>
          <w:sz w:val="28"/>
          <w:szCs w:val="28"/>
        </w:rPr>
        <w:t xml:space="preserve">, придающие растениям оттенки от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розового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до фиолетового.</w:t>
      </w:r>
    </w:p>
    <w:p w:rsidR="00932EA2" w:rsidRPr="00932EA2" w:rsidRDefault="00932EA2" w:rsidP="006C67EE">
      <w:pPr>
        <w:pStyle w:val="ac"/>
        <w:numPr>
          <w:ilvl w:val="0"/>
          <w:numId w:val="0"/>
        </w:numPr>
        <w:spacing w:after="0"/>
        <w:ind w:firstLine="567"/>
        <w:jc w:val="both"/>
        <w:rPr>
          <w:rFonts w:ascii="Times New Roman" w:hAnsi="Times New Roman"/>
          <w:i w:val="0"/>
          <w:color w:val="auto"/>
          <w:sz w:val="28"/>
          <w:szCs w:val="28"/>
        </w:rPr>
      </w:pPr>
      <w:r w:rsidRPr="00932EA2">
        <w:rPr>
          <w:rFonts w:ascii="Times New Roman" w:hAnsi="Times New Roman"/>
          <w:i w:val="0"/>
          <w:color w:val="auto"/>
          <w:sz w:val="28"/>
          <w:szCs w:val="28"/>
        </w:rPr>
        <w:t xml:space="preserve">Клетки </w:t>
      </w:r>
      <w:proofErr w:type="gramStart"/>
      <w:r w:rsidRPr="00932EA2">
        <w:rPr>
          <w:rFonts w:ascii="Times New Roman" w:hAnsi="Times New Roman"/>
          <w:i w:val="0"/>
          <w:color w:val="auto"/>
          <w:sz w:val="28"/>
          <w:szCs w:val="28"/>
        </w:rPr>
        <w:t>одноклеточных</w:t>
      </w:r>
      <w:proofErr w:type="gramEnd"/>
      <w:r w:rsidRPr="00932EA2">
        <w:rPr>
          <w:rFonts w:ascii="Times New Roman" w:hAnsi="Times New Roman"/>
          <w:i w:val="0"/>
          <w:color w:val="auto"/>
          <w:sz w:val="28"/>
          <w:szCs w:val="28"/>
        </w:rPr>
        <w:t xml:space="preserve"> эукариот могут существовать как самостоятельный организм благодаря специфичным структурам (жгутики, реснички). В составе тканей клетки приспособлены к выполнению определенных функций. Эта специализация необратима, и пополнение тканей новыми клетками происходит в результате деления и последующей специализации недифференцированных клеток.</w:t>
      </w:r>
    </w:p>
    <w:p w:rsidR="00932EA2" w:rsidRPr="00932EA2" w:rsidRDefault="00932EA2" w:rsidP="006C67E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2EA2">
        <w:rPr>
          <w:rFonts w:ascii="Times New Roman" w:hAnsi="Times New Roman" w:cs="Times New Roman"/>
          <w:sz w:val="28"/>
          <w:szCs w:val="28"/>
        </w:rPr>
        <w:t>Клетки прокариот лишены ядра и клеточных органелл. Снаружи бактерию окружают плотная клеточная стенка и капсула, у некоторых видов имеется жгутик. Генетический аппарат представлен кольцевой молекулой ДНК, репликация которой предшествует делению бактерии.</w:t>
      </w:r>
    </w:p>
    <w:p w:rsidR="00932EA2" w:rsidRPr="00932EA2" w:rsidRDefault="00932EA2" w:rsidP="006C67E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2EA2">
        <w:rPr>
          <w:rFonts w:ascii="Times New Roman" w:hAnsi="Times New Roman" w:cs="Times New Roman"/>
          <w:sz w:val="28"/>
          <w:szCs w:val="28"/>
        </w:rPr>
        <w:t xml:space="preserve">Существование вирусов открыл в 1892 г. Д.И. Ивановский. Вирус представляет собой молекулу ДНК и РНК, окруженную белковой оболочкой – </w:t>
      </w:r>
      <w:proofErr w:type="spellStart"/>
      <w:r w:rsidRPr="00932EA2">
        <w:rPr>
          <w:rFonts w:ascii="Times New Roman" w:hAnsi="Times New Roman" w:cs="Times New Roman"/>
          <w:sz w:val="28"/>
          <w:szCs w:val="28"/>
        </w:rPr>
        <w:t>капсидом</w:t>
      </w:r>
      <w:proofErr w:type="spellEnd"/>
      <w:r w:rsidRPr="00932EA2">
        <w:rPr>
          <w:rFonts w:ascii="Times New Roman" w:hAnsi="Times New Roman" w:cs="Times New Roman"/>
          <w:sz w:val="28"/>
          <w:szCs w:val="28"/>
        </w:rPr>
        <w:t xml:space="preserve">. Воспроизводство вирусов возможно только в клетках – хозяевах. Вирусная ДНК способна встраиваться в геном хозяина, что может приводить к явлению «горизонтального» переноса генетической информации. Вирусные ДНК и РНК могут нести </w:t>
      </w:r>
      <w:r w:rsidRPr="00932EA2">
        <w:rPr>
          <w:rFonts w:ascii="Times New Roman" w:hAnsi="Times New Roman" w:cs="Times New Roman"/>
          <w:b/>
          <w:sz w:val="28"/>
          <w:szCs w:val="28"/>
        </w:rPr>
        <w:t>онкогены</w:t>
      </w:r>
      <w:r w:rsidRPr="00932EA2">
        <w:rPr>
          <w:rFonts w:ascii="Times New Roman" w:hAnsi="Times New Roman" w:cs="Times New Roman"/>
          <w:sz w:val="28"/>
          <w:szCs w:val="28"/>
        </w:rPr>
        <w:t xml:space="preserve"> – гены, которые при встраивании в геном клетки преобразуют ее </w:t>
      </w:r>
      <w:proofErr w:type="gramStart"/>
      <w:r w:rsidRPr="00932EA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32EA2">
        <w:rPr>
          <w:rFonts w:ascii="Times New Roman" w:hAnsi="Times New Roman" w:cs="Times New Roman"/>
          <w:sz w:val="28"/>
          <w:szCs w:val="28"/>
        </w:rPr>
        <w:t xml:space="preserve"> раковую.</w:t>
      </w:r>
    </w:p>
    <w:p w:rsidR="00081489" w:rsidRDefault="00081489" w:rsidP="004319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319D4" w:rsidRPr="004319D4" w:rsidRDefault="004319D4" w:rsidP="004319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Лекция 7. </w:t>
      </w:r>
      <w:r w:rsidRPr="004319D4">
        <w:rPr>
          <w:rFonts w:ascii="Times New Roman" w:hAnsi="Times New Roman" w:cs="Times New Roman"/>
          <w:b/>
          <w:sz w:val="32"/>
          <w:szCs w:val="32"/>
        </w:rPr>
        <w:t>Единство многообразия. Биологические системы. Молекулярная структура живого.</w:t>
      </w:r>
    </w:p>
    <w:p w:rsidR="004319D4" w:rsidRPr="00081489" w:rsidRDefault="004319D4" w:rsidP="006C67E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1489">
        <w:rPr>
          <w:rFonts w:ascii="Times New Roman" w:hAnsi="Times New Roman" w:cs="Times New Roman"/>
          <w:sz w:val="28"/>
          <w:szCs w:val="28"/>
        </w:rPr>
        <w:t xml:space="preserve">Любой живой организм устроен сложно. Он представляет собой особым образом организованную систему – </w:t>
      </w:r>
      <w:r w:rsidRPr="00081489">
        <w:rPr>
          <w:rFonts w:ascii="Times New Roman" w:hAnsi="Times New Roman" w:cs="Times New Roman"/>
          <w:b/>
          <w:sz w:val="28"/>
          <w:szCs w:val="28"/>
        </w:rPr>
        <w:t>биологическую.</w:t>
      </w:r>
      <w:r w:rsidRPr="00081489">
        <w:rPr>
          <w:rFonts w:ascii="Times New Roman" w:hAnsi="Times New Roman" w:cs="Times New Roman"/>
          <w:sz w:val="28"/>
          <w:szCs w:val="28"/>
        </w:rPr>
        <w:t xml:space="preserve"> Данная система построена на основе белков и нуклеиновых кислот и является открытой, поскольку живые организмы обмениваются веществом, энергией и информацией с окружающей средой. Они извлекают из окружающей среды энергию в виде питательных веществ, солнечной радиации, преобразуют их, используют для своего роста, развития и размножения; затем возвращают назад продукты распада и переработанную энергии в виде тепла, мышечного сокращения, нервных импульсов. Живые организмы способны поддерживать в определенных пределах постоянство своего состава. Это выражается в явлении гомеостаза. Важнейшим свойством биологических систем является способность хранить и передавать информацию о своей структуре и функциях в ряду поколений. Благодаря способности ДНК к самоудвоению (репликации), обеспечивается наследственность. У живых суще</w:t>
      </w:r>
      <w:proofErr w:type="gramStart"/>
      <w:r w:rsidRPr="00081489">
        <w:rPr>
          <w:rFonts w:ascii="Times New Roman" w:hAnsi="Times New Roman" w:cs="Times New Roman"/>
          <w:sz w:val="28"/>
          <w:szCs w:val="28"/>
        </w:rPr>
        <w:t>ств сх</w:t>
      </w:r>
      <w:proofErr w:type="gramEnd"/>
      <w:r w:rsidRPr="00081489">
        <w:rPr>
          <w:rFonts w:ascii="Times New Roman" w:hAnsi="Times New Roman" w:cs="Times New Roman"/>
          <w:sz w:val="28"/>
          <w:szCs w:val="28"/>
        </w:rPr>
        <w:t xml:space="preserve">одство родителей и потомков никогда не бывает полным. В этом проявляется изменчивость. Эта изменчивость может наследоваться. А где есть наследственная изменчивость, там есть естественный отбор, </w:t>
      </w:r>
      <w:proofErr w:type="gramStart"/>
      <w:r w:rsidRPr="0008148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081489">
        <w:rPr>
          <w:rFonts w:ascii="Times New Roman" w:hAnsi="Times New Roman" w:cs="Times New Roman"/>
          <w:sz w:val="28"/>
          <w:szCs w:val="28"/>
        </w:rPr>
        <w:t xml:space="preserve"> следовательно, возможна эволюция.</w:t>
      </w:r>
    </w:p>
    <w:p w:rsidR="004319D4" w:rsidRPr="00081489" w:rsidRDefault="004319D4" w:rsidP="006C67EE">
      <w:pPr>
        <w:pStyle w:val="a3"/>
        <w:spacing w:after="0"/>
        <w:ind w:left="0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81489">
        <w:rPr>
          <w:rStyle w:val="ad"/>
          <w:rFonts w:ascii="Times New Roman" w:eastAsia="Calibri" w:hAnsi="Times New Roman"/>
          <w:b/>
          <w:i w:val="0"/>
          <w:color w:val="auto"/>
          <w:sz w:val="28"/>
          <w:szCs w:val="28"/>
        </w:rPr>
        <w:t>Уровни организации жизни</w:t>
      </w:r>
      <w:r w:rsidRPr="0008148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319D4" w:rsidRPr="00081489" w:rsidRDefault="004319D4" w:rsidP="006C67E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1489">
        <w:rPr>
          <w:rFonts w:ascii="Times New Roman" w:hAnsi="Times New Roman" w:cs="Times New Roman"/>
          <w:sz w:val="28"/>
          <w:szCs w:val="28"/>
        </w:rPr>
        <w:t>Биологическим системам присуща иерархичность организации. Николай Владимирович Тимофеев-Ресовский выделил четыре основных иерархических уровня:</w:t>
      </w:r>
    </w:p>
    <w:p w:rsidR="004319D4" w:rsidRPr="00081489" w:rsidRDefault="004319D4" w:rsidP="006C67EE">
      <w:pPr>
        <w:numPr>
          <w:ilvl w:val="0"/>
          <w:numId w:val="10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1489">
        <w:rPr>
          <w:rFonts w:ascii="Times New Roman" w:hAnsi="Times New Roman" w:cs="Times New Roman"/>
          <w:b/>
          <w:sz w:val="28"/>
          <w:szCs w:val="28"/>
        </w:rPr>
        <w:t>Молекулярно-генетический</w:t>
      </w:r>
      <w:r w:rsidRPr="00081489">
        <w:rPr>
          <w:rFonts w:ascii="Times New Roman" w:hAnsi="Times New Roman" w:cs="Times New Roman"/>
          <w:sz w:val="28"/>
          <w:szCs w:val="28"/>
        </w:rPr>
        <w:t xml:space="preserve"> уровень – это уровень биополимеров, сложных макромолекул, присущих только живым организмам. На уровне молекул происходит обмен веществ, передача наследственной информации.</w:t>
      </w:r>
    </w:p>
    <w:p w:rsidR="004319D4" w:rsidRPr="00081489" w:rsidRDefault="004319D4" w:rsidP="006C67EE">
      <w:pPr>
        <w:numPr>
          <w:ilvl w:val="0"/>
          <w:numId w:val="10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1489">
        <w:rPr>
          <w:rFonts w:ascii="Times New Roman" w:hAnsi="Times New Roman" w:cs="Times New Roman"/>
          <w:b/>
          <w:sz w:val="28"/>
          <w:szCs w:val="28"/>
        </w:rPr>
        <w:t>Популяционно-видовой</w:t>
      </w:r>
      <w:r w:rsidRPr="00081489">
        <w:rPr>
          <w:rFonts w:ascii="Times New Roman" w:hAnsi="Times New Roman" w:cs="Times New Roman"/>
          <w:sz w:val="28"/>
          <w:szCs w:val="28"/>
        </w:rPr>
        <w:t xml:space="preserve"> уровень – это уровень не отдельных организмов, а групп организмов. </w:t>
      </w:r>
      <w:r w:rsidRPr="00081489">
        <w:rPr>
          <w:rFonts w:ascii="Times New Roman" w:hAnsi="Times New Roman" w:cs="Times New Roman"/>
          <w:b/>
          <w:sz w:val="28"/>
          <w:szCs w:val="28"/>
        </w:rPr>
        <w:t>Популяция</w:t>
      </w:r>
      <w:r w:rsidRPr="00081489">
        <w:rPr>
          <w:rFonts w:ascii="Times New Roman" w:hAnsi="Times New Roman" w:cs="Times New Roman"/>
          <w:sz w:val="28"/>
          <w:szCs w:val="28"/>
        </w:rPr>
        <w:t xml:space="preserve"> – совокупность особей одного вида, которые населяют определенную территорию и взаимодействуют друг с другом.</w:t>
      </w:r>
    </w:p>
    <w:p w:rsidR="004319D4" w:rsidRPr="00081489" w:rsidRDefault="004319D4" w:rsidP="006C67EE">
      <w:pPr>
        <w:numPr>
          <w:ilvl w:val="0"/>
          <w:numId w:val="10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1489">
        <w:rPr>
          <w:rFonts w:ascii="Times New Roman" w:hAnsi="Times New Roman" w:cs="Times New Roman"/>
          <w:sz w:val="28"/>
          <w:szCs w:val="28"/>
        </w:rPr>
        <w:t xml:space="preserve">Уровень </w:t>
      </w:r>
      <w:r w:rsidRPr="00081489">
        <w:rPr>
          <w:rFonts w:ascii="Times New Roman" w:hAnsi="Times New Roman" w:cs="Times New Roman"/>
          <w:b/>
          <w:sz w:val="28"/>
          <w:szCs w:val="28"/>
        </w:rPr>
        <w:t>экосистем</w:t>
      </w:r>
      <w:r w:rsidRPr="00081489">
        <w:rPr>
          <w:rFonts w:ascii="Times New Roman" w:hAnsi="Times New Roman" w:cs="Times New Roman"/>
          <w:sz w:val="28"/>
          <w:szCs w:val="28"/>
        </w:rPr>
        <w:t xml:space="preserve"> – совокупности популяций разных видов во взаимосвязи со средой обитания, где проходит поток энергии и осуществляется круговорот веществ. Основой любой экосистемы служат растения и (или) бактерии, способные создавать органическое вещество в процессе фотосинтеза и хемосинтеза.</w:t>
      </w:r>
    </w:p>
    <w:p w:rsidR="004319D4" w:rsidRPr="00081489" w:rsidRDefault="004319D4" w:rsidP="006C67EE">
      <w:pPr>
        <w:numPr>
          <w:ilvl w:val="0"/>
          <w:numId w:val="10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1489">
        <w:rPr>
          <w:rFonts w:ascii="Times New Roman" w:hAnsi="Times New Roman" w:cs="Times New Roman"/>
          <w:b/>
          <w:sz w:val="28"/>
          <w:szCs w:val="28"/>
        </w:rPr>
        <w:t>Биосфера</w:t>
      </w:r>
      <w:r w:rsidRPr="00081489">
        <w:rPr>
          <w:rFonts w:ascii="Times New Roman" w:hAnsi="Times New Roman" w:cs="Times New Roman"/>
          <w:sz w:val="28"/>
          <w:szCs w:val="28"/>
        </w:rPr>
        <w:t xml:space="preserve"> – самая крупная на планете Земля экосистема, которая включает в себя все живые существа и среды их обитания: литосферу, гидросферу, атмосферу и почвенный слой Земли.</w:t>
      </w:r>
    </w:p>
    <w:p w:rsidR="004319D4" w:rsidRPr="00081489" w:rsidRDefault="004319D4" w:rsidP="006C67EE">
      <w:pPr>
        <w:pStyle w:val="ac"/>
        <w:numPr>
          <w:ilvl w:val="0"/>
          <w:numId w:val="0"/>
        </w:numPr>
        <w:spacing w:after="0"/>
        <w:ind w:firstLine="567"/>
        <w:jc w:val="center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081489">
        <w:rPr>
          <w:rFonts w:ascii="Times New Roman" w:hAnsi="Times New Roman"/>
          <w:b/>
          <w:i w:val="0"/>
          <w:color w:val="auto"/>
          <w:sz w:val="28"/>
          <w:szCs w:val="28"/>
        </w:rPr>
        <w:t>Элементарный и молекулярный состав живого.</w:t>
      </w:r>
    </w:p>
    <w:p w:rsidR="004319D4" w:rsidRPr="00081489" w:rsidRDefault="004319D4" w:rsidP="006C67E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1489">
        <w:rPr>
          <w:rFonts w:ascii="Times New Roman" w:hAnsi="Times New Roman" w:cs="Times New Roman"/>
          <w:sz w:val="28"/>
          <w:szCs w:val="28"/>
        </w:rPr>
        <w:t xml:space="preserve">Из всех известных элементов, входящих в Периодическую систему Д.И. Менделеева в клетке обнаружено около 80. Среди нет ни одного, </w:t>
      </w:r>
      <w:proofErr w:type="gramStart"/>
      <w:r w:rsidRPr="00081489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081489">
        <w:rPr>
          <w:rFonts w:ascii="Times New Roman" w:hAnsi="Times New Roman" w:cs="Times New Roman"/>
          <w:sz w:val="28"/>
          <w:szCs w:val="28"/>
        </w:rPr>
        <w:t xml:space="preserve"> отсутствовал бы в неживой природе. Это доказывает общность живой и неживой природы.</w:t>
      </w:r>
    </w:p>
    <w:p w:rsidR="004319D4" w:rsidRPr="00081489" w:rsidRDefault="004319D4" w:rsidP="006C67E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1489">
        <w:rPr>
          <w:rFonts w:ascii="Times New Roman" w:hAnsi="Times New Roman" w:cs="Times New Roman"/>
          <w:sz w:val="28"/>
          <w:szCs w:val="28"/>
        </w:rPr>
        <w:t xml:space="preserve">Более 90% массы клетки составляет углерод, водород, азот и кислород. В меньших количествах в клетке встречаются сера, фосфор, калий, натрий, кальций, магний, железо и хлор. </w:t>
      </w:r>
      <w:proofErr w:type="gramStart"/>
      <w:r w:rsidRPr="00081489">
        <w:rPr>
          <w:rFonts w:ascii="Times New Roman" w:hAnsi="Times New Roman" w:cs="Times New Roman"/>
          <w:sz w:val="28"/>
          <w:szCs w:val="28"/>
        </w:rPr>
        <w:t>Все остальные элементы (цинк, медь, йод, фтор, кобальт, марганец и др.) составляют 0,02% массы клетки.</w:t>
      </w:r>
      <w:proofErr w:type="gramEnd"/>
      <w:r w:rsidRPr="00081489">
        <w:rPr>
          <w:rFonts w:ascii="Times New Roman" w:hAnsi="Times New Roman" w:cs="Times New Roman"/>
          <w:sz w:val="28"/>
          <w:szCs w:val="28"/>
        </w:rPr>
        <w:t xml:space="preserve"> Их называют </w:t>
      </w:r>
      <w:r w:rsidRPr="00081489">
        <w:rPr>
          <w:rFonts w:ascii="Times New Roman" w:hAnsi="Times New Roman" w:cs="Times New Roman"/>
          <w:i/>
          <w:sz w:val="28"/>
          <w:szCs w:val="28"/>
        </w:rPr>
        <w:t>микроэлементами</w:t>
      </w:r>
      <w:r w:rsidRPr="00081489">
        <w:rPr>
          <w:rFonts w:ascii="Times New Roman" w:hAnsi="Times New Roman" w:cs="Times New Roman"/>
          <w:sz w:val="28"/>
          <w:szCs w:val="28"/>
        </w:rPr>
        <w:t>. Они входят в состав гормонов, ферментов и витаминов. Большую часть содержимого клетки составляет вода 70%. Вещества поступают в клетку в виде растворов, внутриклеточные реакции протекают в водной среде. Благодаря высокой теплопроводности вода стабилизирует температуру внутри клетки. Кроме воды в состав клетки входят органические вещества – соединения углерода. Это простые сахара (моносахариды), липиды, аминокислоты и нуклеотиды и макромолекулы: белки и нуклеиновые кислоты.</w:t>
      </w:r>
    </w:p>
    <w:p w:rsidR="004319D4" w:rsidRPr="00081489" w:rsidRDefault="004319D4" w:rsidP="006C67E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1489">
        <w:rPr>
          <w:rFonts w:ascii="Times New Roman" w:hAnsi="Times New Roman" w:cs="Times New Roman"/>
          <w:sz w:val="28"/>
          <w:szCs w:val="28"/>
        </w:rPr>
        <w:t xml:space="preserve">Молекула белка представляет собой цепочку аминокислот (АК), которые соединены </w:t>
      </w:r>
      <w:r w:rsidRPr="00081489">
        <w:rPr>
          <w:rFonts w:ascii="Times New Roman" w:hAnsi="Times New Roman" w:cs="Times New Roman"/>
          <w:i/>
          <w:sz w:val="28"/>
          <w:szCs w:val="28"/>
        </w:rPr>
        <w:t>пептидной связью</w:t>
      </w:r>
      <w:r w:rsidRPr="00081489">
        <w:rPr>
          <w:rFonts w:ascii="Times New Roman" w:hAnsi="Times New Roman" w:cs="Times New Roman"/>
          <w:sz w:val="28"/>
          <w:szCs w:val="28"/>
        </w:rPr>
        <w:t xml:space="preserve"> (-</w:t>
      </w:r>
      <w:r w:rsidRPr="00081489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081489">
        <w:rPr>
          <w:rFonts w:ascii="Times New Roman" w:hAnsi="Times New Roman" w:cs="Times New Roman"/>
          <w:sz w:val="28"/>
          <w:szCs w:val="28"/>
        </w:rPr>
        <w:t>-</w:t>
      </w:r>
      <w:r w:rsidRPr="0008148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081489">
        <w:rPr>
          <w:rFonts w:ascii="Times New Roman" w:hAnsi="Times New Roman" w:cs="Times New Roman"/>
          <w:sz w:val="28"/>
          <w:szCs w:val="28"/>
        </w:rPr>
        <w:t>•••</w:t>
      </w:r>
      <w:r w:rsidRPr="0008148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81489">
        <w:rPr>
          <w:rFonts w:ascii="Times New Roman" w:hAnsi="Times New Roman" w:cs="Times New Roman"/>
          <w:sz w:val="28"/>
          <w:szCs w:val="28"/>
        </w:rPr>
        <w:t>=</w:t>
      </w:r>
      <w:r w:rsidRPr="0008148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81489">
        <w:rPr>
          <w:rFonts w:ascii="Times New Roman" w:hAnsi="Times New Roman" w:cs="Times New Roman"/>
          <w:sz w:val="28"/>
          <w:szCs w:val="28"/>
        </w:rPr>
        <w:t xml:space="preserve">-). В построении белков участвуют 20 АК. Последовательность АК в молекуле белка обозначают как </w:t>
      </w:r>
      <w:r w:rsidRPr="00081489">
        <w:rPr>
          <w:rFonts w:ascii="Times New Roman" w:hAnsi="Times New Roman" w:cs="Times New Roman"/>
          <w:b/>
          <w:sz w:val="28"/>
          <w:szCs w:val="28"/>
        </w:rPr>
        <w:t>первичную структуру белка.</w:t>
      </w:r>
      <w:r w:rsidRPr="00081489">
        <w:rPr>
          <w:rFonts w:ascii="Times New Roman" w:hAnsi="Times New Roman" w:cs="Times New Roman"/>
          <w:sz w:val="28"/>
          <w:szCs w:val="28"/>
        </w:rPr>
        <w:t xml:space="preserve"> </w:t>
      </w:r>
      <w:r w:rsidRPr="00081489">
        <w:rPr>
          <w:rFonts w:ascii="Times New Roman" w:hAnsi="Times New Roman" w:cs="Times New Roman"/>
          <w:b/>
          <w:sz w:val="28"/>
          <w:szCs w:val="28"/>
        </w:rPr>
        <w:t>Вторичная структура белка</w:t>
      </w:r>
      <w:r w:rsidRPr="00081489">
        <w:rPr>
          <w:rFonts w:ascii="Times New Roman" w:hAnsi="Times New Roman" w:cs="Times New Roman"/>
          <w:sz w:val="28"/>
          <w:szCs w:val="28"/>
        </w:rPr>
        <w:t xml:space="preserve"> представляет собой закрученную в </w:t>
      </w:r>
      <w:proofErr w:type="gramStart"/>
      <w:r w:rsidRPr="00081489">
        <w:rPr>
          <w:rFonts w:ascii="Times New Roman" w:hAnsi="Times New Roman" w:cs="Times New Roman"/>
          <w:sz w:val="28"/>
          <w:szCs w:val="28"/>
        </w:rPr>
        <w:t>α-</w:t>
      </w:r>
      <w:proofErr w:type="gramEnd"/>
      <w:r w:rsidRPr="00081489">
        <w:rPr>
          <w:rFonts w:ascii="Times New Roman" w:hAnsi="Times New Roman" w:cs="Times New Roman"/>
          <w:sz w:val="28"/>
          <w:szCs w:val="28"/>
        </w:rPr>
        <w:t xml:space="preserve">спираль полипептидную цепь. Она поддерживается </w:t>
      </w:r>
      <w:r w:rsidRPr="00081489">
        <w:rPr>
          <w:rFonts w:ascii="Times New Roman" w:hAnsi="Times New Roman" w:cs="Times New Roman"/>
          <w:i/>
          <w:sz w:val="28"/>
          <w:szCs w:val="28"/>
        </w:rPr>
        <w:t>водородными связями</w:t>
      </w:r>
      <w:r w:rsidRPr="00081489">
        <w:rPr>
          <w:rFonts w:ascii="Times New Roman" w:hAnsi="Times New Roman" w:cs="Times New Roman"/>
          <w:sz w:val="28"/>
          <w:szCs w:val="28"/>
        </w:rPr>
        <w:t xml:space="preserve">. Под </w:t>
      </w:r>
      <w:r w:rsidRPr="00081489">
        <w:rPr>
          <w:rFonts w:ascii="Times New Roman" w:hAnsi="Times New Roman" w:cs="Times New Roman"/>
          <w:b/>
          <w:sz w:val="28"/>
          <w:szCs w:val="28"/>
        </w:rPr>
        <w:t>третичной структурой белка</w:t>
      </w:r>
      <w:r w:rsidRPr="00081489">
        <w:rPr>
          <w:rFonts w:ascii="Times New Roman" w:hAnsi="Times New Roman" w:cs="Times New Roman"/>
          <w:sz w:val="28"/>
          <w:szCs w:val="28"/>
        </w:rPr>
        <w:t xml:space="preserve"> подразумевается пространственное расположение полипептидной цепи в виде </w:t>
      </w:r>
      <w:r w:rsidRPr="00081489">
        <w:rPr>
          <w:rFonts w:ascii="Times New Roman" w:hAnsi="Times New Roman" w:cs="Times New Roman"/>
          <w:i/>
          <w:sz w:val="28"/>
          <w:szCs w:val="28"/>
        </w:rPr>
        <w:t>глобулы</w:t>
      </w:r>
      <w:r w:rsidRPr="00081489">
        <w:rPr>
          <w:rFonts w:ascii="Times New Roman" w:hAnsi="Times New Roman" w:cs="Times New Roman"/>
          <w:sz w:val="28"/>
          <w:szCs w:val="28"/>
        </w:rPr>
        <w:t xml:space="preserve"> (клубка). Она поддерживается </w:t>
      </w:r>
      <w:proofErr w:type="spellStart"/>
      <w:r w:rsidRPr="00081489">
        <w:rPr>
          <w:rFonts w:ascii="Times New Roman" w:hAnsi="Times New Roman" w:cs="Times New Roman"/>
          <w:sz w:val="28"/>
          <w:szCs w:val="28"/>
        </w:rPr>
        <w:t>дисульфидными</w:t>
      </w:r>
      <w:proofErr w:type="spellEnd"/>
      <w:r w:rsidRPr="00081489">
        <w:rPr>
          <w:rFonts w:ascii="Times New Roman" w:hAnsi="Times New Roman" w:cs="Times New Roman"/>
          <w:sz w:val="28"/>
          <w:szCs w:val="28"/>
        </w:rPr>
        <w:t xml:space="preserve">, сложноэфирными мостиками. Соединение нескольких глобул в единый комплекс называют </w:t>
      </w:r>
      <w:r w:rsidRPr="00081489">
        <w:rPr>
          <w:rFonts w:ascii="Times New Roman" w:hAnsi="Times New Roman" w:cs="Times New Roman"/>
          <w:b/>
          <w:sz w:val="28"/>
          <w:szCs w:val="28"/>
        </w:rPr>
        <w:t>четвертичной структурой</w:t>
      </w:r>
      <w:r w:rsidRPr="00081489">
        <w:rPr>
          <w:rFonts w:ascii="Times New Roman" w:hAnsi="Times New Roman" w:cs="Times New Roman"/>
          <w:sz w:val="28"/>
          <w:szCs w:val="28"/>
        </w:rPr>
        <w:t>. Например, молекула гемоглобина состоит из четырех глобул.</w:t>
      </w:r>
    </w:p>
    <w:p w:rsidR="004319D4" w:rsidRPr="00081489" w:rsidRDefault="004319D4" w:rsidP="006C67E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1489">
        <w:rPr>
          <w:rFonts w:ascii="Times New Roman" w:hAnsi="Times New Roman" w:cs="Times New Roman"/>
          <w:sz w:val="28"/>
          <w:szCs w:val="28"/>
        </w:rPr>
        <w:t xml:space="preserve">Молекула ДНК состоит из двух свернутых в спираль </w:t>
      </w:r>
      <w:proofErr w:type="spellStart"/>
      <w:r w:rsidRPr="00081489">
        <w:rPr>
          <w:rFonts w:ascii="Times New Roman" w:hAnsi="Times New Roman" w:cs="Times New Roman"/>
          <w:sz w:val="28"/>
          <w:szCs w:val="28"/>
        </w:rPr>
        <w:t>комплементарных</w:t>
      </w:r>
      <w:proofErr w:type="spellEnd"/>
      <w:r w:rsidRPr="00081489">
        <w:rPr>
          <w:rFonts w:ascii="Times New Roman" w:hAnsi="Times New Roman" w:cs="Times New Roman"/>
          <w:sz w:val="28"/>
          <w:szCs w:val="28"/>
        </w:rPr>
        <w:t xml:space="preserve"> цепей нуклеотидов, которые удерживаются вместе водородными связями, образующими А-Т и </w:t>
      </w:r>
      <w:proofErr w:type="gramStart"/>
      <w:r w:rsidRPr="00081489">
        <w:rPr>
          <w:rFonts w:ascii="Times New Roman" w:hAnsi="Times New Roman" w:cs="Times New Roman"/>
          <w:sz w:val="28"/>
          <w:szCs w:val="28"/>
        </w:rPr>
        <w:t>Г-Ц</w:t>
      </w:r>
      <w:proofErr w:type="gramEnd"/>
      <w:r w:rsidRPr="00081489">
        <w:rPr>
          <w:rFonts w:ascii="Times New Roman" w:hAnsi="Times New Roman" w:cs="Times New Roman"/>
          <w:sz w:val="28"/>
          <w:szCs w:val="28"/>
        </w:rPr>
        <w:t xml:space="preserve"> пары оснований. Последовательность нуклеотидов цепи ДНК служит шифром, который кодирует генетическую информацию. Расшифровка этой информации осуществляется при участии РНК. Ее молекула состоит из одной свернутой в спираль цепи нуклеотидов, которые удерживаются вместе водородными связями, образующими </w:t>
      </w:r>
      <w:proofErr w:type="gramStart"/>
      <w:r w:rsidRPr="00081489">
        <w:rPr>
          <w:rFonts w:ascii="Times New Roman" w:hAnsi="Times New Roman" w:cs="Times New Roman"/>
          <w:sz w:val="28"/>
          <w:szCs w:val="28"/>
        </w:rPr>
        <w:t>А-У</w:t>
      </w:r>
      <w:proofErr w:type="gramEnd"/>
      <w:r w:rsidRPr="00081489">
        <w:rPr>
          <w:rFonts w:ascii="Times New Roman" w:hAnsi="Times New Roman" w:cs="Times New Roman"/>
          <w:sz w:val="28"/>
          <w:szCs w:val="28"/>
        </w:rPr>
        <w:t xml:space="preserve"> и Г-Ц пары оснований. Способность ДНК к самокопированию (</w:t>
      </w:r>
      <w:r w:rsidRPr="00081489">
        <w:rPr>
          <w:rFonts w:ascii="Times New Roman" w:hAnsi="Times New Roman" w:cs="Times New Roman"/>
          <w:b/>
          <w:sz w:val="28"/>
          <w:szCs w:val="28"/>
        </w:rPr>
        <w:t>репликации</w:t>
      </w:r>
      <w:r w:rsidRPr="00081489">
        <w:rPr>
          <w:rFonts w:ascii="Times New Roman" w:hAnsi="Times New Roman" w:cs="Times New Roman"/>
          <w:sz w:val="28"/>
          <w:szCs w:val="28"/>
        </w:rPr>
        <w:t>) обеспечивает возможность передачи генетической информации в живой природе.</w:t>
      </w:r>
    </w:p>
    <w:p w:rsidR="00932EA2" w:rsidRPr="00081489" w:rsidRDefault="00932EA2" w:rsidP="006C67EE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932EA2" w:rsidRPr="00081489" w:rsidSect="00B83B8A">
      <w:foot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552D" w:rsidRDefault="00BC552D" w:rsidP="00BC552D">
      <w:pPr>
        <w:spacing w:after="0" w:line="240" w:lineRule="auto"/>
      </w:pPr>
      <w:r>
        <w:separator/>
      </w:r>
    </w:p>
  </w:endnote>
  <w:endnote w:type="continuationSeparator" w:id="1">
    <w:p w:rsidR="00BC552D" w:rsidRDefault="00BC552D" w:rsidP="00BC5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46184"/>
      <w:docPartObj>
        <w:docPartGallery w:val="Page Numbers (Bottom of Page)"/>
        <w:docPartUnique/>
      </w:docPartObj>
    </w:sdtPr>
    <w:sdtContent>
      <w:p w:rsidR="00B83B8A" w:rsidRDefault="00AA68AB">
        <w:pPr>
          <w:pStyle w:val="a9"/>
          <w:jc w:val="center"/>
        </w:pPr>
        <w:fldSimple w:instr=" PAGE   \* MERGEFORMAT ">
          <w:r w:rsidR="006C67EE">
            <w:rPr>
              <w:noProof/>
            </w:rPr>
            <w:t>25</w:t>
          </w:r>
        </w:fldSimple>
      </w:p>
    </w:sdtContent>
  </w:sdt>
  <w:p w:rsidR="00BC552D" w:rsidRDefault="00BC552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552D" w:rsidRDefault="00BC552D" w:rsidP="00BC552D">
      <w:pPr>
        <w:spacing w:after="0" w:line="240" w:lineRule="auto"/>
      </w:pPr>
      <w:r>
        <w:separator/>
      </w:r>
    </w:p>
  </w:footnote>
  <w:footnote w:type="continuationSeparator" w:id="1">
    <w:p w:rsidR="00BC552D" w:rsidRDefault="00BC552D" w:rsidP="00BC55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9719D"/>
    <w:multiLevelType w:val="multilevel"/>
    <w:tmpl w:val="D520A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4F0CD0"/>
    <w:multiLevelType w:val="hybridMultilevel"/>
    <w:tmpl w:val="7798A81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942DB7"/>
    <w:multiLevelType w:val="hybridMultilevel"/>
    <w:tmpl w:val="D26E7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3039D"/>
    <w:multiLevelType w:val="multilevel"/>
    <w:tmpl w:val="D7849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D02848"/>
    <w:multiLevelType w:val="multilevel"/>
    <w:tmpl w:val="3E0E0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2E4859"/>
    <w:multiLevelType w:val="hybridMultilevel"/>
    <w:tmpl w:val="C18A4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8F21BE"/>
    <w:multiLevelType w:val="multilevel"/>
    <w:tmpl w:val="7B168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81345D"/>
    <w:multiLevelType w:val="multilevel"/>
    <w:tmpl w:val="1EA4F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B0131DB"/>
    <w:multiLevelType w:val="hybridMultilevel"/>
    <w:tmpl w:val="C11833C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F7C39D4"/>
    <w:multiLevelType w:val="hybridMultilevel"/>
    <w:tmpl w:val="F684A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6"/>
  </w:num>
  <w:num w:numId="6">
    <w:abstractNumId w:val="3"/>
  </w:num>
  <w:num w:numId="7">
    <w:abstractNumId w:val="7"/>
  </w:num>
  <w:num w:numId="8">
    <w:abstractNumId w:val="2"/>
  </w:num>
  <w:num w:numId="9">
    <w:abstractNumId w:val="5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C552D"/>
    <w:rsid w:val="00081489"/>
    <w:rsid w:val="000F73C1"/>
    <w:rsid w:val="004319D4"/>
    <w:rsid w:val="006C67EE"/>
    <w:rsid w:val="00711869"/>
    <w:rsid w:val="00832668"/>
    <w:rsid w:val="00932EA2"/>
    <w:rsid w:val="00AA68AB"/>
    <w:rsid w:val="00B83B8A"/>
    <w:rsid w:val="00BC552D"/>
    <w:rsid w:val="00CF0ECA"/>
    <w:rsid w:val="00D60A17"/>
    <w:rsid w:val="00E51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ECA"/>
  </w:style>
  <w:style w:type="paragraph" w:styleId="3">
    <w:name w:val="heading 3"/>
    <w:basedOn w:val="a"/>
    <w:link w:val="30"/>
    <w:uiPriority w:val="9"/>
    <w:qFormat/>
    <w:rsid w:val="00E5180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552D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BC552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C5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552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BC55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C552D"/>
  </w:style>
  <w:style w:type="paragraph" w:styleId="a9">
    <w:name w:val="footer"/>
    <w:basedOn w:val="a"/>
    <w:link w:val="aa"/>
    <w:uiPriority w:val="99"/>
    <w:unhideWhenUsed/>
    <w:rsid w:val="00BC55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C552D"/>
  </w:style>
  <w:style w:type="character" w:customStyle="1" w:styleId="30">
    <w:name w:val="Заголовок 3 Знак"/>
    <w:basedOn w:val="a0"/>
    <w:link w:val="3"/>
    <w:uiPriority w:val="9"/>
    <w:rsid w:val="00E5180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b">
    <w:name w:val="Normal (Web)"/>
    <w:basedOn w:val="a"/>
    <w:uiPriority w:val="99"/>
    <w:unhideWhenUsed/>
    <w:rsid w:val="00E51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Subtitle"/>
    <w:basedOn w:val="a"/>
    <w:next w:val="a"/>
    <w:link w:val="ad"/>
    <w:uiPriority w:val="11"/>
    <w:qFormat/>
    <w:rsid w:val="00932EA2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character" w:customStyle="1" w:styleId="ad">
    <w:name w:val="Подзаголовок Знак"/>
    <w:basedOn w:val="a0"/>
    <w:link w:val="ac"/>
    <w:uiPriority w:val="11"/>
    <w:rsid w:val="00932EA2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ae">
    <w:name w:val="Title"/>
    <w:basedOn w:val="a"/>
    <w:next w:val="a"/>
    <w:link w:val="af"/>
    <w:uiPriority w:val="10"/>
    <w:qFormat/>
    <w:rsid w:val="00932EA2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customStyle="1" w:styleId="af">
    <w:name w:val="Название Знак"/>
    <w:basedOn w:val="a0"/>
    <w:link w:val="ae"/>
    <w:uiPriority w:val="10"/>
    <w:rsid w:val="00932EA2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92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taisskra.com/blog/nauchnyj-vzglyad-na-rozhdenie-i-razvitie-vselennoj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hyperlink" Target="https://cosmos-online.ru/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www.sites.google.com/site/himulacom/zvonok-na-urok/8-klass/urok-no7-prostye-i-sloznye-vesestva-himiceskij-element/almaz.jpg?attredirects=0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wikisky.org/" TargetMode="External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s://www.sites.google.com/site/himulacom/zvonok-na-urok/8-klass/urok-no7-prostye-i-sloznye-vesestva-himiceskij-element/grafit.jpg?attredirects=0" TargetMode="External"/><Relationship Id="rId28" Type="http://schemas.openxmlformats.org/officeDocument/2006/relationships/image" Target="media/image14.gif"/><Relationship Id="rId10" Type="http://schemas.openxmlformats.org/officeDocument/2006/relationships/hyperlink" Target="http://lfly.ru/evolyutsiya-nashej-vselennoj.html" TargetMode="Externa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u.ihodl.com/technologies/2016-05-14/10-faktov-o-teorii-bolshogo-vzryva/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infourok.ru/go.html?href=https%3A%2F%2Fwww.eduspb.com%2Fnode%2F1194" TargetMode="External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26</Pages>
  <Words>6612</Words>
  <Characters>37690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2020-10-03T14:43:00Z</dcterms:created>
  <dcterms:modified xsi:type="dcterms:W3CDTF">2021-01-17T15:29:00Z</dcterms:modified>
</cp:coreProperties>
</file>