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65" w:rsidRDefault="002E0C65" w:rsidP="002E0C65">
      <w:pPr>
        <w:shd w:val="clear" w:color="auto" w:fill="FFFFFF"/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 xml:space="preserve">ТИПОВАЯ ФОРМА ЗАЯВКИ </w:t>
      </w:r>
    </w:p>
    <w:p w:rsidR="002E0C65" w:rsidRDefault="002E0C65" w:rsidP="002E0C65">
      <w:pPr>
        <w:shd w:val="clear" w:color="auto" w:fill="FFFFFF"/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НА ПОЛУЧЕНИЕ СТАТУСА ФЕДЕРАЛЬНОЙ ИННОВАЦИОННОЙ ПЛОЩАДКИ</w:t>
      </w:r>
    </w:p>
    <w:p w:rsidR="002E0C65" w:rsidRDefault="002E0C65" w:rsidP="002E0C65">
      <w:pPr>
        <w:shd w:val="clear" w:color="auto" w:fill="FFFFFF"/>
        <w:spacing w:after="100"/>
        <w:jc w:val="center"/>
        <w:rPr>
          <w:rFonts w:eastAsiaTheme="minorEastAsia"/>
          <w:b/>
          <w:bCs/>
          <w:color w:val="000000"/>
          <w:szCs w:val="24"/>
        </w:rPr>
      </w:pPr>
    </w:p>
    <w:p w:rsidR="002E0C65" w:rsidRDefault="002E0C65" w:rsidP="002E0C65">
      <w:pPr>
        <w:shd w:val="clear" w:color="auto" w:fill="FFFFFF"/>
        <w:spacing w:after="100"/>
        <w:jc w:val="center"/>
        <w:rPr>
          <w:color w:val="auto"/>
          <w:sz w:val="20"/>
          <w:szCs w:val="20"/>
        </w:rPr>
      </w:pPr>
      <w:r>
        <w:rPr>
          <w:b/>
          <w:bCs/>
          <w:color w:val="000000"/>
          <w:szCs w:val="24"/>
          <w:lang w:val="en-US"/>
        </w:rPr>
        <w:t>I</w:t>
      </w:r>
      <w:r>
        <w:rPr>
          <w:b/>
          <w:bCs/>
          <w:color w:val="000000"/>
          <w:szCs w:val="24"/>
        </w:rPr>
        <w:t xml:space="preserve">. </w:t>
      </w:r>
      <w:r>
        <w:rPr>
          <w:rFonts w:eastAsia="Times New Roman"/>
          <w:b/>
          <w:bCs/>
          <w:color w:val="000000"/>
          <w:szCs w:val="24"/>
        </w:rPr>
        <w:t>СВЕДЕНИЯ ОБ ОРГАНИЗАЦИИ-СОИСКАТЕЛЕ</w:t>
      </w:r>
    </w:p>
    <w:p w:rsidR="002E0C65" w:rsidRDefault="002E0C65" w:rsidP="002E0C65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00"/>
        <w:rPr>
          <w:color w:val="000000"/>
          <w:spacing w:val="-2"/>
          <w:szCs w:val="24"/>
        </w:rPr>
      </w:pPr>
      <w:r>
        <w:rPr>
          <w:rFonts w:eastAsia="Times New Roman"/>
          <w:color w:val="000000"/>
          <w:szCs w:val="24"/>
        </w:rPr>
        <w:t>Государственное бюджетное профессиональное образовательное учреждение  «Донской педагогический колледж» (ГБПОУ РО «ДПК»).</w:t>
      </w:r>
    </w:p>
    <w:p w:rsidR="002E0C65" w:rsidRDefault="002E0C65" w:rsidP="002E0C6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>Пискунов П.И. – директор.</w:t>
      </w:r>
    </w:p>
    <w:p w:rsidR="002E0C65" w:rsidRDefault="002E0C65" w:rsidP="002E0C65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100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>344023, г. Ростов-на-Дону, пр. Ленина 92, Ростовская область.</w:t>
      </w:r>
    </w:p>
    <w:p w:rsidR="002E0C65" w:rsidRDefault="002E0C65" w:rsidP="002E0C65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100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Контактный телефон: 8(863)293-86-97, </w:t>
      </w:r>
      <w:r>
        <w:rPr>
          <w:rFonts w:eastAsia="Times New Roman"/>
          <w:color w:val="000000"/>
          <w:szCs w:val="24"/>
          <w:lang w:val="en-US"/>
        </w:rPr>
        <w:t>e</w:t>
      </w:r>
      <w:r>
        <w:rPr>
          <w:rFonts w:eastAsia="Times New Roman"/>
          <w:color w:val="000000"/>
          <w:szCs w:val="24"/>
        </w:rPr>
        <w:t>-</w:t>
      </w:r>
      <w:r>
        <w:rPr>
          <w:rFonts w:eastAsia="Times New Roman"/>
          <w:color w:val="000000"/>
          <w:szCs w:val="24"/>
          <w:lang w:val="en-US"/>
        </w:rPr>
        <w:t>mail</w:t>
      </w:r>
      <w:r>
        <w:rPr>
          <w:rFonts w:eastAsia="Times New Roman"/>
          <w:color w:val="000000"/>
          <w:szCs w:val="24"/>
        </w:rPr>
        <w:t>: donpedcollege@donpac.ru</w:t>
      </w:r>
    </w:p>
    <w:p w:rsidR="002E0C65" w:rsidRDefault="002E0C65" w:rsidP="002E0C6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/>
        <w:ind w:left="284" w:hanging="284"/>
        <w:rPr>
          <w:color w:val="000000"/>
          <w:szCs w:val="24"/>
          <w:highlight w:val="yellow"/>
        </w:rPr>
      </w:pPr>
      <w:r>
        <w:rPr>
          <w:rFonts w:eastAsia="Times New Roman"/>
          <w:color w:val="000000"/>
          <w:szCs w:val="24"/>
          <w:highlight w:val="yellow"/>
        </w:rPr>
        <w:t>Официальный сайт. Ссылка на раздел официального сайта организации-соискателя с информацией о проекте (программе) (информация на сайте должна соответствовать информации, представленной в заявке).</w:t>
      </w:r>
    </w:p>
    <w:p w:rsidR="002E0C65" w:rsidRDefault="002E0C65" w:rsidP="002E0C65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100"/>
        <w:rPr>
          <w:color w:val="000000"/>
          <w:szCs w:val="24"/>
          <w:highlight w:val="yellow"/>
        </w:rPr>
      </w:pPr>
      <w:r>
        <w:rPr>
          <w:rFonts w:eastAsia="Times New Roman"/>
          <w:color w:val="000000"/>
          <w:szCs w:val="24"/>
          <w:highlight w:val="yellow"/>
        </w:rPr>
        <w:t>Совет учебного заведения, протокол №__ от ______</w:t>
      </w:r>
    </w:p>
    <w:p w:rsidR="002E0C65" w:rsidRDefault="002E0C65" w:rsidP="002E0C6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100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Основное общее образование </w:t>
      </w:r>
    </w:p>
    <w:p w:rsidR="002E0C65" w:rsidRDefault="002E0C65" w:rsidP="002E0C65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100"/>
        <w:ind w:left="709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Среднее профессиональное образование</w:t>
      </w:r>
    </w:p>
    <w:p w:rsidR="002E0C65" w:rsidRDefault="002E0C65" w:rsidP="002E0C65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100"/>
        <w:ind w:left="709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Устав ГБПОУ РО «ДПК»  от 03 декабря 2014г.</w:t>
      </w:r>
    </w:p>
    <w:p w:rsidR="002E0C65" w:rsidRDefault="002E0C65" w:rsidP="002E0C65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100"/>
        <w:ind w:left="709"/>
        <w:rPr>
          <w:color w:val="000000"/>
          <w:szCs w:val="24"/>
        </w:rPr>
      </w:pPr>
    </w:p>
    <w:p w:rsidR="002E0C65" w:rsidRDefault="002E0C65" w:rsidP="002E0C6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100"/>
        <w:rPr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Опыт успешно реализованных проектов ГБПОУ РО «ДПК» </w:t>
      </w:r>
    </w:p>
    <w:p w:rsidR="002E0C65" w:rsidRDefault="002E0C65" w:rsidP="002E0C65">
      <w:pPr>
        <w:rPr>
          <w:color w:val="auto"/>
          <w:sz w:val="2"/>
          <w:szCs w:val="2"/>
        </w:rPr>
      </w:pPr>
    </w:p>
    <w:p w:rsidR="002E0C65" w:rsidRDefault="002E0C65" w:rsidP="002E0C65">
      <w:pPr>
        <w:shd w:val="clear" w:color="auto" w:fill="FFFFFF"/>
        <w:jc w:val="center"/>
        <w:rPr>
          <w:b/>
          <w:bCs/>
          <w:color w:val="000000"/>
          <w:szCs w:val="24"/>
        </w:rPr>
      </w:pP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4395"/>
        <w:gridCol w:w="1553"/>
      </w:tblGrid>
      <w:tr w:rsidR="002E0C65" w:rsidTr="002E0C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hd w:val="clear" w:color="auto" w:fill="FFFFFF"/>
              <w:jc w:val="center"/>
              <w:rPr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hd w:val="clear" w:color="auto" w:fill="FFFFFF"/>
              <w:jc w:val="center"/>
              <w:rPr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2"/>
                <w:lang w:eastAsia="ru-RU"/>
              </w:rPr>
              <w:t xml:space="preserve">Наименование проекта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hd w:val="clear" w:color="auto" w:fill="FFFFFF"/>
              <w:jc w:val="center"/>
              <w:rPr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2"/>
                <w:lang w:eastAsia="ru-RU"/>
              </w:rPr>
              <w:t>Год реализации проекта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hd w:val="clear" w:color="auto" w:fill="FFFFFF"/>
              <w:jc w:val="center"/>
              <w:rPr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Виды работ, выполненные </w:t>
            </w:r>
            <w:r>
              <w:rPr>
                <w:rFonts w:eastAsia="Times New Roman"/>
                <w:b/>
                <w:color w:val="000000"/>
                <w:spacing w:val="-2"/>
                <w:sz w:val="22"/>
                <w:lang w:eastAsia="ru-RU"/>
              </w:rPr>
              <w:t xml:space="preserve">организацией-соискателем в </w:t>
            </w: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рамках проекта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pacing w:after="10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Примечания</w:t>
            </w:r>
          </w:p>
        </w:tc>
      </w:tr>
      <w:tr w:rsidR="002E0C65" w:rsidTr="002E0C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5" w:rsidRDefault="002E0C65" w:rsidP="007D6F90">
            <w:pPr>
              <w:pStyle w:val="a3"/>
              <w:numPr>
                <w:ilvl w:val="0"/>
                <w:numId w:val="2"/>
              </w:numPr>
              <w:spacing w:after="100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hd w:val="clear" w:color="auto" w:fill="FFFFFF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Проект по ранней профессиональной ориентации учащихся 6-11 классов общеобразовательных организаций «Билет в будущее» (Ростовская область)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hd w:val="clear" w:color="auto" w:fill="FFFFFF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2020-2024гг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 w:rsidP="007D6F90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Региональная научно-практическая конференция «Систематизация условий реализации проекта «Проект «Билет в будущее» в РО 2020: итоги реализации и перспективы на 2021-2024 годы - 15-16.12.2020)</w:t>
            </w:r>
          </w:p>
          <w:p w:rsidR="002E0C65" w:rsidRDefault="002E0C65" w:rsidP="007D6F90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Определение регионального оператора проекта (приказ МОиПО Ростовской области №401 от 26.05.2020)</w:t>
            </w:r>
          </w:p>
          <w:p w:rsidR="002E0C65" w:rsidRDefault="002E0C65" w:rsidP="007D6F90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Утверждение перечня площадок для проведения практических мероприятий проекта (приказ МОиПО Ростовской области №461 от 15.06.2020) </w:t>
            </w:r>
          </w:p>
          <w:p w:rsidR="002E0C65" w:rsidRDefault="002E0C65" w:rsidP="007D6F90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Организация занятий по ранней профессиональной ориентации обучающихся на базе ГБПОУ РО «ДПК» (сентябрь-ноябрь 2020г.)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5" w:rsidRDefault="002E0C65">
            <w:pPr>
              <w:spacing w:after="10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начало</w:t>
            </w:r>
          </w:p>
          <w:p w:rsidR="002E0C65" w:rsidRDefault="002E0C65">
            <w:pPr>
              <w:spacing w:after="10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реализации проекта 2020</w:t>
            </w:r>
          </w:p>
          <w:p w:rsidR="002E0C65" w:rsidRDefault="002E0C65">
            <w:pPr>
              <w:spacing w:after="10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-  окончание 2024</w:t>
            </w:r>
          </w:p>
          <w:p w:rsidR="002E0C65" w:rsidRDefault="002E0C65">
            <w:pPr>
              <w:spacing w:after="10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2E0C65" w:rsidRDefault="002E0C65">
            <w:pPr>
              <w:spacing w:after="10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2E0C65" w:rsidRDefault="002E0C65">
            <w:pPr>
              <w:spacing w:after="10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2E0C65" w:rsidRDefault="002E0C65">
            <w:pPr>
              <w:spacing w:after="10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2E0C65" w:rsidRDefault="002E0C65">
            <w:pPr>
              <w:spacing w:after="10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2E0C65" w:rsidRDefault="002E0C65">
            <w:pPr>
              <w:spacing w:after="10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2E0C65" w:rsidRDefault="002E0C65">
            <w:pPr>
              <w:spacing w:after="10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2E0C65" w:rsidRDefault="002E0C65">
            <w:pPr>
              <w:spacing w:after="10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2E0C65" w:rsidRDefault="002E0C65">
            <w:pPr>
              <w:spacing w:after="100"/>
              <w:rPr>
                <w:bCs/>
                <w:color w:val="000000"/>
                <w:szCs w:val="24"/>
                <w:lang w:eastAsia="ru-RU"/>
              </w:rPr>
            </w:pPr>
          </w:p>
        </w:tc>
      </w:tr>
      <w:tr w:rsidR="002E0C65" w:rsidTr="002E0C65">
        <w:trPr>
          <w:trHeight w:val="2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pacing w:after="10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hd w:val="clear" w:color="auto" w:fill="FFFFFF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WorldSkillsRussia</w:t>
            </w:r>
            <w:r>
              <w:rPr>
                <w:szCs w:val="24"/>
                <w:lang w:eastAsia="ru-RU"/>
              </w:rPr>
              <w:t xml:space="preserve"> Региональный чемпионат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hd w:val="clear" w:color="auto" w:fill="FFFFFF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2016-2021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hd w:val="clear" w:color="auto" w:fill="FFFFFF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1.Организация региональных чемпионатов </w:t>
            </w:r>
            <w:r>
              <w:rPr>
                <w:szCs w:val="24"/>
                <w:lang w:val="en-US" w:eastAsia="ru-RU"/>
              </w:rPr>
              <w:t>WSR</w:t>
            </w:r>
            <w:r>
              <w:rPr>
                <w:szCs w:val="24"/>
                <w:lang w:eastAsia="ru-RU"/>
              </w:rPr>
              <w:t xml:space="preserve"> Ростовской области по компетенциям </w:t>
            </w:r>
            <w:r>
              <w:rPr>
                <w:szCs w:val="24"/>
                <w:lang w:val="en-US" w:eastAsia="ru-RU"/>
              </w:rPr>
              <w:t>R</w:t>
            </w:r>
            <w:r>
              <w:rPr>
                <w:szCs w:val="24"/>
                <w:lang w:eastAsia="ru-RU"/>
              </w:rPr>
              <w:t xml:space="preserve">21 Преподавание в младших классах и </w:t>
            </w:r>
            <w:r>
              <w:rPr>
                <w:szCs w:val="24"/>
                <w:lang w:val="en-US" w:eastAsia="ru-RU"/>
              </w:rPr>
              <w:t>R</w:t>
            </w:r>
            <w:r>
              <w:rPr>
                <w:szCs w:val="24"/>
                <w:lang w:eastAsia="ru-RU"/>
              </w:rPr>
              <w:t>4 Дошкольное образование (возрастная категория 16-21 год)</w:t>
            </w:r>
          </w:p>
          <w:p w:rsidR="002E0C65" w:rsidRDefault="002E0C65">
            <w:pPr>
              <w:shd w:val="clear" w:color="auto" w:fill="FFFFFF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2. Организация региональных чемпионатов </w:t>
            </w:r>
            <w:r>
              <w:rPr>
                <w:szCs w:val="24"/>
                <w:lang w:val="en-US" w:eastAsia="ru-RU"/>
              </w:rPr>
              <w:t>WSR</w:t>
            </w:r>
            <w:r>
              <w:rPr>
                <w:szCs w:val="24"/>
                <w:lang w:eastAsia="ru-RU"/>
              </w:rPr>
              <w:t xml:space="preserve"> Ростовской области по компетенциям </w:t>
            </w:r>
            <w:r>
              <w:rPr>
                <w:szCs w:val="24"/>
                <w:lang w:val="en-US" w:eastAsia="ru-RU"/>
              </w:rPr>
              <w:t>R</w:t>
            </w:r>
            <w:r>
              <w:rPr>
                <w:szCs w:val="24"/>
                <w:lang w:eastAsia="ru-RU"/>
              </w:rPr>
              <w:t xml:space="preserve">21 Преподавание в младших классах и </w:t>
            </w:r>
            <w:r>
              <w:rPr>
                <w:szCs w:val="24"/>
                <w:lang w:val="en-US" w:eastAsia="ru-RU"/>
              </w:rPr>
              <w:t>R</w:t>
            </w:r>
            <w:r>
              <w:rPr>
                <w:szCs w:val="24"/>
                <w:lang w:eastAsia="ru-RU"/>
              </w:rPr>
              <w:t xml:space="preserve">4 Дошкольное образование (возрастная категория 14-16 лет)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5" w:rsidRDefault="002E0C65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2E0C65" w:rsidRDefault="002E0C65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 xml:space="preserve">начало </w:t>
            </w:r>
          </w:p>
          <w:p w:rsidR="002E0C65" w:rsidRDefault="002E0C65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реализации с 2016</w:t>
            </w:r>
          </w:p>
          <w:p w:rsidR="002E0C65" w:rsidRDefault="002E0C65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2E0C65" w:rsidRDefault="002E0C65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2E0C65" w:rsidRDefault="002E0C65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 xml:space="preserve">начало </w:t>
            </w:r>
          </w:p>
          <w:p w:rsidR="002E0C65" w:rsidRDefault="002E0C65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реализации с 2019</w:t>
            </w:r>
          </w:p>
        </w:tc>
      </w:tr>
      <w:tr w:rsidR="002E0C65" w:rsidTr="002E0C65">
        <w:trPr>
          <w:trHeight w:val="2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pacing w:after="10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hd w:val="clear" w:color="auto" w:fill="FDFDFD"/>
              <w:spacing w:line="240" w:lineRule="auto"/>
              <w:jc w:val="left"/>
              <w:outlineLvl w:val="1"/>
              <w:rPr>
                <w:rFonts w:eastAsia="Times New Roman"/>
                <w:caps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Инновационная площадка Российской Академии Образования</w:t>
            </w:r>
          </w:p>
          <w:p w:rsidR="002E0C65" w:rsidRDefault="002E0C65">
            <w:pPr>
              <w:shd w:val="clear" w:color="auto" w:fill="FDFDFD"/>
              <w:spacing w:line="240" w:lineRule="auto"/>
              <w:jc w:val="left"/>
              <w:rPr>
                <w:rFonts w:eastAsia="Times New Roman"/>
                <w:bCs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8"/>
                <w:lang w:eastAsia="ru-RU"/>
              </w:rPr>
              <w:t xml:space="preserve"> «Индивидуализация инклюзивной траектории профессиональной подготовки инвалидов в педагогическом колледже»</w:t>
            </w:r>
          </w:p>
          <w:p w:rsidR="002E0C65" w:rsidRDefault="002E0C65">
            <w:pPr>
              <w:shd w:val="clear" w:color="auto" w:fill="FDFDFD"/>
              <w:spacing w:line="240" w:lineRule="auto"/>
              <w:jc w:val="left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auto"/>
                <w:szCs w:val="28"/>
                <w:lang w:eastAsia="ru-RU"/>
              </w:rPr>
              <w:t>(Постановление экспертного совета по работе инновационных площадок РАО протокол №1 от 24.05.2017г)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hd w:val="clear" w:color="auto" w:fill="FFFFFF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2017-2021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hd w:val="clear" w:color="auto" w:fill="FFFFFF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1.Создание положения об инновационной площадке РАО </w:t>
            </w:r>
          </w:p>
          <w:p w:rsidR="002E0C65" w:rsidRDefault="002E0C65">
            <w:pPr>
              <w:shd w:val="clear" w:color="auto" w:fill="FFFFFF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2.Организация деятельности согласно программе реализации проекта по образованию инвалидов  </w:t>
            </w:r>
          </w:p>
          <w:p w:rsidR="002E0C65" w:rsidRDefault="002E0C65">
            <w:pPr>
              <w:shd w:val="clear" w:color="auto" w:fill="FFFFFF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 Представление ежегодных отчетов о деятельности инновационной площадки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5" w:rsidRDefault="002E0C65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 xml:space="preserve">начало </w:t>
            </w:r>
          </w:p>
          <w:p w:rsidR="002E0C65" w:rsidRDefault="002E0C65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 xml:space="preserve">реализации - 2017 </w:t>
            </w:r>
          </w:p>
          <w:p w:rsidR="002E0C65" w:rsidRDefault="002E0C65">
            <w:pPr>
              <w:spacing w:after="100"/>
              <w:rPr>
                <w:bCs/>
                <w:color w:val="000000"/>
                <w:szCs w:val="24"/>
                <w:lang w:eastAsia="ru-RU"/>
              </w:rPr>
            </w:pPr>
          </w:p>
          <w:p w:rsidR="002E0C65" w:rsidRDefault="002E0C65">
            <w:pPr>
              <w:spacing w:after="100"/>
              <w:rPr>
                <w:bCs/>
                <w:color w:val="000000"/>
                <w:szCs w:val="24"/>
                <w:lang w:eastAsia="ru-RU"/>
              </w:rPr>
            </w:pPr>
          </w:p>
          <w:p w:rsidR="002E0C65" w:rsidRDefault="002E0C65">
            <w:pPr>
              <w:spacing w:after="10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окончание реализации -2021</w:t>
            </w:r>
          </w:p>
          <w:p w:rsidR="002E0C65" w:rsidRDefault="002E0C65">
            <w:pPr>
              <w:spacing w:after="100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</w:tr>
      <w:tr w:rsidR="002E0C65" w:rsidTr="002E0C65">
        <w:trPr>
          <w:trHeight w:val="1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pacing w:after="10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 Молодежные Дельфийские игры России (приказ МОиПО Ростовской области №22 от 17.01.2019г)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hd w:val="clear" w:color="auto" w:fill="FFFFFF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65" w:rsidRDefault="002E0C65">
            <w:pPr>
              <w:shd w:val="clear" w:color="auto" w:fill="FFFFFF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1.Организация игр по номинации: Искусство воспитания (региональный этап)</w:t>
            </w:r>
          </w:p>
          <w:p w:rsidR="002E0C65" w:rsidRDefault="002E0C65">
            <w:pPr>
              <w:shd w:val="clear" w:color="auto" w:fill="FFFFFF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2. Организация игр по номинации: Искусство воспитания (федеральный этап)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5" w:rsidRDefault="002E0C65">
            <w:pPr>
              <w:spacing w:after="10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23-24 января 2019г</w:t>
            </w:r>
          </w:p>
          <w:p w:rsidR="002E0C65" w:rsidRDefault="002E0C65">
            <w:pPr>
              <w:spacing w:after="100"/>
              <w:rPr>
                <w:bCs/>
                <w:color w:val="000000"/>
                <w:szCs w:val="24"/>
                <w:lang w:eastAsia="ru-RU"/>
              </w:rPr>
            </w:pPr>
          </w:p>
          <w:p w:rsidR="002E0C65" w:rsidRDefault="002E0C65">
            <w:pPr>
              <w:spacing w:after="100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19-24 апреля 2019г.</w:t>
            </w:r>
          </w:p>
        </w:tc>
      </w:tr>
    </w:tbl>
    <w:p w:rsidR="002E0C65" w:rsidRDefault="002E0C65" w:rsidP="002E0C65">
      <w:pPr>
        <w:shd w:val="clear" w:color="auto" w:fill="FFFFFF"/>
        <w:spacing w:after="100"/>
        <w:jc w:val="center"/>
        <w:rPr>
          <w:b/>
          <w:bCs/>
          <w:color w:val="000000"/>
          <w:szCs w:val="24"/>
        </w:rPr>
      </w:pPr>
    </w:p>
    <w:p w:rsidR="002E0C65" w:rsidRDefault="002E0C65" w:rsidP="002E0C65">
      <w:pPr>
        <w:shd w:val="clear" w:color="auto" w:fill="FFFFFF"/>
        <w:spacing w:after="100"/>
        <w:jc w:val="center"/>
        <w:rPr>
          <w:color w:val="auto"/>
          <w:sz w:val="20"/>
          <w:szCs w:val="20"/>
        </w:rPr>
      </w:pPr>
      <w:r>
        <w:rPr>
          <w:b/>
          <w:bCs/>
          <w:color w:val="000000"/>
          <w:szCs w:val="24"/>
          <w:lang w:val="en-US"/>
        </w:rPr>
        <w:t>II</w:t>
      </w:r>
      <w:r>
        <w:rPr>
          <w:b/>
          <w:bCs/>
          <w:color w:val="000000"/>
          <w:szCs w:val="24"/>
        </w:rPr>
        <w:t xml:space="preserve">. </w:t>
      </w:r>
      <w:r>
        <w:rPr>
          <w:rFonts w:eastAsia="Times New Roman"/>
          <w:b/>
          <w:bCs/>
          <w:color w:val="000000"/>
          <w:szCs w:val="24"/>
        </w:rPr>
        <w:t>ОПИСАНИЕ ПРОЕКТА</w:t>
      </w:r>
    </w:p>
    <w:p w:rsidR="002E0C65" w:rsidRDefault="002E0C65" w:rsidP="002E0C65">
      <w:pPr>
        <w:widowControl w:val="0"/>
        <w:numPr>
          <w:ilvl w:val="0"/>
          <w:numId w:val="4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100"/>
        <w:ind w:firstLine="731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Наименование проекта: </w:t>
      </w:r>
      <w:r>
        <w:rPr>
          <w:rFonts w:eastAsia="Times New Roman"/>
          <w:color w:val="000000"/>
          <w:szCs w:val="24"/>
        </w:rPr>
        <w:t>«Профессионализация личности будущего педагога в региональном образовательном пространстве: условия, этапы, технологии».</w:t>
      </w:r>
    </w:p>
    <w:p w:rsidR="002E0C65" w:rsidRDefault="002E0C65" w:rsidP="002E0C65">
      <w:pPr>
        <w:widowControl w:val="0"/>
        <w:numPr>
          <w:ilvl w:val="0"/>
          <w:numId w:val="4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100"/>
        <w:ind w:firstLine="731"/>
        <w:rPr>
          <w:rFonts w:eastAsiaTheme="minorEastAsia"/>
          <w:color w:val="auto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Период реализации - </w:t>
      </w:r>
      <w:r>
        <w:rPr>
          <w:rFonts w:eastAsia="Times New Roman"/>
          <w:color w:val="000000"/>
          <w:szCs w:val="24"/>
        </w:rPr>
        <w:t>2022-2026гг.</w:t>
      </w:r>
    </w:p>
    <w:p w:rsidR="002E0C65" w:rsidRDefault="002E0C65" w:rsidP="002E0C65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100"/>
        <w:ind w:firstLine="715"/>
        <w:rPr>
          <w:color w:val="000000"/>
          <w:spacing w:val="-14"/>
          <w:szCs w:val="24"/>
        </w:rPr>
      </w:pPr>
      <w:r>
        <w:rPr>
          <w:rFonts w:eastAsia="Times New Roman"/>
          <w:b/>
          <w:color w:val="000000"/>
          <w:szCs w:val="24"/>
        </w:rPr>
        <w:t>Направление деятельности</w:t>
      </w:r>
      <w:r>
        <w:rPr>
          <w:rFonts w:eastAsia="Times New Roman"/>
          <w:color w:val="000000"/>
          <w:szCs w:val="24"/>
        </w:rPr>
        <w:t xml:space="preserve">  </w:t>
      </w:r>
    </w:p>
    <w:p w:rsidR="002E0C65" w:rsidRDefault="002E0C65" w:rsidP="002E0C6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100"/>
        <w:rPr>
          <w:color w:val="000000"/>
          <w:spacing w:val="-14"/>
          <w:szCs w:val="24"/>
        </w:rPr>
      </w:pPr>
      <w:r>
        <w:rPr>
          <w:color w:val="000000"/>
          <w:spacing w:val="-14"/>
          <w:szCs w:val="24"/>
        </w:rPr>
        <w:t xml:space="preserve">определение сущности профессионализации личности будущего педагога в </w:t>
      </w:r>
      <w:r>
        <w:rPr>
          <w:color w:val="000000"/>
          <w:spacing w:val="-14"/>
          <w:szCs w:val="24"/>
        </w:rPr>
        <w:lastRenderedPageBreak/>
        <w:t>современных социокультурных условиях;</w:t>
      </w:r>
    </w:p>
    <w:p w:rsidR="002E0C65" w:rsidRDefault="002E0C65" w:rsidP="002E0C6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10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теоретико-методологическое обоснование процесса профессионализации личности будущего педагога в образовательном пространстве;</w:t>
      </w:r>
    </w:p>
    <w:p w:rsidR="002E0C65" w:rsidRDefault="002E0C65" w:rsidP="002E0C6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10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выявление особенностей и специфики регионального образовательного пространства профессионализации личности будущего педагога;</w:t>
      </w:r>
    </w:p>
    <w:p w:rsidR="002E0C65" w:rsidRDefault="002E0C65" w:rsidP="002E0C6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10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определение условий, этапов и технологий, обеспечивающих профессионализацию личности в региональном образовательном пространстве.</w:t>
      </w:r>
    </w:p>
    <w:p w:rsidR="002E0C65" w:rsidRDefault="002E0C65" w:rsidP="002E0C65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100"/>
        <w:ind w:firstLine="715"/>
        <w:rPr>
          <w:b/>
          <w:color w:val="000000"/>
          <w:spacing w:val="-14"/>
          <w:szCs w:val="24"/>
        </w:rPr>
      </w:pPr>
      <w:r>
        <w:rPr>
          <w:rFonts w:eastAsia="Times New Roman"/>
          <w:b/>
          <w:color w:val="000000"/>
          <w:szCs w:val="24"/>
        </w:rPr>
        <w:t>Цели проекта:</w:t>
      </w:r>
    </w:p>
    <w:p w:rsidR="002E0C65" w:rsidRDefault="002E0C65" w:rsidP="002E0C6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10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Разработка концепта профессионализации личности будущего педагога в региональном образовательном пространстве.</w:t>
      </w:r>
    </w:p>
    <w:p w:rsidR="002E0C65" w:rsidRDefault="002E0C65" w:rsidP="002E0C6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100"/>
        <w:rPr>
          <w:color w:val="000000"/>
          <w:spacing w:val="-14"/>
          <w:szCs w:val="24"/>
        </w:rPr>
      </w:pPr>
      <w:r>
        <w:rPr>
          <w:rFonts w:eastAsia="Times New Roman"/>
          <w:color w:val="000000"/>
          <w:szCs w:val="24"/>
        </w:rPr>
        <w:t>Обоснование теоретико-методического конструкта образовательных условий, этапов и технологий процесса профессионализации личности будущего педагога.</w:t>
      </w:r>
    </w:p>
    <w:p w:rsidR="002E0C65" w:rsidRDefault="002E0C65" w:rsidP="002E0C6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100"/>
        <w:rPr>
          <w:color w:val="000000"/>
          <w:spacing w:val="-14"/>
          <w:szCs w:val="24"/>
        </w:rPr>
      </w:pPr>
      <w:r>
        <w:rPr>
          <w:rFonts w:eastAsia="Times New Roman"/>
          <w:color w:val="000000"/>
          <w:szCs w:val="24"/>
        </w:rPr>
        <w:t>Организация процесса профессионализации личности будущего педагога в региональном образовательном пространстве.</w:t>
      </w:r>
    </w:p>
    <w:p w:rsidR="002E0C65" w:rsidRDefault="002E0C65" w:rsidP="002E0C65">
      <w:pPr>
        <w:pStyle w:val="a3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709"/>
        <w:rPr>
          <w:color w:val="000000"/>
          <w:spacing w:val="-14"/>
          <w:szCs w:val="24"/>
        </w:rPr>
      </w:pPr>
    </w:p>
    <w:p w:rsidR="002E0C65" w:rsidRDefault="002E0C65" w:rsidP="002E0C6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709"/>
        <w:rPr>
          <w:b/>
          <w:color w:val="000000"/>
          <w:spacing w:val="-14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Задачи проекта: </w:t>
      </w:r>
    </w:p>
    <w:p w:rsidR="002E0C65" w:rsidRDefault="002E0C65" w:rsidP="002E0C65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100"/>
        <w:rPr>
          <w:color w:val="000000"/>
          <w:spacing w:val="-14"/>
          <w:szCs w:val="24"/>
        </w:rPr>
      </w:pPr>
      <w:r>
        <w:rPr>
          <w:color w:val="000000"/>
          <w:spacing w:val="-14"/>
          <w:szCs w:val="24"/>
        </w:rPr>
        <w:t>Выявление основных направлений генезиса профессионализации личности будущего педагога и конструирование условий и технологий их реализации.</w:t>
      </w:r>
    </w:p>
    <w:p w:rsidR="002E0C65" w:rsidRDefault="002E0C65" w:rsidP="002E0C65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100"/>
        <w:rPr>
          <w:color w:val="000000"/>
          <w:spacing w:val="-14"/>
          <w:szCs w:val="24"/>
        </w:rPr>
      </w:pPr>
      <w:r>
        <w:rPr>
          <w:color w:val="000000"/>
          <w:spacing w:val="-14"/>
          <w:szCs w:val="24"/>
        </w:rPr>
        <w:t>Описание особенностей и специфики регионального образовательного пространства профессионализации личности будущего педагога.</w:t>
      </w:r>
    </w:p>
    <w:p w:rsidR="002E0C65" w:rsidRDefault="002E0C65" w:rsidP="002E0C65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100"/>
        <w:rPr>
          <w:color w:val="000000"/>
          <w:spacing w:val="-14"/>
          <w:szCs w:val="24"/>
        </w:rPr>
      </w:pPr>
      <w:r>
        <w:rPr>
          <w:color w:val="000000"/>
          <w:spacing w:val="-14"/>
          <w:szCs w:val="24"/>
        </w:rPr>
        <w:t>Определение этапов организации процесса профессионализации личности и составление программы становления личности будущего педагога.</w:t>
      </w:r>
    </w:p>
    <w:p w:rsidR="002E0C65" w:rsidRDefault="002E0C65" w:rsidP="002E0C65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100"/>
        <w:ind w:firstLine="715"/>
        <w:rPr>
          <w:color w:val="000000"/>
          <w:spacing w:val="-14"/>
          <w:szCs w:val="24"/>
        </w:rPr>
      </w:pPr>
      <w:r>
        <w:rPr>
          <w:rFonts w:eastAsia="Times New Roman"/>
          <w:b/>
          <w:color w:val="000000"/>
          <w:spacing w:val="-1"/>
          <w:szCs w:val="24"/>
        </w:rPr>
        <w:t>Предмет предлагаемого проекта</w:t>
      </w:r>
      <w:r>
        <w:rPr>
          <w:rFonts w:eastAsia="Times New Roman"/>
          <w:color w:val="000000"/>
          <w:spacing w:val="-1"/>
          <w:szCs w:val="24"/>
        </w:rPr>
        <w:t>: Профессионализация личности будущего педагога в региональном образовательном пространстве.</w:t>
      </w:r>
    </w:p>
    <w:p w:rsidR="002E0C65" w:rsidRDefault="002E0C65" w:rsidP="002E0C65">
      <w:pPr>
        <w:widowControl w:val="0"/>
        <w:numPr>
          <w:ilvl w:val="0"/>
          <w:numId w:val="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00"/>
        <w:ind w:firstLine="715"/>
        <w:rPr>
          <w:b/>
          <w:color w:val="000000"/>
          <w:spacing w:val="-16"/>
          <w:szCs w:val="24"/>
        </w:rPr>
      </w:pPr>
      <w:r>
        <w:rPr>
          <w:rFonts w:eastAsia="Times New Roman"/>
          <w:b/>
          <w:color w:val="000000"/>
          <w:szCs w:val="24"/>
        </w:rPr>
        <w:t>Обоснование значимости проекта:</w:t>
      </w:r>
    </w:p>
    <w:p w:rsidR="002E0C65" w:rsidRDefault="002E0C65" w:rsidP="002E0C65">
      <w:pPr>
        <w:pStyle w:val="a3"/>
        <w:numPr>
          <w:ilvl w:val="3"/>
          <w:numId w:val="3"/>
        </w:numPr>
        <w:shd w:val="clear" w:color="auto" w:fill="FFFFFF"/>
        <w:tabs>
          <w:tab w:val="left" w:pos="1018"/>
        </w:tabs>
        <w:spacing w:after="100"/>
        <w:rPr>
          <w:color w:val="000000"/>
          <w:spacing w:val="-16"/>
          <w:szCs w:val="24"/>
        </w:rPr>
      </w:pPr>
      <w:r>
        <w:rPr>
          <w:szCs w:val="24"/>
        </w:rPr>
        <w:t>Инновационная значимость   – предложен теоретико-методический концепт исследования процесса профессионализации личности будущего педагога в региональном образовательном пространстве.</w:t>
      </w:r>
    </w:p>
    <w:p w:rsidR="002E0C65" w:rsidRDefault="002E0C65" w:rsidP="002E0C65">
      <w:pPr>
        <w:pStyle w:val="a3"/>
        <w:numPr>
          <w:ilvl w:val="3"/>
          <w:numId w:val="3"/>
        </w:numPr>
        <w:shd w:val="clear" w:color="auto" w:fill="FFFFFF"/>
        <w:tabs>
          <w:tab w:val="left" w:pos="1018"/>
        </w:tabs>
        <w:spacing w:after="100"/>
        <w:rPr>
          <w:color w:val="auto"/>
          <w:szCs w:val="24"/>
        </w:rPr>
      </w:pPr>
      <w:r>
        <w:rPr>
          <w:rFonts w:eastAsia="Times New Roman"/>
          <w:color w:val="000000"/>
          <w:spacing w:val="-1"/>
          <w:szCs w:val="24"/>
        </w:rPr>
        <w:t xml:space="preserve">Практическая значимость  </w:t>
      </w:r>
      <w:r>
        <w:rPr>
          <w:szCs w:val="24"/>
        </w:rPr>
        <w:t xml:space="preserve"> – разработанный на основе обоснованного теоретико-методического концепта условия, этапы и технологии организации процесса профессионализации личности.</w:t>
      </w:r>
    </w:p>
    <w:p w:rsidR="002E0C65" w:rsidRDefault="002E0C65" w:rsidP="002E0C65">
      <w:pPr>
        <w:pStyle w:val="a3"/>
        <w:numPr>
          <w:ilvl w:val="3"/>
          <w:numId w:val="3"/>
        </w:numPr>
        <w:shd w:val="clear" w:color="auto" w:fill="FFFFFF"/>
        <w:tabs>
          <w:tab w:val="left" w:pos="1018"/>
        </w:tabs>
        <w:spacing w:after="100"/>
        <w:rPr>
          <w:szCs w:val="24"/>
        </w:rPr>
      </w:pPr>
      <w:r>
        <w:rPr>
          <w:szCs w:val="24"/>
        </w:rPr>
        <w:t xml:space="preserve">Корреляция   деятельности по проекту – раскрытие эвристического потенциала предлагаемого конструкта профессионализации личности, способствующего обогащению образовательной практики развития обучающихся;  </w:t>
      </w:r>
    </w:p>
    <w:p w:rsidR="002E0C65" w:rsidRDefault="002E0C65" w:rsidP="002E0C65">
      <w:pPr>
        <w:pStyle w:val="a3"/>
        <w:numPr>
          <w:ilvl w:val="3"/>
          <w:numId w:val="3"/>
        </w:numPr>
        <w:shd w:val="clear" w:color="auto" w:fill="FFFFFF"/>
        <w:tabs>
          <w:tab w:val="left" w:pos="1018"/>
        </w:tabs>
        <w:spacing w:after="100"/>
        <w:rPr>
          <w:szCs w:val="24"/>
        </w:rPr>
      </w:pPr>
      <w:r>
        <w:rPr>
          <w:szCs w:val="24"/>
        </w:rPr>
        <w:t>Результат деятельности по проекту - трансформация процесса профессионализации личности будущего педагога в соответствие с необходимостью сочетания стремления обучающегося к получению профессии с возможностью его удовлетворения на разных уровнях и в разной мере обусловленности искомого явления.</w:t>
      </w:r>
    </w:p>
    <w:p w:rsidR="00B861BB" w:rsidRDefault="00B861BB">
      <w:bookmarkStart w:id="0" w:name="_GoBack"/>
      <w:bookmarkEnd w:id="0"/>
    </w:p>
    <w:sectPr w:rsidR="00B8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6194"/>
    <w:multiLevelType w:val="hybridMultilevel"/>
    <w:tmpl w:val="64322D5C"/>
    <w:lvl w:ilvl="0" w:tplc="097AF364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>
    <w:nsid w:val="269E2BD2"/>
    <w:multiLevelType w:val="hybridMultilevel"/>
    <w:tmpl w:val="31560890"/>
    <w:lvl w:ilvl="0" w:tplc="04190011">
      <w:start w:val="1"/>
      <w:numFmt w:val="decimal"/>
      <w:lvlText w:val="%1)"/>
      <w:lvlJc w:val="left"/>
      <w:pPr>
        <w:ind w:left="1435" w:hanging="360"/>
      </w:pPr>
    </w:lvl>
    <w:lvl w:ilvl="1" w:tplc="04190019">
      <w:start w:val="1"/>
      <w:numFmt w:val="lowerLetter"/>
      <w:lvlText w:val="%2."/>
      <w:lvlJc w:val="left"/>
      <w:pPr>
        <w:ind w:left="2155" w:hanging="360"/>
      </w:pPr>
    </w:lvl>
    <w:lvl w:ilvl="2" w:tplc="0419001B">
      <w:start w:val="1"/>
      <w:numFmt w:val="lowerRoman"/>
      <w:lvlText w:val="%3."/>
      <w:lvlJc w:val="right"/>
      <w:pPr>
        <w:ind w:left="2875" w:hanging="180"/>
      </w:pPr>
    </w:lvl>
    <w:lvl w:ilvl="3" w:tplc="0419000F">
      <w:start w:val="1"/>
      <w:numFmt w:val="decimal"/>
      <w:lvlText w:val="%4."/>
      <w:lvlJc w:val="left"/>
      <w:pPr>
        <w:ind w:left="3595" w:hanging="360"/>
      </w:pPr>
    </w:lvl>
    <w:lvl w:ilvl="4" w:tplc="04190019">
      <w:start w:val="1"/>
      <w:numFmt w:val="lowerLetter"/>
      <w:lvlText w:val="%5."/>
      <w:lvlJc w:val="left"/>
      <w:pPr>
        <w:ind w:left="4315" w:hanging="360"/>
      </w:pPr>
    </w:lvl>
    <w:lvl w:ilvl="5" w:tplc="0419001B">
      <w:start w:val="1"/>
      <w:numFmt w:val="lowerRoman"/>
      <w:lvlText w:val="%6."/>
      <w:lvlJc w:val="right"/>
      <w:pPr>
        <w:ind w:left="5035" w:hanging="180"/>
      </w:pPr>
    </w:lvl>
    <w:lvl w:ilvl="6" w:tplc="0419000F">
      <w:start w:val="1"/>
      <w:numFmt w:val="decimal"/>
      <w:lvlText w:val="%7."/>
      <w:lvlJc w:val="left"/>
      <w:pPr>
        <w:ind w:left="5755" w:hanging="360"/>
      </w:pPr>
    </w:lvl>
    <w:lvl w:ilvl="7" w:tplc="04190019">
      <w:start w:val="1"/>
      <w:numFmt w:val="lowerLetter"/>
      <w:lvlText w:val="%8."/>
      <w:lvlJc w:val="left"/>
      <w:pPr>
        <w:ind w:left="6475" w:hanging="360"/>
      </w:pPr>
    </w:lvl>
    <w:lvl w:ilvl="8" w:tplc="0419001B">
      <w:start w:val="1"/>
      <w:numFmt w:val="lowerRoman"/>
      <w:lvlText w:val="%9."/>
      <w:lvlJc w:val="right"/>
      <w:pPr>
        <w:ind w:left="7195" w:hanging="180"/>
      </w:pPr>
    </w:lvl>
  </w:abstractNum>
  <w:abstractNum w:abstractNumId="2">
    <w:nsid w:val="48663F6B"/>
    <w:multiLevelType w:val="multilevel"/>
    <w:tmpl w:val="EEE0AA72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F257B71"/>
    <w:multiLevelType w:val="hybridMultilevel"/>
    <w:tmpl w:val="44FCDD2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1E50B52"/>
    <w:multiLevelType w:val="singleLevel"/>
    <w:tmpl w:val="9892B89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5BF87734"/>
    <w:multiLevelType w:val="multilevel"/>
    <w:tmpl w:val="B3181118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29C3944"/>
    <w:multiLevelType w:val="multilevel"/>
    <w:tmpl w:val="B3181118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75"/>
    <w:rsid w:val="002E0C65"/>
    <w:rsid w:val="00A04B75"/>
    <w:rsid w:val="00B861BB"/>
    <w:rsid w:val="00E1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3BC9C-A755-4C4F-9795-26CA0F00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65"/>
    <w:pPr>
      <w:spacing w:after="0" w:line="276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65"/>
    <w:pPr>
      <w:ind w:left="720"/>
      <w:contextualSpacing/>
    </w:pPr>
  </w:style>
  <w:style w:type="table" w:styleId="a4">
    <w:name w:val="Table Grid"/>
    <w:basedOn w:val="a1"/>
    <w:uiPriority w:val="59"/>
    <w:rsid w:val="002E0C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2021-10-01T08:45:00Z</dcterms:created>
  <dcterms:modified xsi:type="dcterms:W3CDTF">2021-10-01T08:45:00Z</dcterms:modified>
</cp:coreProperties>
</file>