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9846" w14:textId="1B8D9125" w:rsidR="00E8050D" w:rsidRPr="00815CFF" w:rsidRDefault="00152617" w:rsidP="004564E2">
      <w:pPr>
        <w:spacing w:line="276" w:lineRule="auto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3F2AC8" wp14:editId="74E66405">
            <wp:simplePos x="0" y="0"/>
            <wp:positionH relativeFrom="column">
              <wp:posOffset>-871855</wp:posOffset>
            </wp:positionH>
            <wp:positionV relativeFrom="paragraph">
              <wp:posOffset>-369570</wp:posOffset>
            </wp:positionV>
            <wp:extent cx="7534275" cy="10749280"/>
            <wp:effectExtent l="0" t="0" r="9525" b="0"/>
            <wp:wrapNone/>
            <wp:docPr id="1" name="Рисунок 1" descr="C:\Users\user\Downloads\ГИА Д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ИА Д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5D05D85" w14:textId="77777777" w:rsidR="00782C7A" w:rsidRPr="00815CFF" w:rsidRDefault="00E8050D" w:rsidP="00B72BB4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МИНИСТЕРСТВО ОБЩЕГО И ПРОФЕССИОНАЛЬНОГО ОБРАЗОВАНИЯ</w:t>
      </w:r>
    </w:p>
    <w:p w14:paraId="75A0719C" w14:textId="77777777" w:rsidR="00E8050D" w:rsidRPr="00815CFF" w:rsidRDefault="00E8050D" w:rsidP="00B72BB4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 xml:space="preserve"> РОСТОВСКОЙ ОБЛАСТИ</w:t>
      </w:r>
    </w:p>
    <w:p w14:paraId="273353A7" w14:textId="77777777" w:rsidR="00E8050D" w:rsidRPr="00815CFF" w:rsidRDefault="00E8050D" w:rsidP="00B72BB4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ГБ</w:t>
      </w:r>
      <w:r w:rsidR="00F04599" w:rsidRPr="00815CFF">
        <w:rPr>
          <w:b/>
          <w:sz w:val="24"/>
          <w:szCs w:val="24"/>
        </w:rPr>
        <w:t>П</w:t>
      </w:r>
      <w:r w:rsidRPr="00815CFF">
        <w:rPr>
          <w:b/>
          <w:sz w:val="24"/>
          <w:szCs w:val="24"/>
        </w:rPr>
        <w:t>ОУ РО «ДОНСКОЙ ПЕДАГОГИЧЕСКИЙ КОЛЛЕДЖ»</w:t>
      </w:r>
    </w:p>
    <w:p w14:paraId="771CE962" w14:textId="6B46F0B7" w:rsidR="00E8050D" w:rsidRPr="00815CFF" w:rsidRDefault="00E8050D" w:rsidP="00E365EC">
      <w:pPr>
        <w:spacing w:line="276" w:lineRule="auto"/>
        <w:jc w:val="center"/>
        <w:rPr>
          <w:sz w:val="24"/>
          <w:szCs w:val="24"/>
        </w:rPr>
      </w:pPr>
    </w:p>
    <w:p w14:paraId="2B324BE4" w14:textId="77777777" w:rsidR="00D43575" w:rsidRPr="00815CFF" w:rsidRDefault="00D43575" w:rsidP="00E365EC">
      <w:pPr>
        <w:spacing w:line="276" w:lineRule="auto"/>
        <w:jc w:val="center"/>
        <w:rPr>
          <w:sz w:val="24"/>
          <w:szCs w:val="24"/>
        </w:rPr>
      </w:pPr>
    </w:p>
    <w:p w14:paraId="439623E6" w14:textId="77777777" w:rsidR="00D43575" w:rsidRPr="00815CFF" w:rsidRDefault="00D43575" w:rsidP="00E365EC">
      <w:pPr>
        <w:spacing w:line="276" w:lineRule="auto"/>
        <w:jc w:val="center"/>
        <w:rPr>
          <w:sz w:val="24"/>
          <w:szCs w:val="24"/>
        </w:rPr>
      </w:pPr>
    </w:p>
    <w:p w14:paraId="71EBFFA0" w14:textId="77777777" w:rsidR="00E8050D" w:rsidRPr="00815CFF" w:rsidRDefault="00E8050D" w:rsidP="00947F14">
      <w:pPr>
        <w:spacing w:line="276" w:lineRule="auto"/>
        <w:rPr>
          <w:b/>
          <w:sz w:val="24"/>
          <w:szCs w:val="24"/>
        </w:rPr>
      </w:pPr>
    </w:p>
    <w:tbl>
      <w:tblPr>
        <w:tblStyle w:val="a5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2978" w:rsidRPr="00815CFF" w14:paraId="6086500A" w14:textId="77777777" w:rsidTr="00D92978">
        <w:tc>
          <w:tcPr>
            <w:tcW w:w="4819" w:type="dxa"/>
            <w:hideMark/>
          </w:tcPr>
          <w:p w14:paraId="05BA8B80" w14:textId="77777777" w:rsidR="00D92978" w:rsidRPr="00815CFF" w:rsidRDefault="00D9297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15CFF">
              <w:rPr>
                <w:b/>
                <w:sz w:val="24"/>
                <w:szCs w:val="24"/>
              </w:rPr>
              <w:t>УТВЕРЖДАЮ</w:t>
            </w:r>
          </w:p>
        </w:tc>
      </w:tr>
      <w:tr w:rsidR="00D92978" w:rsidRPr="00815CFF" w14:paraId="374BC7E0" w14:textId="77777777" w:rsidTr="00D92978">
        <w:tc>
          <w:tcPr>
            <w:tcW w:w="4819" w:type="dxa"/>
            <w:hideMark/>
          </w:tcPr>
          <w:p w14:paraId="1BB985B9" w14:textId="77777777" w:rsidR="00D92978" w:rsidRPr="00815CFF" w:rsidRDefault="00D9297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15CFF">
              <w:rPr>
                <w:b/>
                <w:sz w:val="24"/>
                <w:szCs w:val="24"/>
              </w:rPr>
              <w:t xml:space="preserve">Директор ГБПОУ РО «ДПК»  </w:t>
            </w:r>
          </w:p>
        </w:tc>
      </w:tr>
      <w:tr w:rsidR="00D92978" w:rsidRPr="00815CFF" w14:paraId="314FEF68" w14:textId="77777777" w:rsidTr="00D92978">
        <w:tc>
          <w:tcPr>
            <w:tcW w:w="4819" w:type="dxa"/>
            <w:hideMark/>
          </w:tcPr>
          <w:p w14:paraId="713FA2A8" w14:textId="77777777" w:rsidR="00D92978" w:rsidRPr="00815CFF" w:rsidRDefault="006502D4" w:rsidP="006502D4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15CFF">
              <w:rPr>
                <w:b/>
                <w:sz w:val="24"/>
                <w:szCs w:val="24"/>
              </w:rPr>
              <w:t>______________ П</w:t>
            </w:r>
            <w:r w:rsidR="00D92978" w:rsidRPr="00815CFF">
              <w:rPr>
                <w:b/>
                <w:sz w:val="24"/>
                <w:szCs w:val="24"/>
              </w:rPr>
              <w:t>.</w:t>
            </w:r>
            <w:r w:rsidR="0006200E" w:rsidRPr="00815CFF">
              <w:rPr>
                <w:b/>
                <w:sz w:val="24"/>
                <w:szCs w:val="24"/>
              </w:rPr>
              <w:t xml:space="preserve"> И. Пи</w:t>
            </w:r>
            <w:r w:rsidRPr="00815CFF">
              <w:rPr>
                <w:b/>
                <w:sz w:val="24"/>
                <w:szCs w:val="24"/>
              </w:rPr>
              <w:t>скунов</w:t>
            </w:r>
          </w:p>
        </w:tc>
      </w:tr>
      <w:tr w:rsidR="00D92978" w:rsidRPr="00815CFF" w14:paraId="3950DDA0" w14:textId="77777777" w:rsidTr="00D92978">
        <w:tc>
          <w:tcPr>
            <w:tcW w:w="4819" w:type="dxa"/>
            <w:hideMark/>
          </w:tcPr>
          <w:p w14:paraId="62A043AB" w14:textId="77777777" w:rsidR="00D92978" w:rsidRPr="00815CFF" w:rsidRDefault="00D9297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815CFF">
              <w:rPr>
                <w:b/>
                <w:sz w:val="24"/>
                <w:szCs w:val="24"/>
              </w:rPr>
              <w:t>« ____»______________20____г.</w:t>
            </w:r>
          </w:p>
        </w:tc>
      </w:tr>
    </w:tbl>
    <w:p w14:paraId="6E53092E" w14:textId="77777777" w:rsidR="00E8050D" w:rsidRPr="00815CFF" w:rsidRDefault="00E8050D" w:rsidP="00947F14">
      <w:pPr>
        <w:spacing w:line="276" w:lineRule="auto"/>
        <w:rPr>
          <w:b/>
          <w:sz w:val="24"/>
          <w:szCs w:val="24"/>
        </w:rPr>
      </w:pPr>
    </w:p>
    <w:p w14:paraId="0294238C" w14:textId="77777777" w:rsidR="00E8050D" w:rsidRPr="00815CFF" w:rsidRDefault="00E8050D" w:rsidP="00947F14">
      <w:pPr>
        <w:spacing w:line="276" w:lineRule="auto"/>
        <w:rPr>
          <w:b/>
          <w:sz w:val="24"/>
          <w:szCs w:val="24"/>
        </w:rPr>
      </w:pPr>
    </w:p>
    <w:p w14:paraId="082472D3" w14:textId="77777777" w:rsidR="00D43575" w:rsidRPr="00815CFF" w:rsidRDefault="00D43575" w:rsidP="00947F14">
      <w:pPr>
        <w:spacing w:line="276" w:lineRule="auto"/>
        <w:rPr>
          <w:b/>
          <w:sz w:val="24"/>
          <w:szCs w:val="24"/>
        </w:rPr>
      </w:pPr>
    </w:p>
    <w:p w14:paraId="7955CEA2" w14:textId="77777777" w:rsidR="00E8050D" w:rsidRPr="00815CFF" w:rsidRDefault="00E8050D" w:rsidP="00E365EC">
      <w:pPr>
        <w:spacing w:line="276" w:lineRule="auto"/>
        <w:jc w:val="center"/>
        <w:rPr>
          <w:b/>
          <w:sz w:val="24"/>
          <w:szCs w:val="24"/>
        </w:rPr>
      </w:pPr>
    </w:p>
    <w:p w14:paraId="6BE526B5" w14:textId="77777777" w:rsidR="00D0181B" w:rsidRPr="00815CFF" w:rsidRDefault="00D0181B" w:rsidP="00D0181B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ПРОГРАММА</w:t>
      </w:r>
    </w:p>
    <w:p w14:paraId="510AE736" w14:textId="77777777" w:rsidR="00D0181B" w:rsidRPr="00815CFF" w:rsidRDefault="00D0181B" w:rsidP="00D0181B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ГОСУДАРСТВЕННОЙ ИТОГОВОЙ АТТЕСТАЦИИ</w:t>
      </w:r>
    </w:p>
    <w:p w14:paraId="2A54ED64" w14:textId="77777777" w:rsidR="00D0181B" w:rsidRPr="00815CFF" w:rsidRDefault="00D0181B" w:rsidP="00D0181B">
      <w:pPr>
        <w:spacing w:line="276" w:lineRule="auto"/>
        <w:jc w:val="center"/>
        <w:rPr>
          <w:sz w:val="24"/>
          <w:szCs w:val="24"/>
        </w:rPr>
      </w:pPr>
      <w:r w:rsidRPr="00815CFF">
        <w:rPr>
          <w:sz w:val="24"/>
          <w:szCs w:val="24"/>
        </w:rPr>
        <w:t>по программе подготовки специалистов среднего звена</w:t>
      </w:r>
    </w:p>
    <w:p w14:paraId="1723E8F3" w14:textId="2A8DE819" w:rsidR="00E8050D" w:rsidRDefault="00D0181B" w:rsidP="00643ECB">
      <w:pPr>
        <w:spacing w:line="276" w:lineRule="auto"/>
        <w:jc w:val="center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 xml:space="preserve"> </w:t>
      </w:r>
      <w:r w:rsidR="009B016E" w:rsidRPr="00815CFF">
        <w:rPr>
          <w:b/>
          <w:sz w:val="24"/>
          <w:szCs w:val="24"/>
        </w:rPr>
        <w:t>44.02.01</w:t>
      </w:r>
      <w:r w:rsidR="00E8050D" w:rsidRPr="00815CFF">
        <w:rPr>
          <w:b/>
          <w:sz w:val="24"/>
          <w:szCs w:val="24"/>
        </w:rPr>
        <w:t xml:space="preserve"> </w:t>
      </w:r>
      <w:r w:rsidR="002429C4" w:rsidRPr="00815CFF">
        <w:rPr>
          <w:b/>
          <w:sz w:val="24"/>
          <w:szCs w:val="24"/>
        </w:rPr>
        <w:t>Дошкольное образование</w:t>
      </w:r>
    </w:p>
    <w:p w14:paraId="210DC640" w14:textId="3A57CB65" w:rsidR="00887EAD" w:rsidRPr="00815CFF" w:rsidRDefault="00BE4117" w:rsidP="00643ECB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7AC8107" w14:textId="77777777" w:rsidR="00E8050D" w:rsidRPr="00815CFF" w:rsidRDefault="00E8050D" w:rsidP="00CF5BA8">
      <w:pPr>
        <w:spacing w:line="276" w:lineRule="auto"/>
        <w:ind w:left="4320" w:firstLine="720"/>
        <w:jc w:val="both"/>
        <w:rPr>
          <w:b/>
          <w:sz w:val="24"/>
          <w:szCs w:val="24"/>
        </w:rPr>
      </w:pPr>
    </w:p>
    <w:p w14:paraId="0FDEBFB7" w14:textId="77777777" w:rsidR="00D43575" w:rsidRPr="00815CFF" w:rsidRDefault="00D43575" w:rsidP="00CF5BA8">
      <w:pPr>
        <w:spacing w:line="276" w:lineRule="auto"/>
        <w:ind w:left="4320" w:firstLine="720"/>
        <w:jc w:val="both"/>
        <w:rPr>
          <w:b/>
          <w:sz w:val="24"/>
          <w:szCs w:val="24"/>
        </w:rPr>
      </w:pPr>
    </w:p>
    <w:p w14:paraId="6F6D7E9C" w14:textId="77777777" w:rsidR="00E8050D" w:rsidRPr="00815CFF" w:rsidRDefault="00E8050D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Рассмотрена</w:t>
      </w:r>
    </w:p>
    <w:p w14:paraId="569F0A2D" w14:textId="77777777" w:rsidR="00E8050D" w:rsidRPr="00815CFF" w:rsidRDefault="00E8050D" w:rsidP="00CF5BA8">
      <w:pPr>
        <w:spacing w:line="276" w:lineRule="auto"/>
        <w:ind w:left="4320"/>
        <w:jc w:val="both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на заседании педагогического совета</w:t>
      </w:r>
    </w:p>
    <w:p w14:paraId="2E564294" w14:textId="2BB343D8" w:rsidR="00E8050D" w:rsidRPr="00815CFF" w:rsidRDefault="00D0181B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Протокол №</w:t>
      </w:r>
      <w:r w:rsidR="005866E4">
        <w:rPr>
          <w:b/>
          <w:sz w:val="24"/>
          <w:szCs w:val="24"/>
        </w:rPr>
        <w:t xml:space="preserve"> 5</w:t>
      </w:r>
      <w:r w:rsidR="007F2280">
        <w:rPr>
          <w:b/>
          <w:sz w:val="24"/>
          <w:szCs w:val="24"/>
        </w:rPr>
        <w:t xml:space="preserve"> </w:t>
      </w:r>
    </w:p>
    <w:p w14:paraId="3E4506A0" w14:textId="173E7709" w:rsidR="00E8050D" w:rsidRPr="00815CFF" w:rsidRDefault="00E8050D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от «</w:t>
      </w:r>
      <w:r w:rsidR="00D0181B" w:rsidRPr="00815CFF">
        <w:rPr>
          <w:b/>
          <w:sz w:val="24"/>
          <w:szCs w:val="24"/>
        </w:rPr>
        <w:t xml:space="preserve"> </w:t>
      </w:r>
      <w:r w:rsidR="005866E4">
        <w:rPr>
          <w:b/>
          <w:sz w:val="24"/>
          <w:szCs w:val="24"/>
        </w:rPr>
        <w:t>22</w:t>
      </w:r>
      <w:r w:rsidR="007F2280">
        <w:rPr>
          <w:b/>
          <w:sz w:val="24"/>
          <w:szCs w:val="24"/>
        </w:rPr>
        <w:t xml:space="preserve"> </w:t>
      </w:r>
      <w:r w:rsidRPr="00815CFF">
        <w:rPr>
          <w:b/>
          <w:sz w:val="24"/>
          <w:szCs w:val="24"/>
        </w:rPr>
        <w:t>»</w:t>
      </w:r>
      <w:r w:rsidR="00985493" w:rsidRPr="00815CFF">
        <w:rPr>
          <w:b/>
          <w:sz w:val="24"/>
          <w:szCs w:val="24"/>
        </w:rPr>
        <w:t xml:space="preserve"> </w:t>
      </w:r>
      <w:r w:rsidR="00815CFF" w:rsidRPr="00815CFF">
        <w:rPr>
          <w:b/>
          <w:sz w:val="24"/>
          <w:szCs w:val="24"/>
        </w:rPr>
        <w:t xml:space="preserve">декабря </w:t>
      </w:r>
      <w:r w:rsidR="00985493" w:rsidRPr="00815CFF">
        <w:rPr>
          <w:b/>
          <w:sz w:val="24"/>
          <w:szCs w:val="24"/>
        </w:rPr>
        <w:t xml:space="preserve"> </w:t>
      </w:r>
      <w:r w:rsidRPr="000A533C">
        <w:rPr>
          <w:b/>
          <w:sz w:val="24"/>
          <w:szCs w:val="24"/>
        </w:rPr>
        <w:t>20</w:t>
      </w:r>
      <w:r w:rsidR="002E78FB" w:rsidRPr="000A533C">
        <w:rPr>
          <w:b/>
          <w:sz w:val="24"/>
          <w:szCs w:val="24"/>
        </w:rPr>
        <w:t>2</w:t>
      </w:r>
      <w:r w:rsidR="003127A6" w:rsidRPr="000A533C">
        <w:rPr>
          <w:b/>
          <w:sz w:val="24"/>
          <w:szCs w:val="24"/>
        </w:rPr>
        <w:t>3</w:t>
      </w:r>
      <w:r w:rsidR="00467769" w:rsidRPr="000A533C">
        <w:rPr>
          <w:b/>
          <w:sz w:val="24"/>
          <w:szCs w:val="24"/>
        </w:rPr>
        <w:t xml:space="preserve"> </w:t>
      </w:r>
      <w:r w:rsidR="00985493" w:rsidRPr="000A533C">
        <w:rPr>
          <w:b/>
          <w:sz w:val="24"/>
          <w:szCs w:val="24"/>
        </w:rPr>
        <w:t>г</w:t>
      </w:r>
      <w:r w:rsidRPr="000A533C">
        <w:rPr>
          <w:b/>
          <w:sz w:val="24"/>
          <w:szCs w:val="24"/>
        </w:rPr>
        <w:t>.</w:t>
      </w:r>
    </w:p>
    <w:p w14:paraId="791C0050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4244F53F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6A815936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7F4858F6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1589C83C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61D36ACE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06B545D8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73451D3F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3D7FF96A" w14:textId="77777777" w:rsidR="00D43575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71903757" w14:textId="77777777" w:rsidR="006510B3" w:rsidRDefault="006510B3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44A7EAA8" w14:textId="77777777" w:rsidR="006510B3" w:rsidRDefault="006510B3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78E21827" w14:textId="77777777" w:rsidR="006510B3" w:rsidRDefault="006510B3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14C58A4E" w14:textId="77777777" w:rsidR="006510B3" w:rsidRPr="00815CFF" w:rsidRDefault="006510B3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795788CE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2E284910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5A87B8F6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23CFA084" w14:textId="77777777" w:rsidR="00D43575" w:rsidRPr="00815CFF" w:rsidRDefault="00D43575" w:rsidP="00CF5BA8">
      <w:pPr>
        <w:spacing w:line="276" w:lineRule="auto"/>
        <w:ind w:left="3600" w:firstLine="720"/>
        <w:jc w:val="both"/>
        <w:rPr>
          <w:b/>
          <w:sz w:val="24"/>
          <w:szCs w:val="24"/>
        </w:rPr>
      </w:pPr>
    </w:p>
    <w:p w14:paraId="6F4DB80D" w14:textId="5F15E951" w:rsidR="00E8050D" w:rsidRPr="00815CFF" w:rsidRDefault="002E78FB" w:rsidP="00D43575">
      <w:pPr>
        <w:spacing w:line="276" w:lineRule="auto"/>
        <w:ind w:left="3600" w:firstLine="720"/>
        <w:jc w:val="both"/>
        <w:rPr>
          <w:b/>
          <w:sz w:val="24"/>
          <w:szCs w:val="24"/>
        </w:rPr>
      </w:pPr>
      <w:r w:rsidRPr="000A533C">
        <w:rPr>
          <w:b/>
          <w:sz w:val="24"/>
          <w:szCs w:val="24"/>
        </w:rPr>
        <w:t>202</w:t>
      </w:r>
      <w:r w:rsidR="003127A6" w:rsidRPr="000A533C">
        <w:rPr>
          <w:b/>
          <w:sz w:val="24"/>
          <w:szCs w:val="24"/>
        </w:rPr>
        <w:t>3</w:t>
      </w:r>
      <w:r w:rsidR="00D43575" w:rsidRPr="000A533C">
        <w:rPr>
          <w:b/>
          <w:sz w:val="24"/>
          <w:szCs w:val="24"/>
        </w:rPr>
        <w:t xml:space="preserve"> г.</w:t>
      </w:r>
    </w:p>
    <w:p w14:paraId="6736E079" w14:textId="3E880245" w:rsidR="00DF6EA7" w:rsidRDefault="00DF6EA7" w:rsidP="00832B5B">
      <w:pPr>
        <w:spacing w:line="276" w:lineRule="auto"/>
        <w:rPr>
          <w:b/>
          <w:sz w:val="24"/>
          <w:szCs w:val="24"/>
        </w:rPr>
      </w:pPr>
    </w:p>
    <w:p w14:paraId="3F4E818F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41CD319A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02F6813" w14:textId="77777777" w:rsidR="00DF6EA7" w:rsidRDefault="00DF6EA7" w:rsidP="00832B5B">
      <w:pPr>
        <w:spacing w:line="276" w:lineRule="auto"/>
        <w:jc w:val="both"/>
        <w:rPr>
          <w:b/>
          <w:sz w:val="24"/>
          <w:szCs w:val="24"/>
        </w:rPr>
      </w:pPr>
    </w:p>
    <w:p w14:paraId="35B8452B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79425929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6DAE9BBB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5E9946F9" w14:textId="77777777" w:rsidR="00DF6EA7" w:rsidRPr="00021342" w:rsidRDefault="00DF6EA7" w:rsidP="00DF6EA7">
      <w:pPr>
        <w:tabs>
          <w:tab w:val="left" w:pos="993"/>
        </w:tabs>
        <w:spacing w:line="276" w:lineRule="auto"/>
        <w:jc w:val="center"/>
        <w:rPr>
          <w:rFonts w:eastAsiaTheme="minorHAnsi"/>
          <w:b/>
          <w:sz w:val="24"/>
          <w:szCs w:val="24"/>
        </w:rPr>
      </w:pPr>
      <w:r w:rsidRPr="00021342">
        <w:rPr>
          <w:rFonts w:eastAsiaTheme="minorHAnsi"/>
          <w:b/>
          <w:sz w:val="24"/>
          <w:szCs w:val="24"/>
        </w:rPr>
        <w:t>Содержание программы ГИА</w:t>
      </w:r>
    </w:p>
    <w:p w14:paraId="3944A9FB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1A39CEC3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Общие положения</w:t>
      </w:r>
    </w:p>
    <w:p w14:paraId="36BDDABE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2C7D84F0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Паспорт программы ГИА</w:t>
      </w:r>
    </w:p>
    <w:p w14:paraId="6661C3D3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4FA27149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Структура, содержание и организация ГИА</w:t>
      </w:r>
    </w:p>
    <w:p w14:paraId="25E0CC1F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3C03897E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Фонд оценочных средств ГИА</w:t>
      </w:r>
    </w:p>
    <w:p w14:paraId="6EBE8482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1DEE51FC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Учебно-методическое и информационное обеспечение ГИА</w:t>
      </w:r>
    </w:p>
    <w:p w14:paraId="5ACBF39B" w14:textId="77777777" w:rsidR="00DF6EA7" w:rsidRDefault="00DF6EA7" w:rsidP="00DF6EA7">
      <w:pPr>
        <w:pStyle w:val="aa"/>
        <w:tabs>
          <w:tab w:val="left" w:pos="1276"/>
        </w:tabs>
        <w:spacing w:before="0" w:beforeAutospacing="0" w:after="0" w:afterAutospacing="0" w:line="276" w:lineRule="auto"/>
        <w:ind w:left="60" w:right="-5"/>
        <w:jc w:val="both"/>
      </w:pPr>
    </w:p>
    <w:p w14:paraId="5D4D70F3" w14:textId="77777777" w:rsidR="00DF6EA7" w:rsidRPr="00BF3200" w:rsidRDefault="00DF6EA7" w:rsidP="00045EF2">
      <w:pPr>
        <w:pStyle w:val="aa"/>
        <w:tabs>
          <w:tab w:val="left" w:pos="1276"/>
        </w:tabs>
        <w:spacing w:before="0" w:beforeAutospacing="0" w:after="0" w:afterAutospacing="0" w:line="276" w:lineRule="auto"/>
        <w:ind w:right="-5"/>
        <w:jc w:val="both"/>
      </w:pPr>
      <w:r w:rsidRPr="00BF3200">
        <w:t>Требования к материал</w:t>
      </w:r>
      <w:r>
        <w:t>ьно-техническому обеспечению ГИА</w:t>
      </w:r>
      <w:r w:rsidRPr="00BF3200">
        <w:t xml:space="preserve">  </w:t>
      </w:r>
    </w:p>
    <w:p w14:paraId="7EF30CD7" w14:textId="77777777" w:rsidR="00DF6EA7" w:rsidRPr="00BF3200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4D4089E4" w14:textId="77777777" w:rsidR="00DF6EA7" w:rsidRPr="00BF3200" w:rsidRDefault="00DF6EA7" w:rsidP="00DF6EA7">
      <w:pPr>
        <w:spacing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F3200">
        <w:rPr>
          <w:sz w:val="24"/>
          <w:szCs w:val="24"/>
        </w:rPr>
        <w:t>орядок подачи и рассмотрения апелляций</w:t>
      </w:r>
    </w:p>
    <w:p w14:paraId="3FF6DE59" w14:textId="77777777" w:rsidR="00DF6EA7" w:rsidRPr="00BF3200" w:rsidRDefault="00DF6EA7" w:rsidP="00DF6EA7">
      <w:pPr>
        <w:spacing w:line="276" w:lineRule="auto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И</w:t>
      </w:r>
      <w:r w:rsidRPr="00BF3200">
        <w:rPr>
          <w:bCs/>
          <w:sz w:val="24"/>
          <w:szCs w:val="24"/>
        </w:rPr>
        <w:t xml:space="preserve">тоговые документы </w:t>
      </w:r>
      <w:r w:rsidRPr="00BF3200">
        <w:rPr>
          <w:sz w:val="24"/>
          <w:szCs w:val="24"/>
        </w:rPr>
        <w:t>государственной итоговой аттестации</w:t>
      </w:r>
    </w:p>
    <w:p w14:paraId="7CBCD318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72FB4CF5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2DC43BFB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5C3DD217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4AB1A840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1C908EAC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70BE13C7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4709BB71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5B68CB85" w14:textId="77777777" w:rsidR="00DF6EA7" w:rsidRDefault="00DF6EA7" w:rsidP="00DF6EA7">
      <w:pPr>
        <w:tabs>
          <w:tab w:val="left" w:pos="993"/>
        </w:tabs>
        <w:spacing w:line="276" w:lineRule="auto"/>
        <w:jc w:val="both"/>
        <w:rPr>
          <w:rFonts w:eastAsiaTheme="minorHAnsi"/>
          <w:sz w:val="24"/>
          <w:szCs w:val="24"/>
        </w:rPr>
      </w:pPr>
    </w:p>
    <w:p w14:paraId="3D0DFF93" w14:textId="77777777" w:rsidR="00887EAD" w:rsidRDefault="00887EAD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E54959D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6DFCA23E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FE9082E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79EB96A9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DFFDC4F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3BB3B9E9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78EFF91B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29347C5E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D93E9DA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E7F49E2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444215FA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3651FE79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029C3BF5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3EB4CADE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38D78E94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40858BC6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5E4FF3C2" w14:textId="77777777" w:rsidR="00DF6EA7" w:rsidRDefault="00DF6EA7" w:rsidP="00887EAD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4C7CA2CE" w14:textId="3C474899" w:rsidR="00887EAD" w:rsidRPr="00425B47" w:rsidRDefault="00DF6EA7" w:rsidP="00887EAD">
      <w:pPr>
        <w:pStyle w:val="a3"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2BF5239" w14:textId="77777777" w:rsidR="00DF6EA7" w:rsidRPr="008837D4" w:rsidRDefault="00DF6EA7" w:rsidP="008D1F0F">
      <w:pPr>
        <w:pStyle w:val="a3"/>
        <w:widowControl/>
        <w:numPr>
          <w:ilvl w:val="0"/>
          <w:numId w:val="13"/>
        </w:numPr>
        <w:autoSpaceDE/>
        <w:autoSpaceDN/>
        <w:adjustRightInd/>
        <w:spacing w:after="1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14:paraId="10C23285" w14:textId="77777777" w:rsidR="00DF6EA7" w:rsidRDefault="00DF6EA7" w:rsidP="00DF6EA7">
      <w:pPr>
        <w:spacing w:line="276" w:lineRule="auto"/>
        <w:ind w:firstLine="709"/>
        <w:jc w:val="both"/>
        <w:rPr>
          <w:sz w:val="24"/>
          <w:szCs w:val="24"/>
        </w:rPr>
      </w:pPr>
    </w:p>
    <w:p w14:paraId="0518DBAE" w14:textId="77777777" w:rsidR="00DF6EA7" w:rsidRDefault="00DF6EA7" w:rsidP="00DF6E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государственной итоговой аттестации разработана в соответствии:</w:t>
      </w:r>
    </w:p>
    <w:p w14:paraId="25B06101" w14:textId="77777777" w:rsidR="00DF6EA7" w:rsidRDefault="00DF6EA7" w:rsidP="00DF6EA7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66B7D26C" w14:textId="77777777" w:rsidR="00B61E13" w:rsidRDefault="00B61E13" w:rsidP="008D1F0F">
      <w:pPr>
        <w:numPr>
          <w:ilvl w:val="1"/>
          <w:numId w:val="32"/>
        </w:numPr>
        <w:tabs>
          <w:tab w:val="left" w:pos="567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государственной итоговой аттестации разработана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14:paraId="35105E63" w14:textId="77777777" w:rsidR="00B61E13" w:rsidRDefault="00B61E13" w:rsidP="005866E4">
      <w:pPr>
        <w:pStyle w:val="a3"/>
        <w:numPr>
          <w:ilvl w:val="0"/>
          <w:numId w:val="41"/>
        </w:numPr>
        <w:tabs>
          <w:tab w:val="left" w:pos="0"/>
          <w:tab w:val="left" w:pos="14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 Российской Федер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ции»;</w:t>
      </w:r>
    </w:p>
    <w:p w14:paraId="28DF1BD6" w14:textId="5ED0EB35" w:rsidR="00044AEE" w:rsidRPr="005866E4" w:rsidRDefault="005866E4" w:rsidP="00396A75">
      <w:pPr>
        <w:pStyle w:val="a3"/>
        <w:widowControl/>
        <w:numPr>
          <w:ilvl w:val="0"/>
          <w:numId w:val="41"/>
        </w:numPr>
        <w:tabs>
          <w:tab w:val="left" w:pos="0"/>
          <w:tab w:val="left" w:pos="142"/>
          <w:tab w:val="left" w:pos="567"/>
        </w:tabs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</w:rPr>
      </w:pPr>
      <w:r w:rsidRPr="005866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B61E13" w:rsidRPr="005866E4">
        <w:rPr>
          <w:sz w:val="24"/>
          <w:szCs w:val="24"/>
        </w:rPr>
        <w:t>письмом Министерства образования и науки Российской Федерации от 20.06.2015 06-846 «О направлении Методических рекомендаций по организации выполнения и защиты в</w:t>
      </w:r>
      <w:r w:rsidR="00B61E13" w:rsidRPr="005866E4">
        <w:rPr>
          <w:sz w:val="24"/>
          <w:szCs w:val="24"/>
        </w:rPr>
        <w:t>ы</w:t>
      </w:r>
      <w:r w:rsidR="00B61E13" w:rsidRPr="005866E4">
        <w:rPr>
          <w:sz w:val="24"/>
          <w:szCs w:val="24"/>
        </w:rPr>
        <w:t>пускной квалификационной работы в образовательных организациях, реализующих о</w:t>
      </w:r>
      <w:r w:rsidR="00B61E13" w:rsidRPr="005866E4">
        <w:rPr>
          <w:sz w:val="24"/>
          <w:szCs w:val="24"/>
        </w:rPr>
        <w:t>б</w:t>
      </w:r>
      <w:r w:rsidR="00B61E13" w:rsidRPr="005866E4">
        <w:rPr>
          <w:sz w:val="24"/>
          <w:szCs w:val="24"/>
        </w:rPr>
        <w:t>разовательные программы среднего профессионального образования по программам подготовки специалистов среднего звена»;</w:t>
      </w:r>
    </w:p>
    <w:p w14:paraId="1B8A8228" w14:textId="1CA37DE2" w:rsidR="005866E4" w:rsidRPr="005866E4" w:rsidRDefault="005866E4" w:rsidP="005866E4">
      <w:pPr>
        <w:pStyle w:val="a3"/>
        <w:widowControl/>
        <w:numPr>
          <w:ilvl w:val="0"/>
          <w:numId w:val="41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866E4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5866E4">
        <w:rPr>
          <w:sz w:val="24"/>
          <w:szCs w:val="24"/>
        </w:rPr>
        <w:t xml:space="preserve"> </w:t>
      </w:r>
      <w:proofErr w:type="spellStart"/>
      <w:r w:rsidRPr="005866E4">
        <w:rPr>
          <w:sz w:val="24"/>
          <w:szCs w:val="24"/>
        </w:rPr>
        <w:t>Минпросвещения</w:t>
      </w:r>
      <w:proofErr w:type="spellEnd"/>
      <w:r w:rsidRPr="005866E4">
        <w:rPr>
          <w:sz w:val="24"/>
          <w:szCs w:val="24"/>
        </w:rPr>
        <w:t xml:space="preserve"> России от 24.08.2022 № 762 «Об утверждении Порядка о</w:t>
      </w:r>
      <w:r w:rsidRPr="005866E4">
        <w:rPr>
          <w:sz w:val="24"/>
          <w:szCs w:val="24"/>
        </w:rPr>
        <w:t>р</w:t>
      </w:r>
      <w:r w:rsidRPr="005866E4">
        <w:rPr>
          <w:sz w:val="24"/>
          <w:szCs w:val="24"/>
        </w:rPr>
        <w:t>ганизации и осуществления образовательной деятельности по образовательным пр</w:t>
      </w:r>
      <w:r w:rsidRPr="005866E4">
        <w:rPr>
          <w:sz w:val="24"/>
          <w:szCs w:val="24"/>
        </w:rPr>
        <w:t>о</w:t>
      </w:r>
      <w:r w:rsidRPr="005866E4">
        <w:rPr>
          <w:sz w:val="24"/>
          <w:szCs w:val="24"/>
        </w:rPr>
        <w:t>граммам среднего профессионального образования»;</w:t>
      </w:r>
    </w:p>
    <w:p w14:paraId="14CC8F16" w14:textId="123BB2DE" w:rsidR="00A311C0" w:rsidRPr="00035FF8" w:rsidRDefault="00A311C0" w:rsidP="005866E4">
      <w:pPr>
        <w:pStyle w:val="a3"/>
        <w:widowControl/>
        <w:numPr>
          <w:ilvl w:val="0"/>
          <w:numId w:val="41"/>
        </w:numPr>
        <w:tabs>
          <w:tab w:val="left" w:pos="0"/>
        </w:tabs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</w:rPr>
      </w:pPr>
      <w:r w:rsidRPr="00044AEE">
        <w:rPr>
          <w:sz w:val="24"/>
          <w:szCs w:val="24"/>
        </w:rPr>
        <w:t xml:space="preserve">приказом </w:t>
      </w:r>
      <w:proofErr w:type="spellStart"/>
      <w:r w:rsidRPr="00044AEE">
        <w:rPr>
          <w:sz w:val="24"/>
          <w:szCs w:val="24"/>
        </w:rPr>
        <w:t>Минпросвещения</w:t>
      </w:r>
      <w:proofErr w:type="spellEnd"/>
      <w:r w:rsidRPr="00044AEE">
        <w:rPr>
          <w:sz w:val="24"/>
          <w:szCs w:val="24"/>
        </w:rPr>
        <w:t xml:space="preserve"> России от 08.11.2021 № 800 «Об утверждении Порядка пр</w:t>
      </w:r>
      <w:r w:rsidRPr="00044AEE">
        <w:rPr>
          <w:sz w:val="24"/>
          <w:szCs w:val="24"/>
        </w:rPr>
        <w:t>о</w:t>
      </w:r>
      <w:r w:rsidRPr="00044AEE">
        <w:rPr>
          <w:sz w:val="24"/>
          <w:szCs w:val="24"/>
        </w:rPr>
        <w:t>ведения государственной итоговой аттестации по образовательным программам средн</w:t>
      </w:r>
      <w:r w:rsidRPr="00044AEE">
        <w:rPr>
          <w:sz w:val="24"/>
          <w:szCs w:val="24"/>
        </w:rPr>
        <w:t>е</w:t>
      </w:r>
      <w:r w:rsidRPr="00044AEE">
        <w:rPr>
          <w:sz w:val="24"/>
          <w:szCs w:val="24"/>
        </w:rPr>
        <w:t xml:space="preserve">го профессионального образования» (в редакции приказа </w:t>
      </w:r>
      <w:proofErr w:type="spellStart"/>
      <w:r w:rsidRPr="00044AEE">
        <w:rPr>
          <w:sz w:val="24"/>
          <w:szCs w:val="24"/>
        </w:rPr>
        <w:t>Минпросвещения</w:t>
      </w:r>
      <w:proofErr w:type="spellEnd"/>
      <w:r w:rsidRPr="00044AEE">
        <w:rPr>
          <w:sz w:val="24"/>
          <w:szCs w:val="24"/>
        </w:rPr>
        <w:t xml:space="preserve"> России от 05.05.2022 № 311);</w:t>
      </w:r>
    </w:p>
    <w:p w14:paraId="64A49401" w14:textId="18CECF5F" w:rsidR="00035FF8" w:rsidRDefault="00035FF8" w:rsidP="00035FF8">
      <w:pPr>
        <w:pStyle w:val="ab"/>
        <w:numPr>
          <w:ilvl w:val="0"/>
          <w:numId w:val="41"/>
        </w:numPr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приказом Министерства  просвещения Российской Федерации от 05.05.2022 № 311  «О внесении изменений в приказ Министерства  просвещения Российской Федерации от 08.11.2021 № 800  «Об утверждении Порядка проведения государственной итоговой а</w:t>
      </w:r>
      <w:r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>тестации по образовательным программам среднего профессионального образования»;</w:t>
      </w:r>
    </w:p>
    <w:p w14:paraId="0D808E09" w14:textId="374C7887" w:rsidR="003765B7" w:rsidRDefault="003765B7" w:rsidP="003765B7">
      <w:pPr>
        <w:numPr>
          <w:ilvl w:val="0"/>
          <w:numId w:val="44"/>
        </w:numPr>
        <w:shd w:val="clear" w:color="auto" w:fill="FFFFFF"/>
        <w:tabs>
          <w:tab w:val="left" w:pos="709"/>
        </w:tabs>
        <w:spacing w:line="276" w:lineRule="auto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государственным образовательным стандартом (ФГОС) по специальности    44.02.01 Дошкольное образование   среднего профессио</w:t>
      </w:r>
      <w:r>
        <w:rPr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нального образования (СПО), утвержденным </w:t>
      </w:r>
      <w:proofErr w:type="spellStart"/>
      <w:r>
        <w:rPr>
          <w:spacing w:val="-1"/>
          <w:sz w:val="24"/>
          <w:szCs w:val="24"/>
        </w:rPr>
        <w:t>приказомом</w:t>
      </w:r>
      <w:proofErr w:type="spellEnd"/>
      <w:r>
        <w:rPr>
          <w:spacing w:val="-1"/>
          <w:sz w:val="24"/>
          <w:szCs w:val="24"/>
        </w:rPr>
        <w:t xml:space="preserve"> Министерства образования и науки </w:t>
      </w:r>
      <w:r>
        <w:rPr>
          <w:sz w:val="24"/>
          <w:szCs w:val="24"/>
        </w:rPr>
        <w:t>Российской Федерации от 27 октября 2014 №1351;</w:t>
      </w:r>
    </w:p>
    <w:p w14:paraId="3C4F7655" w14:textId="44ED215F" w:rsidR="008D1F0F" w:rsidRPr="003765B7" w:rsidRDefault="003765B7" w:rsidP="002436AA">
      <w:pPr>
        <w:pStyle w:val="a3"/>
        <w:widowControl/>
        <w:numPr>
          <w:ilvl w:val="0"/>
          <w:numId w:val="41"/>
        </w:numPr>
        <w:tabs>
          <w:tab w:val="left" w:pos="0"/>
          <w:tab w:val="left" w:pos="567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D1F0F" w:rsidRPr="003765B7">
        <w:rPr>
          <w:sz w:val="24"/>
          <w:szCs w:val="24"/>
        </w:rPr>
        <w:t xml:space="preserve">приказом </w:t>
      </w:r>
      <w:proofErr w:type="spellStart"/>
      <w:r w:rsidR="008D1F0F" w:rsidRPr="003765B7">
        <w:rPr>
          <w:sz w:val="24"/>
          <w:szCs w:val="24"/>
        </w:rPr>
        <w:t>Рособрнадзора</w:t>
      </w:r>
      <w:proofErr w:type="spellEnd"/>
      <w:r w:rsidR="008D1F0F" w:rsidRPr="003765B7">
        <w:rPr>
          <w:sz w:val="24"/>
          <w:szCs w:val="24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14:paraId="4F7B649C" w14:textId="77777777" w:rsidR="008D1F0F" w:rsidRDefault="008D1F0F" w:rsidP="005866E4">
      <w:pPr>
        <w:pStyle w:val="a3"/>
        <w:widowControl/>
        <w:numPr>
          <w:ilvl w:val="0"/>
          <w:numId w:val="41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Уставом  ГБПОУ РО «ДПК»</w:t>
      </w:r>
    </w:p>
    <w:p w14:paraId="2A17843C" w14:textId="5DA281F7" w:rsidR="00DF6EA7" w:rsidRPr="008D1F0F" w:rsidRDefault="008D1F0F" w:rsidP="005866E4">
      <w:pPr>
        <w:pStyle w:val="a3"/>
        <w:widowControl/>
        <w:numPr>
          <w:ilvl w:val="0"/>
          <w:numId w:val="41"/>
        </w:numPr>
        <w:tabs>
          <w:tab w:val="left" w:pos="0"/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локальными актами</w:t>
      </w:r>
      <w:r w:rsidR="00B61E13" w:rsidRPr="008D1F0F">
        <w:rPr>
          <w:sz w:val="24"/>
          <w:szCs w:val="24"/>
        </w:rPr>
        <w:t xml:space="preserve"> </w:t>
      </w:r>
    </w:p>
    <w:p w14:paraId="5BF3FF2E" w14:textId="27ABB0F8" w:rsidR="00DF6EA7" w:rsidRPr="00DF6EA7" w:rsidRDefault="00DF6EA7" w:rsidP="00DF6EA7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14:paraId="7513ECFA" w14:textId="626DB353" w:rsidR="00B54286" w:rsidRPr="00DF6EA7" w:rsidRDefault="00815CFF" w:rsidP="00DF6EA7">
      <w:pPr>
        <w:pStyle w:val="a3"/>
        <w:tabs>
          <w:tab w:val="left" w:pos="426"/>
        </w:tabs>
        <w:spacing w:line="276" w:lineRule="auto"/>
        <w:ind w:left="0" w:firstLine="425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Программа государственной итоговой аттестации является частью программы подготовки специалиста среднего</w:t>
      </w:r>
      <w:r>
        <w:rPr>
          <w:sz w:val="24"/>
          <w:szCs w:val="24"/>
        </w:rPr>
        <w:t xml:space="preserve"> звена по специальности 44.02.01 Д</w:t>
      </w:r>
      <w:r w:rsidRPr="00815CFF">
        <w:rPr>
          <w:sz w:val="24"/>
          <w:szCs w:val="24"/>
        </w:rPr>
        <w:t>ошкольное образование.</w:t>
      </w:r>
    </w:p>
    <w:p w14:paraId="65946322" w14:textId="77777777" w:rsidR="00DF6EA7" w:rsidRDefault="00DF6EA7" w:rsidP="00DF6E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 проводится на основе принципов объективности и независимости оценки качества подготовки обучающихся. </w:t>
      </w:r>
    </w:p>
    <w:p w14:paraId="08ABEDFD" w14:textId="77777777" w:rsidR="00DF6EA7" w:rsidRDefault="00DF6EA7" w:rsidP="00DF6EA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государственной итоговой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рабочим учебным планом.</w:t>
      </w:r>
    </w:p>
    <w:p w14:paraId="072C374E" w14:textId="77777777" w:rsidR="00DF6EA7" w:rsidRDefault="00DF6EA7" w:rsidP="00DF6EA7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>Целью ГИА является установление соответствия уровня освоенности компетенций, обеспечивающих соответствующую квалификацию и уровень образования обучающихся</w:t>
      </w:r>
      <w:r>
        <w:rPr>
          <w:sz w:val="24"/>
          <w:szCs w:val="24"/>
        </w:rPr>
        <w:t xml:space="preserve"> </w:t>
      </w:r>
      <w:r w:rsidRPr="00425B47">
        <w:rPr>
          <w:sz w:val="24"/>
          <w:szCs w:val="24"/>
        </w:rPr>
        <w:t xml:space="preserve">по специальности </w:t>
      </w:r>
      <w:r w:rsidRPr="00D40734">
        <w:rPr>
          <w:bCs/>
          <w:sz w:val="24"/>
          <w:szCs w:val="24"/>
        </w:rPr>
        <w:t>44.02.01 Дошкольное образование</w:t>
      </w:r>
      <w:r>
        <w:rPr>
          <w:bCs/>
          <w:sz w:val="24"/>
          <w:szCs w:val="24"/>
        </w:rPr>
        <w:t xml:space="preserve"> </w:t>
      </w:r>
      <w:r w:rsidRPr="00425B47">
        <w:rPr>
          <w:sz w:val="24"/>
          <w:szCs w:val="24"/>
        </w:rPr>
        <w:t>соответствующим требованиям Федерального государственного образовательного стандарта среднего профессионального образования и р</w:t>
      </w:r>
      <w:r w:rsidRPr="00425B47">
        <w:rPr>
          <w:sz w:val="24"/>
          <w:szCs w:val="24"/>
        </w:rPr>
        <w:t>а</w:t>
      </w:r>
      <w:r w:rsidRPr="00425B47">
        <w:rPr>
          <w:sz w:val="24"/>
          <w:szCs w:val="24"/>
        </w:rPr>
        <w:lastRenderedPageBreak/>
        <w:t xml:space="preserve">ботодателей. </w:t>
      </w:r>
    </w:p>
    <w:p w14:paraId="519F03B2" w14:textId="53B02BBA" w:rsidR="00EF527B" w:rsidRPr="00EF527B" w:rsidRDefault="00EF527B" w:rsidP="00EF527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государственную итоговую аттестацию выпускников специальности среднего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сионального образования  </w:t>
      </w:r>
      <w:r w:rsidRPr="00D40734">
        <w:rPr>
          <w:bCs/>
          <w:sz w:val="24"/>
          <w:szCs w:val="24"/>
        </w:rPr>
        <w:t>44.02.01 Дошкольное образование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включена </w:t>
      </w:r>
      <w:r w:rsidRPr="00EF527B">
        <w:rPr>
          <w:sz w:val="24"/>
          <w:szCs w:val="24"/>
        </w:rPr>
        <w:t xml:space="preserve"> дипломная работа (про</w:t>
      </w:r>
      <w:r>
        <w:rPr>
          <w:sz w:val="24"/>
          <w:szCs w:val="24"/>
        </w:rPr>
        <w:t>ект).</w:t>
      </w:r>
    </w:p>
    <w:p w14:paraId="19C5618B" w14:textId="4F3C0257" w:rsidR="002B2895" w:rsidRDefault="002B2895" w:rsidP="002B2895">
      <w:pPr>
        <w:spacing w:line="276" w:lineRule="auto"/>
        <w:jc w:val="both"/>
        <w:rPr>
          <w:b/>
          <w:sz w:val="24"/>
          <w:szCs w:val="24"/>
        </w:rPr>
      </w:pPr>
    </w:p>
    <w:p w14:paraId="49DEF480" w14:textId="1B029785" w:rsidR="00EF527B" w:rsidRDefault="00EF527B" w:rsidP="00EF527B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определяет совокупность требований к государственной итоговой аттестации, в том числе к содержанию, организации работы, оценочным средствам и технол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гиям государственной итоговой аттестации выпускников ГБПОУ РО «ДПК»  по специальности  </w:t>
      </w:r>
      <w:r w:rsidRPr="00D40734">
        <w:rPr>
          <w:bCs/>
          <w:sz w:val="24"/>
          <w:szCs w:val="24"/>
        </w:rPr>
        <w:t>44.02.01 Дошкольное образование</w:t>
      </w:r>
      <w:r>
        <w:t>.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 xml:space="preserve"> </w:t>
      </w:r>
      <w:r w:rsidR="008B0B7F">
        <w:rPr>
          <w:sz w:val="24"/>
          <w:szCs w:val="24"/>
        </w:rPr>
        <w:t xml:space="preserve"> </w:t>
      </w:r>
    </w:p>
    <w:p w14:paraId="0956BC01" w14:textId="77777777" w:rsidR="00EF527B" w:rsidRDefault="00EF527B" w:rsidP="00EF527B">
      <w:pPr>
        <w:pStyle w:val="Default"/>
        <w:spacing w:line="276" w:lineRule="auto"/>
        <w:ind w:firstLine="708"/>
        <w:jc w:val="both"/>
      </w:pPr>
      <w:r>
        <w:t>Программа государственной итоговой аттестации разрабатывается и доводится до свед</w:t>
      </w:r>
      <w:r>
        <w:t>е</w:t>
      </w:r>
      <w:r>
        <w:t>ния студентов не позднее, чем за шесть месяцев до начала государственной итоговой аттест</w:t>
      </w:r>
      <w:r>
        <w:t>а</w:t>
      </w:r>
      <w:r>
        <w:t xml:space="preserve">ции. </w:t>
      </w:r>
    </w:p>
    <w:p w14:paraId="5F771C3F" w14:textId="7E4C33F6" w:rsidR="00EF527B" w:rsidRDefault="00EF527B" w:rsidP="00EF527B">
      <w:pPr>
        <w:pStyle w:val="Default"/>
        <w:spacing w:line="276" w:lineRule="auto"/>
        <w:ind w:firstLine="708"/>
        <w:jc w:val="both"/>
      </w:pPr>
      <w:r>
        <w:t>Программа государственной итоговой аттестации утверждается директором ГБПОУ РО «ДПК» после рас</w:t>
      </w:r>
      <w:r w:rsidR="008B0B7F">
        <w:t>смотрения и утверждения на малом</w:t>
      </w:r>
      <w:r>
        <w:t xml:space="preserve"> педагогическом совете  в присутствии председателя ГЭК и работодателей.</w:t>
      </w:r>
    </w:p>
    <w:p w14:paraId="77838B54" w14:textId="77777777" w:rsidR="00EF527B" w:rsidRDefault="00EF527B" w:rsidP="00EF527B">
      <w:pPr>
        <w:pStyle w:val="Default"/>
        <w:spacing w:line="276" w:lineRule="auto"/>
        <w:ind w:firstLine="708"/>
        <w:jc w:val="both"/>
      </w:pPr>
    </w:p>
    <w:p w14:paraId="0C850BAE" w14:textId="77777777" w:rsidR="00EF527B" w:rsidRDefault="00EF527B" w:rsidP="00EF527B">
      <w:pPr>
        <w:pStyle w:val="Default"/>
        <w:spacing w:line="276" w:lineRule="auto"/>
        <w:jc w:val="both"/>
      </w:pPr>
      <w:r>
        <w:t xml:space="preserve">В Программе используются следующие сокращения: </w:t>
      </w:r>
    </w:p>
    <w:p w14:paraId="671DD6EB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ВКР – выпускная квалификационная работа </w:t>
      </w:r>
    </w:p>
    <w:p w14:paraId="7ECAE4DC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ГИА – государственная итоговая аттестация </w:t>
      </w:r>
    </w:p>
    <w:p w14:paraId="48BAD6EA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ГЭК – государственная экзаменационная комиссия </w:t>
      </w:r>
    </w:p>
    <w:p w14:paraId="42D3A6C0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proofErr w:type="gramStart"/>
      <w:r>
        <w:t>ОК</w:t>
      </w:r>
      <w:proofErr w:type="gramEnd"/>
      <w:r>
        <w:t xml:space="preserve"> – общие компетенции </w:t>
      </w:r>
    </w:p>
    <w:p w14:paraId="4CB0E220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ПК – профессиональные компетенции </w:t>
      </w:r>
    </w:p>
    <w:p w14:paraId="38DFBF51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СПО – среднее профессиональное образование </w:t>
      </w:r>
    </w:p>
    <w:p w14:paraId="7ABB4A28" w14:textId="77777777" w:rsidR="00EF527B" w:rsidRDefault="00EF527B" w:rsidP="008D1F0F">
      <w:pPr>
        <w:pStyle w:val="Default"/>
        <w:numPr>
          <w:ilvl w:val="0"/>
          <w:numId w:val="14"/>
        </w:numPr>
        <w:spacing w:line="276" w:lineRule="auto"/>
        <w:jc w:val="both"/>
      </w:pPr>
      <w:r>
        <w:t>ФГОС СПО – федеральный государственный образовательный стандарт</w:t>
      </w:r>
    </w:p>
    <w:p w14:paraId="7E18E886" w14:textId="77777777" w:rsidR="00EF527B" w:rsidRDefault="00EF527B" w:rsidP="00EF527B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1C9D5099" w14:textId="77777777" w:rsidR="00EF527B" w:rsidRPr="00DE1B3B" w:rsidRDefault="00EF527B" w:rsidP="00EF527B">
      <w:pPr>
        <w:tabs>
          <w:tab w:val="left" w:pos="993"/>
        </w:tabs>
        <w:spacing w:line="276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2.</w:t>
      </w:r>
      <w:r w:rsidRPr="00DE1B3B">
        <w:rPr>
          <w:rFonts w:eastAsiaTheme="minorHAnsi"/>
          <w:b/>
          <w:sz w:val="24"/>
          <w:szCs w:val="24"/>
        </w:rPr>
        <w:t xml:space="preserve"> ПАСПОРТ ПРОГРАММЫ</w:t>
      </w:r>
    </w:p>
    <w:p w14:paraId="4C329F18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4D0E2D3E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5A56E953" w14:textId="77777777" w:rsidR="00520145" w:rsidRPr="006314D6" w:rsidRDefault="00520145" w:rsidP="00520145">
      <w:pPr>
        <w:spacing w:after="240"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 </w:t>
      </w:r>
      <w:r w:rsidRPr="006314D6">
        <w:rPr>
          <w:b/>
          <w:sz w:val="24"/>
          <w:szCs w:val="24"/>
        </w:rPr>
        <w:t>Цель и задачи ГИА</w:t>
      </w:r>
    </w:p>
    <w:p w14:paraId="534204CB" w14:textId="16CF9DEB" w:rsidR="00520145" w:rsidRPr="00425B47" w:rsidRDefault="00520145" w:rsidP="00520145">
      <w:pPr>
        <w:spacing w:after="240"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Целью государственной итоговой аттестации является установление степени готовности </w:t>
      </w:r>
      <w:proofErr w:type="gramStart"/>
      <w:r w:rsidRPr="00425B47">
        <w:rPr>
          <w:sz w:val="24"/>
          <w:szCs w:val="24"/>
        </w:rPr>
        <w:t>обучающегося</w:t>
      </w:r>
      <w:proofErr w:type="gramEnd"/>
      <w:r w:rsidRPr="00425B47">
        <w:rPr>
          <w:sz w:val="24"/>
          <w:szCs w:val="24"/>
        </w:rPr>
        <w:t xml:space="preserve"> к самостоятельной деятельности, </w:t>
      </w:r>
      <w:proofErr w:type="spellStart"/>
      <w:r w:rsidRPr="00425B47">
        <w:rPr>
          <w:sz w:val="24"/>
          <w:szCs w:val="24"/>
        </w:rPr>
        <w:t>сформированности</w:t>
      </w:r>
      <w:proofErr w:type="spellEnd"/>
      <w:r w:rsidRPr="00425B47">
        <w:rPr>
          <w:sz w:val="24"/>
          <w:szCs w:val="24"/>
        </w:rPr>
        <w:t xml:space="preserve"> профессиональных комп</w:t>
      </w:r>
      <w:r w:rsidRPr="00425B47">
        <w:rPr>
          <w:sz w:val="24"/>
          <w:szCs w:val="24"/>
        </w:rPr>
        <w:t>е</w:t>
      </w:r>
      <w:r w:rsidRPr="00425B47">
        <w:rPr>
          <w:sz w:val="24"/>
          <w:szCs w:val="24"/>
        </w:rPr>
        <w:t>тенций в соответствии с ФГОС СПО по специальности</w:t>
      </w:r>
      <w:r>
        <w:rPr>
          <w:sz w:val="24"/>
          <w:szCs w:val="24"/>
        </w:rPr>
        <w:t xml:space="preserve">  </w:t>
      </w:r>
      <w:r w:rsidRPr="00D40734">
        <w:rPr>
          <w:bCs/>
          <w:sz w:val="24"/>
          <w:szCs w:val="24"/>
        </w:rPr>
        <w:t>44.02.01 Дошкольное образование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26BED250" w14:textId="77777777" w:rsidR="00520145" w:rsidRDefault="00520145" w:rsidP="00520145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Государственная итоговая аттестация выпускников проводится государственной </w:t>
      </w:r>
      <w:r>
        <w:rPr>
          <w:sz w:val="24"/>
          <w:szCs w:val="24"/>
        </w:rPr>
        <w:t>экзам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национной </w:t>
      </w:r>
      <w:r w:rsidRPr="00425B47">
        <w:rPr>
          <w:sz w:val="24"/>
          <w:szCs w:val="24"/>
        </w:rPr>
        <w:t>комиссией.</w:t>
      </w:r>
    </w:p>
    <w:p w14:paraId="0197167E" w14:textId="549C668B" w:rsidR="00520145" w:rsidRDefault="00520145" w:rsidP="00520145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ГИА </w:t>
      </w:r>
      <w:proofErr w:type="gramStart"/>
      <w:r w:rsidRPr="00425B47">
        <w:rPr>
          <w:sz w:val="24"/>
          <w:szCs w:val="24"/>
        </w:rPr>
        <w:t>призвана</w:t>
      </w:r>
      <w:proofErr w:type="gramEnd"/>
      <w:r w:rsidRPr="00425B47">
        <w:rPr>
          <w:sz w:val="24"/>
          <w:szCs w:val="24"/>
        </w:rPr>
        <w:t xml:space="preserve"> способствовать систематизации и закреплению знаний и умений обуча</w:t>
      </w:r>
      <w:r w:rsidRPr="00425B47">
        <w:rPr>
          <w:sz w:val="24"/>
          <w:szCs w:val="24"/>
        </w:rPr>
        <w:t>ю</w:t>
      </w:r>
      <w:r w:rsidRPr="00425B47">
        <w:rPr>
          <w:sz w:val="24"/>
          <w:szCs w:val="24"/>
        </w:rPr>
        <w:t>щегося по специальности при решении конкретных профессиональных задач, определить ур</w:t>
      </w:r>
      <w:r w:rsidRPr="00425B47">
        <w:rPr>
          <w:sz w:val="24"/>
          <w:szCs w:val="24"/>
        </w:rPr>
        <w:t>о</w:t>
      </w:r>
      <w:r w:rsidRPr="00425B47">
        <w:rPr>
          <w:sz w:val="24"/>
          <w:szCs w:val="24"/>
        </w:rPr>
        <w:t>вень подготовки выпускника к самостоятельной работе</w:t>
      </w:r>
      <w:r>
        <w:rPr>
          <w:sz w:val="24"/>
          <w:szCs w:val="24"/>
        </w:rPr>
        <w:t xml:space="preserve"> </w:t>
      </w:r>
      <w:r w:rsidRPr="00425B47">
        <w:rPr>
          <w:sz w:val="24"/>
          <w:szCs w:val="24"/>
        </w:rPr>
        <w:t xml:space="preserve">по специальности  </w:t>
      </w:r>
      <w:r>
        <w:rPr>
          <w:sz w:val="24"/>
          <w:szCs w:val="24"/>
        </w:rPr>
        <w:t xml:space="preserve"> </w:t>
      </w:r>
      <w:r w:rsidRPr="00D40734">
        <w:rPr>
          <w:bCs/>
          <w:sz w:val="24"/>
          <w:szCs w:val="24"/>
        </w:rPr>
        <w:t>44.02.01 Дошкол</w:t>
      </w:r>
      <w:r w:rsidRPr="00D40734">
        <w:rPr>
          <w:bCs/>
          <w:sz w:val="24"/>
          <w:szCs w:val="24"/>
        </w:rPr>
        <w:t>ь</w:t>
      </w:r>
      <w:r w:rsidRPr="00D40734">
        <w:rPr>
          <w:bCs/>
          <w:sz w:val="24"/>
          <w:szCs w:val="24"/>
        </w:rPr>
        <w:t>ное образование</w:t>
      </w:r>
      <w:r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1C468192" w14:textId="2972C406" w:rsidR="00520145" w:rsidRPr="00520145" w:rsidRDefault="00520145" w:rsidP="008D1F0F">
      <w:pPr>
        <w:pStyle w:val="a3"/>
        <w:numPr>
          <w:ilvl w:val="1"/>
          <w:numId w:val="16"/>
        </w:numPr>
        <w:spacing w:before="240" w:after="240" w:line="276" w:lineRule="auto"/>
        <w:jc w:val="both"/>
        <w:rPr>
          <w:b/>
          <w:sz w:val="24"/>
          <w:szCs w:val="24"/>
        </w:rPr>
      </w:pPr>
      <w:r w:rsidRPr="00520145">
        <w:rPr>
          <w:b/>
          <w:sz w:val="24"/>
          <w:szCs w:val="24"/>
        </w:rPr>
        <w:t>Формы ГИА</w:t>
      </w:r>
    </w:p>
    <w:p w14:paraId="5BB7682F" w14:textId="5FBB7F8A" w:rsidR="00520145" w:rsidRPr="00520145" w:rsidRDefault="00520145" w:rsidP="00520145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20145">
        <w:rPr>
          <w:sz w:val="24"/>
          <w:szCs w:val="24"/>
        </w:rPr>
        <w:t>В государственную итоговую аттестацию выпускников специальности среднего профе</w:t>
      </w:r>
      <w:r w:rsidRPr="00520145">
        <w:rPr>
          <w:sz w:val="24"/>
          <w:szCs w:val="24"/>
        </w:rPr>
        <w:t>с</w:t>
      </w:r>
      <w:r w:rsidRPr="00520145">
        <w:rPr>
          <w:sz w:val="24"/>
          <w:szCs w:val="24"/>
        </w:rPr>
        <w:t xml:space="preserve">сионального образования </w:t>
      </w:r>
      <w:r w:rsidRPr="00520145">
        <w:rPr>
          <w:bCs/>
          <w:sz w:val="24"/>
          <w:szCs w:val="24"/>
        </w:rPr>
        <w:t xml:space="preserve">44.02.01 Дошкольное образование </w:t>
      </w:r>
      <w:r w:rsidRPr="00520145">
        <w:rPr>
          <w:sz w:val="24"/>
          <w:szCs w:val="24"/>
        </w:rPr>
        <w:t xml:space="preserve">   включена выпускная квалифик</w:t>
      </w:r>
      <w:r w:rsidRPr="00520145">
        <w:rPr>
          <w:sz w:val="24"/>
          <w:szCs w:val="24"/>
        </w:rPr>
        <w:t>а</w:t>
      </w:r>
      <w:r w:rsidRPr="00520145">
        <w:rPr>
          <w:sz w:val="24"/>
          <w:szCs w:val="24"/>
        </w:rPr>
        <w:t>ционная работа в форме дипломной работы (проекта</w:t>
      </w:r>
      <w:proofErr w:type="gramStart"/>
      <w:r w:rsidRPr="00520145">
        <w:rPr>
          <w:sz w:val="24"/>
          <w:szCs w:val="24"/>
        </w:rPr>
        <w:t xml:space="preserve"> )</w:t>
      </w:r>
      <w:proofErr w:type="gramEnd"/>
      <w:r w:rsidRPr="00520145">
        <w:rPr>
          <w:sz w:val="24"/>
          <w:szCs w:val="24"/>
        </w:rPr>
        <w:t>.</w:t>
      </w:r>
    </w:p>
    <w:p w14:paraId="2624A905" w14:textId="77777777" w:rsidR="00520145" w:rsidRPr="00036C67" w:rsidRDefault="00520145" w:rsidP="00520145">
      <w:pPr>
        <w:spacing w:before="240" w:line="276" w:lineRule="auto"/>
        <w:ind w:left="644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2.3 Объем времени</w:t>
      </w:r>
    </w:p>
    <w:p w14:paraId="6774E567" w14:textId="77777777" w:rsidR="00520145" w:rsidRPr="00860F4B" w:rsidRDefault="00520145" w:rsidP="00520145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</w:t>
      </w:r>
      <w:r w:rsidRPr="00520145">
        <w:rPr>
          <w:sz w:val="24"/>
          <w:szCs w:val="28"/>
        </w:rPr>
        <w:t>6</w:t>
      </w:r>
      <w:r>
        <w:rPr>
          <w:sz w:val="24"/>
          <w:szCs w:val="28"/>
        </w:rPr>
        <w:t xml:space="preserve"> недель, в том числе:</w:t>
      </w:r>
    </w:p>
    <w:p w14:paraId="0A91904A" w14:textId="77777777" w:rsidR="00520145" w:rsidRPr="00860F4B" w:rsidRDefault="00520145" w:rsidP="008D1F0F">
      <w:pPr>
        <w:pStyle w:val="a3"/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jc w:val="both"/>
        <w:rPr>
          <w:sz w:val="24"/>
          <w:szCs w:val="28"/>
        </w:rPr>
      </w:pPr>
      <w:r w:rsidRPr="00860F4B">
        <w:rPr>
          <w:sz w:val="24"/>
          <w:szCs w:val="28"/>
        </w:rPr>
        <w:t xml:space="preserve">подготовка к защите </w:t>
      </w:r>
      <w:r>
        <w:rPr>
          <w:sz w:val="24"/>
          <w:szCs w:val="28"/>
        </w:rPr>
        <w:t xml:space="preserve">дипломной работы (проекта) </w:t>
      </w:r>
      <w:r w:rsidRPr="00860F4B">
        <w:rPr>
          <w:sz w:val="24"/>
          <w:szCs w:val="28"/>
        </w:rPr>
        <w:t xml:space="preserve">- 3 недели; </w:t>
      </w:r>
    </w:p>
    <w:p w14:paraId="0D5921A1" w14:textId="77777777" w:rsidR="00520145" w:rsidRPr="00860F4B" w:rsidRDefault="00520145" w:rsidP="008D1F0F">
      <w:pPr>
        <w:pStyle w:val="a3"/>
        <w:widowControl/>
        <w:numPr>
          <w:ilvl w:val="0"/>
          <w:numId w:val="15"/>
        </w:numPr>
        <w:autoSpaceDE/>
        <w:autoSpaceDN/>
        <w:adjustRightInd/>
        <w:spacing w:after="160" w:line="276" w:lineRule="auto"/>
        <w:jc w:val="both"/>
        <w:rPr>
          <w:sz w:val="24"/>
          <w:szCs w:val="28"/>
        </w:rPr>
      </w:pPr>
      <w:r w:rsidRPr="00860F4B">
        <w:rPr>
          <w:sz w:val="24"/>
          <w:szCs w:val="28"/>
        </w:rPr>
        <w:t xml:space="preserve">защита </w:t>
      </w:r>
      <w:r>
        <w:rPr>
          <w:sz w:val="24"/>
          <w:szCs w:val="28"/>
        </w:rPr>
        <w:t xml:space="preserve"> дипломной работы (проекта)</w:t>
      </w:r>
      <w:r w:rsidRPr="00860F4B">
        <w:rPr>
          <w:sz w:val="24"/>
          <w:szCs w:val="28"/>
        </w:rPr>
        <w:t xml:space="preserve"> - 1 неделя.</w:t>
      </w:r>
    </w:p>
    <w:p w14:paraId="33EA6EFA" w14:textId="3718ACFF" w:rsidR="00EF527B" w:rsidRDefault="00520145" w:rsidP="002B2895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3B0434A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5C1238E2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421D2F7C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74B38BC6" w14:textId="77777777" w:rsidR="00EF527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5D7F8E82" w14:textId="77777777" w:rsidR="00EF527B" w:rsidRPr="00A201BB" w:rsidRDefault="00EF527B" w:rsidP="002B2895">
      <w:pPr>
        <w:spacing w:line="276" w:lineRule="auto"/>
        <w:jc w:val="both"/>
        <w:rPr>
          <w:b/>
          <w:sz w:val="24"/>
          <w:szCs w:val="24"/>
        </w:rPr>
      </w:pPr>
    </w:p>
    <w:p w14:paraId="7E514D49" w14:textId="4F75E00C" w:rsidR="00FF5DC6" w:rsidRDefault="00520145" w:rsidP="00FF5DC6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2F3EFAE" w14:textId="763774C3" w:rsidR="006C3838" w:rsidRPr="00520145" w:rsidRDefault="00520145" w:rsidP="00520145">
      <w:pPr>
        <w:pStyle w:val="a3"/>
        <w:spacing w:line="276" w:lineRule="auto"/>
        <w:ind w:left="106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6C3838" w:rsidRPr="00520145">
        <w:rPr>
          <w:b/>
          <w:sz w:val="24"/>
          <w:szCs w:val="24"/>
        </w:rPr>
        <w:t>Сроки проведения государственной итоговой аттестации</w:t>
      </w:r>
    </w:p>
    <w:p w14:paraId="49350EC4" w14:textId="222A4B47" w:rsidR="006C3838" w:rsidRDefault="006C3838" w:rsidP="006C3838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сроки проведения государственной итоговой аттестации определены кале</w:t>
      </w:r>
      <w:r>
        <w:rPr>
          <w:sz w:val="24"/>
          <w:szCs w:val="24"/>
        </w:rPr>
        <w:t>н</w:t>
      </w:r>
      <w:r w:rsidR="00AD1D14">
        <w:rPr>
          <w:sz w:val="24"/>
          <w:szCs w:val="24"/>
        </w:rPr>
        <w:t>дарным учебным графиком на 2023/2024</w:t>
      </w:r>
      <w:r>
        <w:rPr>
          <w:sz w:val="24"/>
          <w:szCs w:val="24"/>
        </w:rPr>
        <w:t xml:space="preserve"> учебный го</w:t>
      </w:r>
      <w:r w:rsidR="00AD1D14">
        <w:rPr>
          <w:sz w:val="24"/>
          <w:szCs w:val="24"/>
        </w:rPr>
        <w:t>д: с «01» июня по «28» июня 2024</w:t>
      </w:r>
      <w:r>
        <w:rPr>
          <w:sz w:val="24"/>
          <w:szCs w:val="24"/>
        </w:rPr>
        <w:t>г.</w:t>
      </w:r>
    </w:p>
    <w:p w14:paraId="13845471" w14:textId="77777777" w:rsidR="006C3838" w:rsidRDefault="006C3838" w:rsidP="006C38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сроки проведения государственной итоговой аттестации:</w:t>
      </w:r>
    </w:p>
    <w:p w14:paraId="56A8215B" w14:textId="6B360EE1" w:rsidR="006C3838" w:rsidRDefault="006C3838" w:rsidP="008D1F0F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лиц, не прошедших государственной итоговой аттестации по уважитель</w:t>
      </w:r>
      <w:r>
        <w:rPr>
          <w:sz w:val="24"/>
          <w:szCs w:val="24"/>
        </w:rPr>
        <w:softHyphen/>
        <w:t>н</w:t>
      </w:r>
      <w:r w:rsidR="00AD1D14">
        <w:rPr>
          <w:sz w:val="24"/>
          <w:szCs w:val="24"/>
        </w:rPr>
        <w:t>ой причине – с «01» октября 2024</w:t>
      </w:r>
      <w:r>
        <w:rPr>
          <w:sz w:val="24"/>
          <w:szCs w:val="24"/>
        </w:rPr>
        <w:t>г. (в течение четырех месяцев со дня подачи заявления выпускником);</w:t>
      </w:r>
    </w:p>
    <w:p w14:paraId="0B1483A4" w14:textId="5F4158DC" w:rsidR="006C3838" w:rsidRDefault="006C3838" w:rsidP="008D1F0F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лиц, не прошедших государственной итоговой аттестации по неуважительной причине или показавших неудовлетворительн</w:t>
      </w:r>
      <w:r w:rsidR="00AD1D14">
        <w:rPr>
          <w:sz w:val="24"/>
          <w:szCs w:val="24"/>
        </w:rPr>
        <w:t>ые результаты - «19» ноября 2024</w:t>
      </w:r>
      <w:r>
        <w:rPr>
          <w:sz w:val="24"/>
          <w:szCs w:val="24"/>
        </w:rPr>
        <w:t>г. (не ранее шести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сяцев после основных сроков проведения государственной итоговой аттестации);</w:t>
      </w:r>
    </w:p>
    <w:p w14:paraId="2D0AED6A" w14:textId="7861B17A" w:rsidR="006C3838" w:rsidRDefault="006C3838" w:rsidP="008D1F0F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лиц, подавших апелляцию о нарушении порядка проведения ГИА и получивших 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жительное решение апелляционной комисси</w:t>
      </w:r>
      <w:r w:rsidR="00AD1D14">
        <w:rPr>
          <w:sz w:val="24"/>
          <w:szCs w:val="24"/>
        </w:rPr>
        <w:t>и – с «27» июня по «2» июля 2024</w:t>
      </w:r>
      <w:r>
        <w:rPr>
          <w:sz w:val="24"/>
          <w:szCs w:val="24"/>
        </w:rPr>
        <w:t xml:space="preserve"> г.</w:t>
      </w:r>
    </w:p>
    <w:p w14:paraId="748ECCC6" w14:textId="77777777" w:rsidR="00165C86" w:rsidRDefault="00165C86" w:rsidP="00165C86">
      <w:pPr>
        <w:spacing w:line="276" w:lineRule="auto"/>
        <w:jc w:val="both"/>
        <w:rPr>
          <w:sz w:val="24"/>
          <w:szCs w:val="24"/>
        </w:rPr>
      </w:pPr>
    </w:p>
    <w:p w14:paraId="04367955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В процессе ГИА осуществляется экспертиза </w:t>
      </w:r>
      <w:proofErr w:type="spellStart"/>
      <w:r w:rsidRPr="00425B47">
        <w:rPr>
          <w:sz w:val="24"/>
          <w:szCs w:val="24"/>
        </w:rPr>
        <w:t>сформированности</w:t>
      </w:r>
      <w:proofErr w:type="spellEnd"/>
      <w:r w:rsidRPr="00425B47">
        <w:rPr>
          <w:sz w:val="24"/>
          <w:szCs w:val="24"/>
        </w:rPr>
        <w:t xml:space="preserve"> у выпускников общих и професси</w:t>
      </w:r>
      <w:r>
        <w:rPr>
          <w:sz w:val="24"/>
          <w:szCs w:val="24"/>
        </w:rPr>
        <w:t>ональных компетенций (</w:t>
      </w:r>
      <w:proofErr w:type="gramStart"/>
      <w:r>
        <w:rPr>
          <w:sz w:val="24"/>
          <w:szCs w:val="24"/>
        </w:rPr>
        <w:t>ОК</w:t>
      </w:r>
      <w:proofErr w:type="gramEnd"/>
      <w:r>
        <w:rPr>
          <w:sz w:val="24"/>
          <w:szCs w:val="24"/>
        </w:rPr>
        <w:t xml:space="preserve"> и ПК).</w:t>
      </w:r>
    </w:p>
    <w:p w14:paraId="00D97A4B" w14:textId="77777777" w:rsidR="00D20509" w:rsidRDefault="00D20509" w:rsidP="00165C86">
      <w:pPr>
        <w:spacing w:line="276" w:lineRule="auto"/>
        <w:ind w:firstLine="709"/>
        <w:jc w:val="both"/>
        <w:rPr>
          <w:sz w:val="24"/>
          <w:szCs w:val="24"/>
        </w:rPr>
      </w:pPr>
    </w:p>
    <w:p w14:paraId="71400D0F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ОК.1. Понимать сущность и социальную значимость своей будущей профессии, проявлять к ней устойчивый интерес;</w:t>
      </w:r>
    </w:p>
    <w:p w14:paraId="4141E95E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ОК.2. Организовывать собственную деятельность, определять методы решения профессионал</w:t>
      </w:r>
      <w:r w:rsidRPr="00D20509">
        <w:rPr>
          <w:color w:val="000000"/>
          <w:sz w:val="24"/>
          <w:szCs w:val="24"/>
        </w:rPr>
        <w:t>ь</w:t>
      </w:r>
      <w:r w:rsidRPr="00D20509">
        <w:rPr>
          <w:color w:val="000000"/>
          <w:sz w:val="24"/>
          <w:szCs w:val="24"/>
        </w:rPr>
        <w:t>ных задач, оценивать их эффективность и качество.</w:t>
      </w:r>
    </w:p>
    <w:p w14:paraId="18A28ACD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ОК.4. Осуществлять поиск, анализ, и оценку информации, необходимой для постановки и р</w:t>
      </w:r>
      <w:r w:rsidRPr="00D20509">
        <w:rPr>
          <w:color w:val="000000"/>
          <w:sz w:val="24"/>
          <w:szCs w:val="24"/>
        </w:rPr>
        <w:t>е</w:t>
      </w:r>
      <w:r w:rsidRPr="00D20509">
        <w:rPr>
          <w:color w:val="000000"/>
          <w:sz w:val="24"/>
          <w:szCs w:val="24"/>
        </w:rPr>
        <w:t>шения профессиональных задач, профессионального и личностного развития;</w:t>
      </w:r>
    </w:p>
    <w:p w14:paraId="2EB3912C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ОК.5. Использовать информационно - коммуникационные технологии для совершенствования профессиональной деятельности.</w:t>
      </w:r>
    </w:p>
    <w:p w14:paraId="6E6F196C" w14:textId="6D8DB82D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ОК.8. Самостоятельно определять задачи профессионального и личностного развития, зан</w:t>
      </w:r>
      <w:r w:rsidRPr="00D20509">
        <w:rPr>
          <w:color w:val="000000"/>
          <w:sz w:val="24"/>
          <w:szCs w:val="24"/>
        </w:rPr>
        <w:t>и</w:t>
      </w:r>
      <w:r w:rsidRPr="00D20509">
        <w:rPr>
          <w:color w:val="000000"/>
          <w:sz w:val="24"/>
          <w:szCs w:val="24"/>
        </w:rPr>
        <w:t>маться самообразованием, осознано планировать повышение квалификации.</w:t>
      </w:r>
    </w:p>
    <w:p w14:paraId="372F2B56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ОК.7. Ставить цели, мотивировать деятельность обучающихся, организовывать и контролир</w:t>
      </w:r>
      <w:r w:rsidRPr="00D20509">
        <w:rPr>
          <w:color w:val="000000"/>
          <w:sz w:val="24"/>
          <w:szCs w:val="24"/>
        </w:rPr>
        <w:t>о</w:t>
      </w:r>
      <w:r w:rsidRPr="00D20509">
        <w:rPr>
          <w:color w:val="000000"/>
          <w:sz w:val="24"/>
          <w:szCs w:val="24"/>
        </w:rPr>
        <w:t>вать их работу с принятием на себя ответственности за качество образовательного процесса.</w:t>
      </w:r>
    </w:p>
    <w:p w14:paraId="279E59AF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ОК.9. Осуществлять профессиональную деятельность в условиях обновления ее целей, соде</w:t>
      </w:r>
      <w:r w:rsidRPr="00D20509">
        <w:rPr>
          <w:color w:val="000000"/>
          <w:sz w:val="24"/>
          <w:szCs w:val="24"/>
        </w:rPr>
        <w:t>р</w:t>
      </w:r>
      <w:r w:rsidRPr="00D20509">
        <w:rPr>
          <w:color w:val="000000"/>
          <w:sz w:val="24"/>
          <w:szCs w:val="24"/>
        </w:rPr>
        <w:t>жания, смены технологий.</w:t>
      </w:r>
    </w:p>
    <w:p w14:paraId="00E36771" w14:textId="77777777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ОК.10. Осуществлять профилактику травматизма, обеспечивать охрану жизни и здоровья детей.</w:t>
      </w:r>
    </w:p>
    <w:p w14:paraId="3235523C" w14:textId="333E3A6D" w:rsidR="00D20509" w:rsidRPr="00D20509" w:rsidRDefault="00D20509" w:rsidP="007F2280">
      <w:pPr>
        <w:widowControl/>
        <w:shd w:val="clear" w:color="auto" w:fill="FFFFFF"/>
        <w:autoSpaceDE/>
        <w:autoSpaceDN/>
        <w:adjustRightInd/>
        <w:spacing w:after="150" w:line="276" w:lineRule="auto"/>
        <w:jc w:val="both"/>
        <w:rPr>
          <w:color w:val="000000"/>
          <w:sz w:val="24"/>
          <w:szCs w:val="24"/>
        </w:rPr>
      </w:pPr>
      <w:r w:rsidRPr="00D20509">
        <w:rPr>
          <w:color w:val="000000"/>
          <w:sz w:val="24"/>
          <w:szCs w:val="24"/>
        </w:rPr>
        <w:t>ОК.11. Строить профессиональную деятельность с соблюдением регулирующих ее правовых норм.</w:t>
      </w:r>
    </w:p>
    <w:p w14:paraId="38D95C10" w14:textId="77777777" w:rsidR="00165C86" w:rsidRPr="00815CFF" w:rsidRDefault="00165C86" w:rsidP="00165C8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 </w:t>
      </w:r>
      <w:r w:rsidRPr="00815CFF">
        <w:rPr>
          <w:b/>
          <w:sz w:val="24"/>
          <w:szCs w:val="24"/>
        </w:rPr>
        <w:t xml:space="preserve">01 . Организация мероприятий, направленных на укрепление здоровья     ребенка и </w:t>
      </w:r>
      <w:r w:rsidRPr="00815CFF">
        <w:rPr>
          <w:b/>
          <w:sz w:val="24"/>
          <w:szCs w:val="24"/>
        </w:rPr>
        <w:lastRenderedPageBreak/>
        <w:t>его  физическое развитие.</w:t>
      </w:r>
    </w:p>
    <w:p w14:paraId="05ADB5C5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1.1. Планировать мероприятия, направленные на укрепление здоровья ребенка и его физ</w:t>
      </w:r>
      <w:r w:rsidRPr="00815CFF">
        <w:rPr>
          <w:sz w:val="24"/>
          <w:szCs w:val="24"/>
        </w:rPr>
        <w:t>и</w:t>
      </w:r>
      <w:r w:rsidRPr="00815CFF">
        <w:rPr>
          <w:sz w:val="24"/>
          <w:szCs w:val="24"/>
        </w:rPr>
        <w:t>ческое развитие.</w:t>
      </w:r>
    </w:p>
    <w:p w14:paraId="742305E1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1.2. Проводить режимные моменты в соответствии с возрастом.</w:t>
      </w:r>
    </w:p>
    <w:p w14:paraId="7EA5753B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1.3. Проводить мероприятия по физическому воспитанию в процессе выполнения двиг</w:t>
      </w:r>
      <w:r w:rsidRPr="00815CFF">
        <w:rPr>
          <w:sz w:val="24"/>
          <w:szCs w:val="24"/>
        </w:rPr>
        <w:t>а</w:t>
      </w:r>
      <w:r w:rsidRPr="00815CFF">
        <w:rPr>
          <w:sz w:val="24"/>
          <w:szCs w:val="24"/>
        </w:rPr>
        <w:t>тельного режима.</w:t>
      </w:r>
    </w:p>
    <w:p w14:paraId="2C8F593D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14:paraId="125F35EE" w14:textId="77777777" w:rsidR="00165C86" w:rsidRPr="00815CFF" w:rsidRDefault="00165C86" w:rsidP="007F228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ПМ</w:t>
      </w:r>
      <w:r w:rsidRPr="00815CFF">
        <w:rPr>
          <w:b/>
          <w:sz w:val="24"/>
          <w:szCs w:val="24"/>
        </w:rPr>
        <w:t xml:space="preserve"> 02. Организация различных видов деятельности и общения детей.</w:t>
      </w:r>
    </w:p>
    <w:p w14:paraId="69A4AAD9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2.1. Планировать различные виды деятельности и общения детей в течение дня.</w:t>
      </w:r>
    </w:p>
    <w:p w14:paraId="6D3B3A4B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2.2. Организовывать различные игры с детьми раннего и дошкольного возраста.</w:t>
      </w:r>
    </w:p>
    <w:p w14:paraId="14384BEE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2.3. Организовывать посильный труд и самообслуживание.</w:t>
      </w:r>
    </w:p>
    <w:p w14:paraId="4EC5A687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2.4. Организовывать общение детей.</w:t>
      </w:r>
    </w:p>
    <w:p w14:paraId="0F92644F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2.5. Организовывать продуктивную деятельность дошкольников (рисование, лепка, аппл</w:t>
      </w:r>
      <w:r w:rsidRPr="00815CFF">
        <w:rPr>
          <w:sz w:val="24"/>
          <w:szCs w:val="24"/>
        </w:rPr>
        <w:t>и</w:t>
      </w:r>
      <w:r w:rsidRPr="00815CFF">
        <w:rPr>
          <w:sz w:val="24"/>
          <w:szCs w:val="24"/>
        </w:rPr>
        <w:t>кация, конструирование).</w:t>
      </w:r>
    </w:p>
    <w:p w14:paraId="7E1EE750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2.6. Организовывать и проводить праздники и развлечения для детей раннего и дошкольн</w:t>
      </w:r>
      <w:r w:rsidRPr="00815CFF">
        <w:rPr>
          <w:sz w:val="24"/>
          <w:szCs w:val="24"/>
        </w:rPr>
        <w:t>о</w:t>
      </w:r>
      <w:r w:rsidRPr="00815CFF">
        <w:rPr>
          <w:sz w:val="24"/>
          <w:szCs w:val="24"/>
        </w:rPr>
        <w:t>го возраста.</w:t>
      </w:r>
    </w:p>
    <w:p w14:paraId="029CE63F" w14:textId="77777777" w:rsidR="00165C86" w:rsidRPr="00815CFF" w:rsidRDefault="00165C86" w:rsidP="007F2280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2.7. Анализировать процесс и результаты организации различных видов деятельности и о</w:t>
      </w:r>
      <w:r w:rsidRPr="00815CFF">
        <w:rPr>
          <w:sz w:val="24"/>
          <w:szCs w:val="24"/>
        </w:rPr>
        <w:t>б</w:t>
      </w:r>
      <w:r w:rsidRPr="00815CFF">
        <w:rPr>
          <w:sz w:val="24"/>
          <w:szCs w:val="24"/>
        </w:rPr>
        <w:t>щения детей.</w:t>
      </w:r>
    </w:p>
    <w:p w14:paraId="5839ADDE" w14:textId="77777777" w:rsidR="00165C86" w:rsidRPr="00815CFF" w:rsidRDefault="00165C86" w:rsidP="00165C8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ПМ</w:t>
      </w:r>
      <w:r w:rsidRPr="00815CFF">
        <w:rPr>
          <w:b/>
          <w:sz w:val="24"/>
          <w:szCs w:val="24"/>
        </w:rPr>
        <w:t xml:space="preserve"> 03. Организация занятий по основным общеобразовательным программам дошкол</w:t>
      </w:r>
      <w:r w:rsidRPr="00815CFF">
        <w:rPr>
          <w:b/>
          <w:sz w:val="24"/>
          <w:szCs w:val="24"/>
        </w:rPr>
        <w:t>ь</w:t>
      </w:r>
      <w:r w:rsidRPr="00815CFF">
        <w:rPr>
          <w:b/>
          <w:sz w:val="24"/>
          <w:szCs w:val="24"/>
        </w:rPr>
        <w:t>ного образования.</w:t>
      </w:r>
    </w:p>
    <w:p w14:paraId="37CFF338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3.1. Определять цели и задачи, планировать занятия с детьми дошкольного возраста.</w:t>
      </w:r>
    </w:p>
    <w:p w14:paraId="3FB28675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3.2. Проводить занятия с детьми дошкольного возраста.</w:t>
      </w:r>
    </w:p>
    <w:p w14:paraId="3EDD0B8C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3.3. Осуществлять педагогический контроль, оценивать процесс и результаты обучения д</w:t>
      </w:r>
      <w:r w:rsidRPr="00815CFF">
        <w:rPr>
          <w:sz w:val="24"/>
          <w:szCs w:val="24"/>
        </w:rPr>
        <w:t>о</w:t>
      </w:r>
      <w:r w:rsidRPr="00815CFF">
        <w:rPr>
          <w:sz w:val="24"/>
          <w:szCs w:val="24"/>
        </w:rPr>
        <w:t>школьников.</w:t>
      </w:r>
    </w:p>
    <w:p w14:paraId="4110D9EB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3.4. Анализировать занятия.</w:t>
      </w:r>
    </w:p>
    <w:p w14:paraId="3E84E0F7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3.5. Вести документацию, обеспечивающую организацию занятий.</w:t>
      </w:r>
    </w:p>
    <w:p w14:paraId="0AB74058" w14:textId="77777777" w:rsidR="00165C86" w:rsidRPr="00815CFF" w:rsidRDefault="00165C86" w:rsidP="00165C8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ПМ</w:t>
      </w:r>
      <w:r w:rsidRPr="00815CFF">
        <w:rPr>
          <w:b/>
          <w:sz w:val="24"/>
          <w:szCs w:val="24"/>
        </w:rPr>
        <w:t xml:space="preserve"> 04. Взаимодействие с родителями и сотрудниками образовательного учреждения.</w:t>
      </w:r>
    </w:p>
    <w:p w14:paraId="332C36ED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 xml:space="preserve">ПК 4.1. Определять цели, задачи и планировать работу с родителями. </w:t>
      </w:r>
    </w:p>
    <w:p w14:paraId="4243FC76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4.2. Проводить   индивидуальные   консультации   по   вопросам семейного воспитания, с</w:t>
      </w:r>
      <w:r w:rsidRPr="00815CFF">
        <w:rPr>
          <w:sz w:val="24"/>
          <w:szCs w:val="24"/>
        </w:rPr>
        <w:t>о</w:t>
      </w:r>
      <w:r w:rsidRPr="00815CFF">
        <w:rPr>
          <w:sz w:val="24"/>
          <w:szCs w:val="24"/>
        </w:rPr>
        <w:t>циального, психического и физического развития ребенка.</w:t>
      </w:r>
    </w:p>
    <w:p w14:paraId="453916F4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4.3. Проводить родительские собрания, привлекать родителей к организации и проведению мероприятий в группе и в образовательном учреждении.</w:t>
      </w:r>
    </w:p>
    <w:p w14:paraId="3A32718C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4.4. Оценивать и анализировать результаты работы с родителями, корректировать процесс взаимодействия с ними.</w:t>
      </w:r>
    </w:p>
    <w:p w14:paraId="3C3AD8B5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4.5. Координировать деятельность сотрудников образовательного учреждения, работающих с группой.</w:t>
      </w:r>
    </w:p>
    <w:p w14:paraId="38987138" w14:textId="77777777" w:rsidR="00165C86" w:rsidRPr="00815CFF" w:rsidRDefault="00165C86" w:rsidP="00165C86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ПМ</w:t>
      </w:r>
      <w:r w:rsidRPr="00815CFF">
        <w:rPr>
          <w:b/>
          <w:sz w:val="24"/>
          <w:szCs w:val="24"/>
        </w:rPr>
        <w:t xml:space="preserve"> 05 Методическое обеспечение образовательного процесса.</w:t>
      </w:r>
    </w:p>
    <w:p w14:paraId="4B3C4689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5.1. Разрабатывать методические материалы на основе примерных с учетом состояния зд</w:t>
      </w:r>
      <w:r w:rsidRPr="00815CFF">
        <w:rPr>
          <w:sz w:val="24"/>
          <w:szCs w:val="24"/>
        </w:rPr>
        <w:t>о</w:t>
      </w:r>
      <w:r w:rsidRPr="00815CFF">
        <w:rPr>
          <w:sz w:val="24"/>
          <w:szCs w:val="24"/>
        </w:rPr>
        <w:t>ровья, особенностей возраста, группы и отдельных воспитанников.</w:t>
      </w:r>
    </w:p>
    <w:p w14:paraId="626AE3C3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5.2. Создавать в группе предметно-развивающую среду.</w:t>
      </w:r>
    </w:p>
    <w:p w14:paraId="39B0A28E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5.3. Систематизировать и оценивать педагогический опыт и образовательные технологии в области дошкольного и специального дошкольного образования на основе изучения професс</w:t>
      </w:r>
      <w:r w:rsidRPr="00815CFF">
        <w:rPr>
          <w:sz w:val="24"/>
          <w:szCs w:val="24"/>
        </w:rPr>
        <w:t>и</w:t>
      </w:r>
      <w:r w:rsidRPr="00815CFF">
        <w:rPr>
          <w:sz w:val="24"/>
          <w:szCs w:val="24"/>
        </w:rPr>
        <w:t>ональной литературы, самоанализа и анализа деятельности других педагогов.</w:t>
      </w:r>
    </w:p>
    <w:p w14:paraId="4858FEF2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5.4. Оформлять педагогические разработки в виде отчетов, рефератов, выступлений.</w:t>
      </w:r>
    </w:p>
    <w:p w14:paraId="19397032" w14:textId="77777777" w:rsidR="00165C86" w:rsidRPr="00815CFF" w:rsidRDefault="00165C86" w:rsidP="00165C86">
      <w:pPr>
        <w:spacing w:line="276" w:lineRule="auto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ПК 5.5. Участвовать в исследовательской и проектной деятельности в области дошкольного и специального дошкольного образования.</w:t>
      </w:r>
    </w:p>
    <w:p w14:paraId="5691C716" w14:textId="77777777" w:rsidR="005866E4" w:rsidRDefault="005866E4" w:rsidP="005866E4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ПМ.06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Формирование  межкультурной коммуникации у детей дошкольного возраста  </w:t>
      </w:r>
    </w:p>
    <w:p w14:paraId="318F8DD4" w14:textId="77777777" w:rsidR="005866E4" w:rsidRDefault="005866E4" w:rsidP="005866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*ПК 6.1</w:t>
      </w:r>
      <w:proofErr w:type="gramStart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>спользовать коммуникативные умения в основных видах речевой и профессионал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ной деятельности.</w:t>
      </w:r>
    </w:p>
    <w:p w14:paraId="6B40DB00" w14:textId="77777777" w:rsidR="005866E4" w:rsidRDefault="005866E4" w:rsidP="005866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*ПК 6.2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истематизировать и оценивать навыки оперирования языковыми единицами в комм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никативных целях, выделять общее и специфическое в культуре родной страны и страны изуч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емого языка.</w:t>
      </w:r>
    </w:p>
    <w:p w14:paraId="321E78CD" w14:textId="77777777" w:rsidR="005866E4" w:rsidRDefault="005866E4" w:rsidP="005866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*ПК 6.3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оздавать условия для   формирования навыка иноязычной речи у  детей дошкольного возраста.</w:t>
      </w:r>
    </w:p>
    <w:p w14:paraId="560D163B" w14:textId="77777777" w:rsidR="005866E4" w:rsidRDefault="005866E4" w:rsidP="005866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*ПК 6.4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троить профессиональную деятельность, основываясь на   знании иностранного языка  для развития    языковых  компетенций    детей дошкольного возраста</w:t>
      </w:r>
    </w:p>
    <w:p w14:paraId="4F1AB365" w14:textId="77777777" w:rsidR="005866E4" w:rsidRDefault="005866E4" w:rsidP="005866E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*ПК 6.5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ланировать и проводить  мероприятия с детьми дошкольного возраста в целях  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пользования   знаний иностранного языка  для развития и совершенствования языковых  комп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тенций.     </w:t>
      </w:r>
    </w:p>
    <w:p w14:paraId="17180C7A" w14:textId="5BF9BABB" w:rsidR="00165C86" w:rsidRPr="00815CFF" w:rsidRDefault="00165C86" w:rsidP="00165C86">
      <w:pPr>
        <w:spacing w:line="276" w:lineRule="auto"/>
        <w:jc w:val="both"/>
        <w:rPr>
          <w:i/>
          <w:sz w:val="24"/>
          <w:szCs w:val="24"/>
        </w:rPr>
      </w:pPr>
    </w:p>
    <w:p w14:paraId="10A35B3F" w14:textId="77777777" w:rsidR="00165C86" w:rsidRDefault="00165C86" w:rsidP="00165C86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65F038D5" w14:textId="55C8695B" w:rsidR="00165C86" w:rsidRDefault="00165C86" w:rsidP="00165C86">
      <w:pPr>
        <w:pStyle w:val="a3"/>
        <w:tabs>
          <w:tab w:val="left" w:pos="993"/>
        </w:tabs>
        <w:spacing w:line="276" w:lineRule="auto"/>
        <w:ind w:left="0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Примечание: </w:t>
      </w:r>
      <w:r>
        <w:rPr>
          <w:i/>
          <w:sz w:val="24"/>
          <w:szCs w:val="24"/>
        </w:rPr>
        <w:t>Звездочкой</w:t>
      </w:r>
      <w:proofErr w:type="gramStart"/>
      <w:r>
        <w:rPr>
          <w:i/>
          <w:sz w:val="24"/>
          <w:szCs w:val="24"/>
        </w:rPr>
        <w:t xml:space="preserve"> (*) </w:t>
      </w:r>
      <w:proofErr w:type="gramEnd"/>
      <w:r>
        <w:rPr>
          <w:i/>
          <w:sz w:val="24"/>
          <w:szCs w:val="24"/>
        </w:rPr>
        <w:t xml:space="preserve">отмечены профессиональные компетенции, практический опыт и </w:t>
      </w:r>
      <w:r w:rsidR="002566D4">
        <w:rPr>
          <w:i/>
          <w:sz w:val="24"/>
          <w:szCs w:val="24"/>
        </w:rPr>
        <w:t>знания,</w:t>
      </w:r>
      <w:r>
        <w:rPr>
          <w:i/>
          <w:sz w:val="24"/>
          <w:szCs w:val="24"/>
        </w:rPr>
        <w:t xml:space="preserve"> введенные в ППССЗ образовательной организацией</w:t>
      </w:r>
    </w:p>
    <w:p w14:paraId="2552B939" w14:textId="77777777" w:rsidR="00165C86" w:rsidRDefault="00165C86" w:rsidP="00165C86">
      <w:pPr>
        <w:spacing w:line="276" w:lineRule="auto"/>
        <w:jc w:val="both"/>
        <w:rPr>
          <w:sz w:val="24"/>
          <w:szCs w:val="24"/>
        </w:rPr>
      </w:pPr>
    </w:p>
    <w:p w14:paraId="3257F43F" w14:textId="77777777" w:rsidR="00165C86" w:rsidRDefault="00165C86" w:rsidP="00165C86">
      <w:pPr>
        <w:pStyle w:val="a3"/>
        <w:spacing w:line="276" w:lineRule="auto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3.    СТРУКТУРА, СОДЕРЖАНИЕ И ОРГАНИЗАЦИЯ ГИА</w:t>
      </w:r>
    </w:p>
    <w:p w14:paraId="7341E32F" w14:textId="77777777" w:rsidR="00165C86" w:rsidRDefault="00165C86" w:rsidP="00165C86">
      <w:pPr>
        <w:spacing w:after="16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Государственная экзаменационная комиссия</w:t>
      </w:r>
    </w:p>
    <w:p w14:paraId="41B57B29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проведения государственной итоговой аттестации создается государственная экз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менационная комиссия, состав которой утверждается распорядительным актом ГБПОУ РО «ДПК».</w:t>
      </w:r>
    </w:p>
    <w:p w14:paraId="6A429BC0" w14:textId="77777777" w:rsidR="00165C86" w:rsidRDefault="00165C86" w:rsidP="00165C86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Государственная экзаменационная комиссия действует в течение одного календарного года.</w:t>
      </w:r>
    </w:p>
    <w:p w14:paraId="185DF602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гогических работников, представителей работодателей или их объединений, направление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тельности которых соответствует области профессиональной деятельности, к которой готовятся выпускники. </w:t>
      </w:r>
    </w:p>
    <w:p w14:paraId="67B37BB9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Государственную экзаменационную комиссию возглавляет председатель, который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низует и контролирует деятельность государственной экзаменационной комиссии, обеспечив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 единство требований, предъявляемых к выпускникам.</w:t>
      </w:r>
    </w:p>
    <w:p w14:paraId="6B9E4F9B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 министе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ством общего и профессионального образования Ростовской области, по представлению обр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зовательной организации.</w:t>
      </w:r>
    </w:p>
    <w:p w14:paraId="3360E0A0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Председателем государственной экзаменационной комиссии образовательной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утверждается лицо, не работающее в образовательной организации, из числа:</w:t>
      </w:r>
    </w:p>
    <w:p w14:paraId="26962295" w14:textId="77777777" w:rsidR="00165C86" w:rsidRDefault="00165C86" w:rsidP="008D1F0F">
      <w:pPr>
        <w:pStyle w:val="a3"/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руководителей или заместителей руководителей организаций, осуществляющих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вательную деятельность, соответствующую области профессиональной деятельности, к которой готовятся выпускники;</w:t>
      </w:r>
    </w:p>
    <w:p w14:paraId="68B97A67" w14:textId="77777777" w:rsidR="00165C86" w:rsidRDefault="00165C86" w:rsidP="008D1F0F">
      <w:pPr>
        <w:pStyle w:val="a3"/>
        <w:widowControl/>
        <w:numPr>
          <w:ilvl w:val="0"/>
          <w:numId w:val="17"/>
        </w:numPr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14:paraId="2E99BE2D" w14:textId="77777777" w:rsidR="00165C86" w:rsidRDefault="00165C86" w:rsidP="00165C86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образовательной организации или его заместитель являются заместителем председателя государственной экзаменационной комиссии. </w:t>
      </w:r>
    </w:p>
    <w:p w14:paraId="5B218862" w14:textId="77777777" w:rsidR="00165C86" w:rsidRDefault="00165C86" w:rsidP="00165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функции государственной экзаменационной комиссии: </w:t>
      </w:r>
    </w:p>
    <w:p w14:paraId="3079EEBF" w14:textId="77777777" w:rsidR="00165C86" w:rsidRDefault="00165C86" w:rsidP="008D1F0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комплексная оценка уровня освоения теоретических знаний и практических умений об</w:t>
      </w:r>
      <w:r>
        <w:t>у</w:t>
      </w:r>
      <w:r>
        <w:t>чающихся, компетенций выпускника;</w:t>
      </w:r>
    </w:p>
    <w:p w14:paraId="50C8D261" w14:textId="77777777" w:rsidR="00165C86" w:rsidRDefault="00165C86" w:rsidP="008D1F0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оценка соответствия результатов освоения образовательной программы требованиям ФГОС СПО; </w:t>
      </w:r>
    </w:p>
    <w:p w14:paraId="433BA788" w14:textId="77777777" w:rsidR="00165C86" w:rsidRDefault="00165C86" w:rsidP="008D1F0F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>
        <w:t>решение вопроса о присвоении квалификации по результатам ГИА и выдаче соотве</w:t>
      </w:r>
      <w:r>
        <w:t>т</w:t>
      </w:r>
      <w:r>
        <w:t>ствующего документа  об образовании и квалификации;</w:t>
      </w:r>
    </w:p>
    <w:p w14:paraId="6296F381" w14:textId="77777777" w:rsidR="00165C86" w:rsidRDefault="00165C86" w:rsidP="00165C86">
      <w:pPr>
        <w:pStyle w:val="a3"/>
        <w:spacing w:line="276" w:lineRule="auto"/>
        <w:jc w:val="both"/>
        <w:rPr>
          <w:b/>
          <w:sz w:val="24"/>
          <w:szCs w:val="28"/>
        </w:rPr>
      </w:pPr>
    </w:p>
    <w:p w14:paraId="540899AB" w14:textId="77777777" w:rsidR="00165C86" w:rsidRDefault="00165C86" w:rsidP="00165C86">
      <w:pPr>
        <w:pStyle w:val="a3"/>
        <w:spacing w:line="276" w:lineRule="auto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3.2 Содержание государственной итоговой аттестации</w:t>
      </w:r>
    </w:p>
    <w:p w14:paraId="68FC0DFC" w14:textId="77777777" w:rsidR="00165C86" w:rsidRPr="00BF2387" w:rsidRDefault="00165C86" w:rsidP="00165C86">
      <w:pPr>
        <w:spacing w:line="276" w:lineRule="auto"/>
        <w:jc w:val="both"/>
        <w:rPr>
          <w:b/>
          <w:i/>
          <w:sz w:val="24"/>
          <w:szCs w:val="24"/>
        </w:rPr>
      </w:pPr>
      <w:r w:rsidRPr="00BF2387">
        <w:rPr>
          <w:b/>
          <w:i/>
          <w:sz w:val="24"/>
          <w:szCs w:val="24"/>
        </w:rPr>
        <w:t>3.2.1 Нормативно-правовая база</w:t>
      </w:r>
    </w:p>
    <w:p w14:paraId="28B166B9" w14:textId="77777777" w:rsidR="00165C86" w:rsidRDefault="00165C86" w:rsidP="00165C8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этапе подготовки к государственной итоговой аттестации  готовятся следующие документы и бланки для обеспечения работы ГЭК:</w:t>
      </w:r>
    </w:p>
    <w:p w14:paraId="38BE8972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с утверждением председателя государственной экзаменационной ко</w:t>
      </w:r>
      <w:r>
        <w:rPr>
          <w:sz w:val="24"/>
          <w:szCs w:val="24"/>
        </w:rPr>
        <w:softHyphen/>
        <w:t>миссии (по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ставлению кандидатуры профессиональной образовательной организацией);</w:t>
      </w:r>
    </w:p>
    <w:p w14:paraId="00ABA3C6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о составе государственной экзаменационной комиссии;</w:t>
      </w:r>
    </w:p>
    <w:p w14:paraId="53B68FBC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о составе апелляционной комиссии;</w:t>
      </w:r>
    </w:p>
    <w:p w14:paraId="1DB510F7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о закреплении тем дипломных работ (проектов);</w:t>
      </w:r>
    </w:p>
    <w:p w14:paraId="4658A7BA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сводная ведомость итоговых оценок за весь курс обучения;</w:t>
      </w:r>
    </w:p>
    <w:p w14:paraId="522755CC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о допуске к государственной итоговой аттестации;</w:t>
      </w:r>
    </w:p>
    <w:p w14:paraId="4A135B09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расписание  государственной итоговой аттестации;</w:t>
      </w:r>
    </w:p>
    <w:p w14:paraId="63983FA2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бланки (книга) протоколов заседаний ГЭК;</w:t>
      </w:r>
    </w:p>
    <w:p w14:paraId="62CE221C" w14:textId="77777777" w:rsidR="00165C86" w:rsidRDefault="00165C86" w:rsidP="008D1F0F">
      <w:pPr>
        <w:pStyle w:val="a3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бланки протоколов заседания апелляционной комиссии.</w:t>
      </w:r>
    </w:p>
    <w:p w14:paraId="18FF7A78" w14:textId="77777777" w:rsidR="00165C86" w:rsidRPr="00B64409" w:rsidRDefault="00165C86" w:rsidP="00165C86">
      <w:pPr>
        <w:pStyle w:val="a3"/>
        <w:spacing w:line="276" w:lineRule="auto"/>
        <w:jc w:val="both"/>
        <w:rPr>
          <w:b/>
          <w:sz w:val="24"/>
          <w:szCs w:val="28"/>
        </w:rPr>
      </w:pPr>
    </w:p>
    <w:p w14:paraId="1C0A0F75" w14:textId="77777777" w:rsidR="00165C86" w:rsidRPr="000C1D35" w:rsidRDefault="00165C86" w:rsidP="00165C86">
      <w:pPr>
        <w:widowControl/>
        <w:spacing w:line="276" w:lineRule="auto"/>
        <w:jc w:val="both"/>
        <w:rPr>
          <w:rFonts w:eastAsiaTheme="minorHAnsi"/>
          <w:i/>
          <w:color w:val="000000"/>
          <w:sz w:val="24"/>
          <w:szCs w:val="24"/>
          <w:lang w:eastAsia="en-US"/>
        </w:rPr>
      </w:pPr>
      <w:r>
        <w:rPr>
          <w:rFonts w:eastAsiaTheme="minorHAnsi"/>
          <w:b/>
          <w:bCs/>
          <w:i/>
          <w:color w:val="000000"/>
          <w:sz w:val="24"/>
          <w:szCs w:val="24"/>
          <w:lang w:eastAsia="en-US"/>
        </w:rPr>
        <w:t xml:space="preserve">3.2.2 </w:t>
      </w:r>
      <w:r w:rsidRPr="000C1D35">
        <w:rPr>
          <w:rFonts w:eastAsiaTheme="minorHAnsi"/>
          <w:b/>
          <w:bCs/>
          <w:i/>
          <w:color w:val="000000"/>
          <w:sz w:val="24"/>
          <w:szCs w:val="24"/>
          <w:lang w:eastAsia="en-US"/>
        </w:rPr>
        <w:t>Порядок организации и проведения  защиты  дипломной работы (проекта)</w:t>
      </w:r>
    </w:p>
    <w:p w14:paraId="48FFC861" w14:textId="77777777" w:rsidR="00165C86" w:rsidRDefault="00165C86" w:rsidP="00165C86">
      <w:pPr>
        <w:spacing w:line="276" w:lineRule="auto"/>
        <w:rPr>
          <w:sz w:val="24"/>
          <w:szCs w:val="24"/>
        </w:rPr>
      </w:pPr>
    </w:p>
    <w:p w14:paraId="17B71904" w14:textId="77777777" w:rsidR="00165C86" w:rsidRDefault="00165C86" w:rsidP="00165C86">
      <w:pPr>
        <w:pStyle w:val="3"/>
        <w:tabs>
          <w:tab w:val="num" w:pos="1593"/>
        </w:tabs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Дипломная  работа (проект) является итоговой аттестационной, самостоятельной учебно-исследовательской работой студента, выполненной им в форме дипломной работы на выпус</w:t>
      </w:r>
      <w:r>
        <w:rPr>
          <w:sz w:val="24"/>
          <w:szCs w:val="28"/>
        </w:rPr>
        <w:t>к</w:t>
      </w:r>
      <w:r>
        <w:rPr>
          <w:sz w:val="24"/>
          <w:szCs w:val="28"/>
        </w:rPr>
        <w:t>ном курсе, оформленная с соблюдением необходимых требований и представленная по оконч</w:t>
      </w:r>
      <w:r>
        <w:rPr>
          <w:sz w:val="24"/>
          <w:szCs w:val="28"/>
        </w:rPr>
        <w:t>а</w:t>
      </w:r>
      <w:r>
        <w:rPr>
          <w:sz w:val="24"/>
          <w:szCs w:val="28"/>
        </w:rPr>
        <w:t xml:space="preserve">нии обучения к защите перед государственной аттестационной комиссией. </w:t>
      </w:r>
    </w:p>
    <w:p w14:paraId="664777E1" w14:textId="77777777" w:rsidR="00165C86" w:rsidRDefault="00165C86" w:rsidP="00165C86">
      <w:pPr>
        <w:pStyle w:val="3"/>
        <w:tabs>
          <w:tab w:val="num" w:pos="0"/>
        </w:tabs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Защита дипломной работы (проекта) является обязательной, для всех выпускников, з</w:t>
      </w:r>
      <w:r>
        <w:rPr>
          <w:sz w:val="24"/>
          <w:szCs w:val="28"/>
        </w:rPr>
        <w:t>а</w:t>
      </w:r>
      <w:r>
        <w:rPr>
          <w:sz w:val="24"/>
          <w:szCs w:val="28"/>
        </w:rPr>
        <w:t xml:space="preserve">вершающих обучение, по программам среднего профессионального образования.  </w:t>
      </w:r>
    </w:p>
    <w:p w14:paraId="5ECEF33D" w14:textId="77777777" w:rsidR="00165C86" w:rsidRDefault="00165C86" w:rsidP="00165C86">
      <w:pPr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Выполнение  дипломной работы (проекта) призвано способствовать систематизации и з</w:t>
      </w:r>
      <w:r>
        <w:rPr>
          <w:sz w:val="24"/>
          <w:szCs w:val="28"/>
        </w:rPr>
        <w:t>а</w:t>
      </w:r>
      <w:r>
        <w:rPr>
          <w:sz w:val="24"/>
          <w:szCs w:val="28"/>
        </w:rPr>
        <w:t xml:space="preserve">креплению полученных студентом знаний, профессиональных, учебно-исследовательских   умений, требований к результатам </w:t>
      </w:r>
      <w:proofErr w:type="gramStart"/>
      <w:r>
        <w:rPr>
          <w:sz w:val="24"/>
          <w:szCs w:val="28"/>
        </w:rPr>
        <w:t>освоения основной профессиональной образовательной пр</w:t>
      </w:r>
      <w:r>
        <w:rPr>
          <w:sz w:val="24"/>
          <w:szCs w:val="28"/>
        </w:rPr>
        <w:t>о</w:t>
      </w:r>
      <w:r>
        <w:rPr>
          <w:sz w:val="24"/>
          <w:szCs w:val="28"/>
        </w:rPr>
        <w:t>граммы подготовки специалиста среднего звена</w:t>
      </w:r>
      <w:proofErr w:type="gramEnd"/>
      <w:r>
        <w:rPr>
          <w:sz w:val="24"/>
          <w:szCs w:val="28"/>
        </w:rPr>
        <w:t>.</w:t>
      </w:r>
    </w:p>
    <w:p w14:paraId="445658B5" w14:textId="77777777" w:rsidR="00165C86" w:rsidRDefault="00165C86" w:rsidP="00165C86">
      <w:pPr>
        <w:pStyle w:val="aa"/>
        <w:spacing w:before="0" w:beforeAutospacing="0" w:after="0" w:afterAutospacing="0" w:line="276" w:lineRule="auto"/>
        <w:ind w:firstLine="567"/>
        <w:jc w:val="both"/>
        <w:rPr>
          <w:szCs w:val="28"/>
          <w:lang w:eastAsia="en-US"/>
        </w:rPr>
      </w:pPr>
      <w:r>
        <w:rPr>
          <w:szCs w:val="28"/>
        </w:rPr>
        <w:t xml:space="preserve">Защита дипломной работы (проекта) проводится с целью  установления </w:t>
      </w:r>
      <w:r>
        <w:rPr>
          <w:szCs w:val="28"/>
          <w:lang w:eastAsia="en-US"/>
        </w:rPr>
        <w:t>соответствия р</w:t>
      </w:r>
      <w:r>
        <w:rPr>
          <w:szCs w:val="28"/>
          <w:lang w:eastAsia="en-US"/>
        </w:rPr>
        <w:t>е</w:t>
      </w:r>
      <w:r>
        <w:rPr>
          <w:szCs w:val="28"/>
          <w:lang w:eastAsia="en-US"/>
        </w:rPr>
        <w:t>зультатов освоения студентами образовательных программ СПО соответствующим требован</w:t>
      </w:r>
      <w:r>
        <w:rPr>
          <w:szCs w:val="28"/>
          <w:lang w:eastAsia="en-US"/>
        </w:rPr>
        <w:t>и</w:t>
      </w:r>
      <w:r>
        <w:rPr>
          <w:szCs w:val="28"/>
          <w:lang w:eastAsia="en-US"/>
        </w:rPr>
        <w:t>ям ФГОС СПО.</w:t>
      </w:r>
    </w:p>
    <w:p w14:paraId="3F95E0A9" w14:textId="77777777" w:rsidR="00165C86" w:rsidRDefault="00165C86" w:rsidP="00165C86">
      <w:pPr>
        <w:widowControl/>
        <w:autoSpaceDE/>
        <w:adjustRightInd/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соответствии с ФГОС СПО дипломная работа (проект)  является обязательной частью ГИА. </w:t>
      </w:r>
      <w:r>
        <w:rPr>
          <w:rFonts w:eastAsia="Calibri"/>
          <w:sz w:val="24"/>
          <w:szCs w:val="28"/>
        </w:rPr>
        <w:t xml:space="preserve">   </w:t>
      </w:r>
    </w:p>
    <w:p w14:paraId="73D8831E" w14:textId="77777777" w:rsidR="00165C86" w:rsidRDefault="00165C86" w:rsidP="00165C86">
      <w:pPr>
        <w:widowControl/>
        <w:autoSpaceDE/>
        <w:adjustRightInd/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Дипломная работа (проект)  должна иметь актуальность, новизну и практическую знач</w:t>
      </w:r>
      <w:r>
        <w:rPr>
          <w:sz w:val="24"/>
          <w:szCs w:val="28"/>
        </w:rPr>
        <w:t>и</w:t>
      </w:r>
      <w:r>
        <w:rPr>
          <w:sz w:val="24"/>
          <w:szCs w:val="28"/>
        </w:rPr>
        <w:t>мость. Темы дипломных работ (проектов) должны отвечать современным требованиям педаг</w:t>
      </w:r>
      <w:r>
        <w:rPr>
          <w:sz w:val="24"/>
          <w:szCs w:val="28"/>
        </w:rPr>
        <w:t>о</w:t>
      </w:r>
      <w:r>
        <w:rPr>
          <w:sz w:val="24"/>
          <w:szCs w:val="28"/>
        </w:rPr>
        <w:t>гической науки и практики.</w:t>
      </w:r>
    </w:p>
    <w:p w14:paraId="542AF9ED" w14:textId="77777777" w:rsidR="00165C86" w:rsidRDefault="00165C86" w:rsidP="00165C86">
      <w:pPr>
        <w:widowControl/>
        <w:autoSpaceDE/>
        <w:adjustRightInd/>
        <w:spacing w:line="276" w:lineRule="auto"/>
        <w:ind w:firstLine="567"/>
        <w:jc w:val="both"/>
        <w:rPr>
          <w:sz w:val="24"/>
          <w:szCs w:val="24"/>
          <w:lang w:eastAsia="en-US"/>
        </w:rPr>
      </w:pP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Темы дипломных работ (проектов)  разрабатываются, преподавателями  и рассматрив</w:t>
      </w:r>
      <w:r>
        <w:rPr>
          <w:sz w:val="24"/>
          <w:szCs w:val="28"/>
        </w:rPr>
        <w:t>а</w:t>
      </w:r>
      <w:r>
        <w:rPr>
          <w:sz w:val="24"/>
          <w:szCs w:val="28"/>
        </w:rPr>
        <w:t>ются соответствующими предметно-цикловыми комиссиями. Тема дипломной работы (проекта)  может быть предложена студентом при условии обоснования им целесообразности её разрабо</w:t>
      </w:r>
      <w:r>
        <w:rPr>
          <w:sz w:val="24"/>
          <w:szCs w:val="28"/>
        </w:rPr>
        <w:t>т</w:t>
      </w:r>
      <w:r>
        <w:rPr>
          <w:sz w:val="24"/>
          <w:szCs w:val="28"/>
        </w:rPr>
        <w:t xml:space="preserve">ки. </w:t>
      </w:r>
      <w:r>
        <w:rPr>
          <w:sz w:val="24"/>
          <w:szCs w:val="24"/>
          <w:lang w:eastAsia="en-US"/>
        </w:rPr>
        <w:t>Перечень тем согласовывается с представителями работодателей  по профилю подготовки выпускников в рамках профессиональных модулей.</w:t>
      </w:r>
    </w:p>
    <w:p w14:paraId="0FC2E5D2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Cs w:val="28"/>
          <w:lang w:eastAsia="en-US"/>
        </w:rPr>
      </w:pPr>
      <w:r>
        <w:rPr>
          <w:sz w:val="24"/>
          <w:szCs w:val="28"/>
        </w:rPr>
        <w:lastRenderedPageBreak/>
        <w:t>Утверждение тематики дипломных работ (проектов)  проводится на малом педагогич</w:t>
      </w:r>
      <w:r>
        <w:rPr>
          <w:sz w:val="24"/>
          <w:szCs w:val="28"/>
        </w:rPr>
        <w:t>е</w:t>
      </w:r>
      <w:r>
        <w:rPr>
          <w:sz w:val="24"/>
          <w:szCs w:val="28"/>
        </w:rPr>
        <w:t xml:space="preserve">ском совете в присутствии представителей работодателя. </w:t>
      </w:r>
    </w:p>
    <w:p w14:paraId="42F77245" w14:textId="77777777" w:rsidR="00165C86" w:rsidRDefault="00165C86" w:rsidP="00165C86">
      <w:pPr>
        <w:pStyle w:val="aa"/>
        <w:spacing w:before="0" w:beforeAutospacing="0" w:after="0" w:afterAutospacing="0" w:line="276" w:lineRule="auto"/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Для подготовки </w:t>
      </w:r>
      <w:r>
        <w:rPr>
          <w:szCs w:val="28"/>
        </w:rPr>
        <w:t xml:space="preserve">дипломной работы (проекта) </w:t>
      </w:r>
      <w:r>
        <w:rPr>
          <w:szCs w:val="28"/>
          <w:lang w:eastAsia="en-US"/>
        </w:rPr>
        <w:t xml:space="preserve"> студенту назначается руководитель и, при необходимости, консультанты.</w:t>
      </w:r>
    </w:p>
    <w:p w14:paraId="29E797C3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Директор  ГБПОУ РО «ДПК» утверждает руководителя дипломной работы (проекта).  Одновременно, кроме основного руководителя, могут быть назначены консультанты  по о</w:t>
      </w:r>
      <w:r>
        <w:rPr>
          <w:sz w:val="24"/>
          <w:szCs w:val="28"/>
        </w:rPr>
        <w:t>т</w:t>
      </w:r>
      <w:r>
        <w:rPr>
          <w:sz w:val="24"/>
          <w:szCs w:val="28"/>
        </w:rPr>
        <w:t>дельным частям (вопросам)  дипломной работы (проекта).</w:t>
      </w:r>
    </w:p>
    <w:p w14:paraId="34B5CD63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Закрепление тем дипломных работ (проектов)  (с указанием руководителей и сроков в</w:t>
      </w:r>
      <w:r>
        <w:rPr>
          <w:sz w:val="24"/>
          <w:szCs w:val="28"/>
        </w:rPr>
        <w:t>ы</w:t>
      </w:r>
      <w:r>
        <w:rPr>
          <w:sz w:val="24"/>
          <w:szCs w:val="28"/>
        </w:rPr>
        <w:t>полнения) за студентами оформляется приказом  директора ГБПОУ РО «ДПК» не позднее 1 н</w:t>
      </w:r>
      <w:r>
        <w:rPr>
          <w:sz w:val="24"/>
          <w:szCs w:val="28"/>
        </w:rPr>
        <w:t>о</w:t>
      </w:r>
      <w:r>
        <w:rPr>
          <w:sz w:val="24"/>
          <w:szCs w:val="28"/>
        </w:rPr>
        <w:t>ября последнего года обучения.</w:t>
      </w:r>
    </w:p>
    <w:p w14:paraId="3D95159F" w14:textId="77777777" w:rsidR="00165C86" w:rsidRDefault="00165C86" w:rsidP="00165C86">
      <w:pPr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Задания на дипломную работу (проект)  сопровождаются консультацией  руководителя, в ходе которой  разъясняются назначение и задачи, структура и объем работы, принципы разр</w:t>
      </w:r>
      <w:r>
        <w:rPr>
          <w:sz w:val="24"/>
          <w:szCs w:val="28"/>
        </w:rPr>
        <w:t>а</w:t>
      </w:r>
      <w:r>
        <w:rPr>
          <w:sz w:val="24"/>
          <w:szCs w:val="28"/>
        </w:rPr>
        <w:t>ботки и оформления, примерное распределение времени на выполнение отдельных частей  д</w:t>
      </w:r>
      <w:r>
        <w:rPr>
          <w:sz w:val="24"/>
          <w:szCs w:val="28"/>
        </w:rPr>
        <w:t>и</w:t>
      </w:r>
      <w:r>
        <w:rPr>
          <w:sz w:val="24"/>
          <w:szCs w:val="28"/>
        </w:rPr>
        <w:t>пломной работы (проекта).</w:t>
      </w:r>
    </w:p>
    <w:p w14:paraId="1B6B599E" w14:textId="77777777" w:rsidR="00165C86" w:rsidRDefault="00165C86" w:rsidP="00165C86">
      <w:pPr>
        <w:spacing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Выполненная дипломная работа (проект)  в целом должна:</w:t>
      </w:r>
    </w:p>
    <w:p w14:paraId="0059C89C" w14:textId="77777777" w:rsidR="00165C86" w:rsidRDefault="00165C86" w:rsidP="008D1F0F">
      <w:pPr>
        <w:pStyle w:val="a3"/>
        <w:widowControl/>
        <w:numPr>
          <w:ilvl w:val="0"/>
          <w:numId w:val="19"/>
        </w:numPr>
        <w:autoSpaceDE/>
        <w:autoSpaceDN/>
        <w:adjustRightInd/>
        <w:spacing w:after="160" w:line="276" w:lineRule="auto"/>
        <w:jc w:val="both"/>
        <w:rPr>
          <w:rFonts w:eastAsia="SymbolMT"/>
          <w:sz w:val="24"/>
          <w:szCs w:val="28"/>
        </w:rPr>
      </w:pPr>
      <w:r>
        <w:rPr>
          <w:rFonts w:eastAsia="SymbolMT"/>
          <w:sz w:val="24"/>
          <w:szCs w:val="28"/>
        </w:rPr>
        <w:t>соответствовать разработанному заданию;</w:t>
      </w:r>
    </w:p>
    <w:p w14:paraId="0F71C3B8" w14:textId="77777777" w:rsidR="00165C86" w:rsidRDefault="00165C86" w:rsidP="008D1F0F">
      <w:pPr>
        <w:pStyle w:val="a3"/>
        <w:widowControl/>
        <w:numPr>
          <w:ilvl w:val="0"/>
          <w:numId w:val="19"/>
        </w:numPr>
        <w:autoSpaceDE/>
        <w:autoSpaceDN/>
        <w:adjustRightInd/>
        <w:spacing w:after="160" w:line="276" w:lineRule="auto"/>
        <w:jc w:val="both"/>
        <w:rPr>
          <w:rFonts w:eastAsia="SymbolMT"/>
          <w:sz w:val="24"/>
          <w:szCs w:val="28"/>
        </w:rPr>
      </w:pPr>
      <w:r>
        <w:rPr>
          <w:rFonts w:eastAsia="SymbolMT"/>
          <w:sz w:val="24"/>
          <w:szCs w:val="28"/>
        </w:rPr>
        <w:t xml:space="preserve">включать анализ источников по теме с обобщениями и выводами, сопоставлениями и оценкой различных точек зрения; </w:t>
      </w:r>
    </w:p>
    <w:p w14:paraId="1A6E226B" w14:textId="77777777" w:rsidR="00165C86" w:rsidRDefault="00165C86" w:rsidP="008D1F0F">
      <w:pPr>
        <w:pStyle w:val="a3"/>
        <w:widowControl/>
        <w:numPr>
          <w:ilvl w:val="0"/>
          <w:numId w:val="19"/>
        </w:numPr>
        <w:autoSpaceDE/>
        <w:autoSpaceDN/>
        <w:adjustRightInd/>
        <w:spacing w:after="160" w:line="276" w:lineRule="auto"/>
        <w:jc w:val="both"/>
        <w:rPr>
          <w:rFonts w:eastAsia="SymbolMT"/>
          <w:sz w:val="24"/>
          <w:szCs w:val="28"/>
        </w:rPr>
      </w:pPr>
      <w:r>
        <w:rPr>
          <w:rFonts w:eastAsia="SymbolMT"/>
          <w:sz w:val="24"/>
          <w:szCs w:val="28"/>
        </w:rPr>
        <w:t>продемонстрировать требуемый уровень общенаучной и специальной подготовки выпус</w:t>
      </w:r>
      <w:r>
        <w:rPr>
          <w:rFonts w:eastAsia="SymbolMT"/>
          <w:sz w:val="24"/>
          <w:szCs w:val="28"/>
        </w:rPr>
        <w:t>к</w:t>
      </w:r>
      <w:r>
        <w:rPr>
          <w:rFonts w:eastAsia="SymbolMT"/>
          <w:sz w:val="24"/>
          <w:szCs w:val="28"/>
        </w:rPr>
        <w:t>ника, его способность и умение применять на практике освоенные знания, практические умения, общие и профессиональные компетенции в соответствии с ФГОС СПО.</w:t>
      </w:r>
    </w:p>
    <w:p w14:paraId="0E2B2A0A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Общее руководство и </w:t>
      </w:r>
      <w:proofErr w:type="gramStart"/>
      <w:r>
        <w:rPr>
          <w:sz w:val="24"/>
          <w:szCs w:val="28"/>
        </w:rPr>
        <w:t>контроль за</w:t>
      </w:r>
      <w:proofErr w:type="gramEnd"/>
      <w:r>
        <w:rPr>
          <w:sz w:val="24"/>
          <w:szCs w:val="28"/>
        </w:rPr>
        <w:t xml:space="preserve"> ходом выполнения дипломных работ (проектов)  ос</w:t>
      </w:r>
      <w:r>
        <w:rPr>
          <w:sz w:val="24"/>
          <w:szCs w:val="28"/>
        </w:rPr>
        <w:t>у</w:t>
      </w:r>
      <w:r>
        <w:rPr>
          <w:sz w:val="24"/>
          <w:szCs w:val="28"/>
        </w:rPr>
        <w:t xml:space="preserve">ществляет заместитель директора по УМР.   </w:t>
      </w:r>
    </w:p>
    <w:p w14:paraId="28F86C06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Промежуточный контроль осуществляется лабораторией педагогического проектирования ГБПОУ РО «ДПК».</w:t>
      </w:r>
    </w:p>
    <w:p w14:paraId="5D54FC86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Основными функциями руководителя дипломной работы (проекта)  являются:</w:t>
      </w:r>
    </w:p>
    <w:p w14:paraId="206884A3" w14:textId="77777777" w:rsidR="00165C86" w:rsidRDefault="00165C86" w:rsidP="008D1F0F">
      <w:pPr>
        <w:pStyle w:val="3"/>
        <w:widowControl/>
        <w:numPr>
          <w:ilvl w:val="0"/>
          <w:numId w:val="20"/>
        </w:numPr>
        <w:autoSpaceDE/>
        <w:adjustRightInd/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разработка индивидуальных заданий;</w:t>
      </w:r>
    </w:p>
    <w:p w14:paraId="64B52087" w14:textId="77777777" w:rsidR="00165C86" w:rsidRDefault="00165C86" w:rsidP="008D1F0F">
      <w:pPr>
        <w:pStyle w:val="3"/>
        <w:widowControl/>
        <w:numPr>
          <w:ilvl w:val="0"/>
          <w:numId w:val="20"/>
        </w:numPr>
        <w:autoSpaceDE/>
        <w:adjustRightInd/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консультирование по вопросам содержания и последовательности выполнения  дипло</w:t>
      </w:r>
      <w:r>
        <w:rPr>
          <w:sz w:val="24"/>
          <w:szCs w:val="28"/>
        </w:rPr>
        <w:t>м</w:t>
      </w:r>
      <w:r>
        <w:rPr>
          <w:sz w:val="24"/>
          <w:szCs w:val="28"/>
        </w:rPr>
        <w:t>ной работы (проекта);</w:t>
      </w:r>
    </w:p>
    <w:p w14:paraId="13ADC78B" w14:textId="77777777" w:rsidR="00165C86" w:rsidRDefault="00165C86" w:rsidP="008D1F0F">
      <w:pPr>
        <w:pStyle w:val="3"/>
        <w:widowControl/>
        <w:numPr>
          <w:ilvl w:val="0"/>
          <w:numId w:val="20"/>
        </w:numPr>
        <w:autoSpaceDE/>
        <w:adjustRightInd/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оказание помощи студенту в подборе необходимой литературы;</w:t>
      </w:r>
    </w:p>
    <w:p w14:paraId="0CCCD393" w14:textId="77777777" w:rsidR="00165C86" w:rsidRDefault="00165C86" w:rsidP="008D1F0F">
      <w:pPr>
        <w:pStyle w:val="3"/>
        <w:widowControl/>
        <w:numPr>
          <w:ilvl w:val="0"/>
          <w:numId w:val="20"/>
        </w:numPr>
        <w:autoSpaceDE/>
        <w:adjustRightInd/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контроль хода выполнения дипломной работы (проекта);</w:t>
      </w:r>
    </w:p>
    <w:p w14:paraId="28DD6B19" w14:textId="77777777" w:rsidR="00165C86" w:rsidRDefault="00165C86" w:rsidP="008D1F0F">
      <w:pPr>
        <w:pStyle w:val="3"/>
        <w:widowControl/>
        <w:numPr>
          <w:ilvl w:val="0"/>
          <w:numId w:val="20"/>
        </w:numPr>
        <w:autoSpaceDE/>
        <w:adjustRightInd/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подготовка письменного отзыва на дипломную работу (проект)</w:t>
      </w:r>
      <w:proofErr w:type="gramStart"/>
      <w:r>
        <w:rPr>
          <w:sz w:val="24"/>
          <w:szCs w:val="28"/>
        </w:rPr>
        <w:t xml:space="preserve">  .</w:t>
      </w:r>
      <w:proofErr w:type="gramEnd"/>
    </w:p>
    <w:p w14:paraId="51625681" w14:textId="77777777" w:rsidR="00165C86" w:rsidRDefault="00165C86" w:rsidP="00165C86">
      <w:pPr>
        <w:spacing w:line="276" w:lineRule="auto"/>
        <w:ind w:firstLine="567"/>
        <w:jc w:val="both"/>
        <w:rPr>
          <w:rFonts w:eastAsia="Calibri"/>
          <w:sz w:val="24"/>
          <w:szCs w:val="28"/>
        </w:rPr>
      </w:pPr>
      <w:proofErr w:type="gramStart"/>
      <w:r>
        <w:rPr>
          <w:rFonts w:eastAsia="Calibri"/>
          <w:sz w:val="24"/>
          <w:szCs w:val="28"/>
        </w:rPr>
        <w:t xml:space="preserve">В отзыве руководителя   указываются характерные особенности работы, ее достоинства и недостатки, а также отношение обучающегося к выполнению </w:t>
      </w:r>
      <w:r>
        <w:rPr>
          <w:sz w:val="24"/>
          <w:szCs w:val="28"/>
        </w:rPr>
        <w:t>дипломной работы (проекта)</w:t>
      </w:r>
      <w:r>
        <w:rPr>
          <w:rFonts w:eastAsia="Calibri"/>
          <w:sz w:val="24"/>
          <w:szCs w:val="28"/>
        </w:rPr>
        <w:t>, проявленные (не проявленные) им способности, оцениваются уровень освоения общих и пр</w:t>
      </w:r>
      <w:r>
        <w:rPr>
          <w:rFonts w:eastAsia="Calibri"/>
          <w:sz w:val="24"/>
          <w:szCs w:val="28"/>
        </w:rPr>
        <w:t>о</w:t>
      </w:r>
      <w:r>
        <w:rPr>
          <w:rFonts w:eastAsia="Calibri"/>
          <w:sz w:val="24"/>
          <w:szCs w:val="28"/>
        </w:rPr>
        <w:t xml:space="preserve">фессиональных компетенций, знания, умения обучающегося продемонстрированные им при выполнении </w:t>
      </w:r>
      <w:r>
        <w:rPr>
          <w:sz w:val="24"/>
          <w:szCs w:val="28"/>
        </w:rPr>
        <w:t>дипломной работы (проекта)</w:t>
      </w:r>
      <w:r>
        <w:rPr>
          <w:rFonts w:eastAsia="Calibri"/>
          <w:sz w:val="24"/>
          <w:szCs w:val="28"/>
        </w:rPr>
        <w:t>, а также степень самостоятельности обучающегося и его личный вклад в раскрытие проблем и разработку предложений по их решению</w:t>
      </w:r>
      <w:proofErr w:type="gramEnd"/>
      <w:r>
        <w:rPr>
          <w:rFonts w:eastAsia="Calibri"/>
          <w:sz w:val="24"/>
          <w:szCs w:val="28"/>
        </w:rPr>
        <w:t>. Заканчив</w:t>
      </w:r>
      <w:r>
        <w:rPr>
          <w:rFonts w:eastAsia="Calibri"/>
          <w:sz w:val="24"/>
          <w:szCs w:val="28"/>
        </w:rPr>
        <w:t>а</w:t>
      </w:r>
      <w:r>
        <w:rPr>
          <w:rFonts w:eastAsia="Calibri"/>
          <w:sz w:val="24"/>
          <w:szCs w:val="28"/>
        </w:rPr>
        <w:t>ется отзыв выводом о возможности (невозможности) допуска  выпускника к защите.</w:t>
      </w:r>
    </w:p>
    <w:p w14:paraId="449D6416" w14:textId="77777777" w:rsidR="00165C86" w:rsidRDefault="00165C86" w:rsidP="00165C86">
      <w:pPr>
        <w:spacing w:line="276" w:lineRule="auto"/>
        <w:ind w:firstLine="567"/>
        <w:jc w:val="both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В обязанности консультанта </w:t>
      </w:r>
      <w:r>
        <w:rPr>
          <w:sz w:val="24"/>
          <w:szCs w:val="28"/>
        </w:rPr>
        <w:t xml:space="preserve">дипломной работы (проекта) </w:t>
      </w:r>
      <w:r>
        <w:rPr>
          <w:rFonts w:eastAsia="Calibri"/>
          <w:sz w:val="24"/>
          <w:szCs w:val="28"/>
        </w:rPr>
        <w:t xml:space="preserve"> входит: </w:t>
      </w:r>
    </w:p>
    <w:p w14:paraId="651575EF" w14:textId="77777777" w:rsidR="00165C86" w:rsidRPr="00374050" w:rsidRDefault="00165C86" w:rsidP="008D1F0F">
      <w:pPr>
        <w:pStyle w:val="a3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rFonts w:eastAsia="Calibri"/>
          <w:sz w:val="24"/>
          <w:szCs w:val="28"/>
        </w:rPr>
      </w:pPr>
      <w:r w:rsidRPr="00374050">
        <w:rPr>
          <w:rFonts w:eastAsia="Calibri"/>
          <w:sz w:val="24"/>
          <w:szCs w:val="28"/>
        </w:rPr>
        <w:t xml:space="preserve">руководство разработкой индивидуального плана подготовки и выполнения </w:t>
      </w:r>
      <w:r w:rsidRPr="00374050">
        <w:rPr>
          <w:sz w:val="24"/>
          <w:szCs w:val="28"/>
        </w:rPr>
        <w:t xml:space="preserve">дипломной работы (проекта) </w:t>
      </w:r>
      <w:r w:rsidRPr="00374050">
        <w:rPr>
          <w:rFonts w:eastAsia="Calibri"/>
          <w:sz w:val="24"/>
          <w:szCs w:val="28"/>
        </w:rPr>
        <w:t xml:space="preserve"> в части содержания консультируемого вопроса;</w:t>
      </w:r>
    </w:p>
    <w:p w14:paraId="035A38C8" w14:textId="77777777" w:rsidR="00165C86" w:rsidRPr="00374050" w:rsidRDefault="00165C86" w:rsidP="008D1F0F">
      <w:pPr>
        <w:pStyle w:val="a3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rFonts w:eastAsia="Calibri"/>
          <w:sz w:val="24"/>
          <w:szCs w:val="28"/>
        </w:rPr>
      </w:pPr>
      <w:r w:rsidRPr="00374050">
        <w:rPr>
          <w:rFonts w:eastAsia="Calibri"/>
          <w:sz w:val="24"/>
          <w:szCs w:val="28"/>
        </w:rPr>
        <w:t xml:space="preserve">оказание помощи </w:t>
      </w:r>
      <w:proofErr w:type="gramStart"/>
      <w:r w:rsidRPr="00374050">
        <w:rPr>
          <w:rFonts w:eastAsia="Calibri"/>
          <w:sz w:val="24"/>
          <w:szCs w:val="28"/>
        </w:rPr>
        <w:t>обучающемуся</w:t>
      </w:r>
      <w:proofErr w:type="gramEnd"/>
      <w:r w:rsidRPr="00374050">
        <w:rPr>
          <w:rFonts w:eastAsia="Calibri"/>
          <w:sz w:val="24"/>
          <w:szCs w:val="28"/>
        </w:rPr>
        <w:t xml:space="preserve"> в подборе необходимой литературы в части содержания консультируемого вопроса;</w:t>
      </w:r>
    </w:p>
    <w:p w14:paraId="3740F3CC" w14:textId="77777777" w:rsidR="00165C86" w:rsidRPr="00374050" w:rsidRDefault="00165C86" w:rsidP="008D1F0F">
      <w:pPr>
        <w:pStyle w:val="a3"/>
        <w:widowControl/>
        <w:numPr>
          <w:ilvl w:val="0"/>
          <w:numId w:val="21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rFonts w:eastAsia="Calibri"/>
          <w:sz w:val="24"/>
          <w:szCs w:val="28"/>
        </w:rPr>
      </w:pPr>
      <w:r w:rsidRPr="00374050">
        <w:rPr>
          <w:rFonts w:eastAsia="Calibri"/>
          <w:sz w:val="24"/>
          <w:szCs w:val="28"/>
        </w:rPr>
        <w:t xml:space="preserve">контроль хода выполнения </w:t>
      </w:r>
      <w:r w:rsidRPr="00374050">
        <w:rPr>
          <w:sz w:val="24"/>
          <w:szCs w:val="28"/>
        </w:rPr>
        <w:t xml:space="preserve">дипломной работы (проекта) </w:t>
      </w:r>
      <w:r w:rsidRPr="00374050">
        <w:rPr>
          <w:rFonts w:eastAsia="Calibri"/>
          <w:sz w:val="24"/>
          <w:szCs w:val="28"/>
        </w:rPr>
        <w:t xml:space="preserve"> в части содержания консульт</w:t>
      </w:r>
      <w:r w:rsidRPr="00374050">
        <w:rPr>
          <w:rFonts w:eastAsia="Calibri"/>
          <w:sz w:val="24"/>
          <w:szCs w:val="28"/>
        </w:rPr>
        <w:t>и</w:t>
      </w:r>
      <w:r w:rsidRPr="00374050">
        <w:rPr>
          <w:rFonts w:eastAsia="Calibri"/>
          <w:sz w:val="24"/>
          <w:szCs w:val="28"/>
        </w:rPr>
        <w:t>руемого вопроса.</w:t>
      </w:r>
    </w:p>
    <w:p w14:paraId="51D5BA37" w14:textId="77777777" w:rsidR="00165C86" w:rsidRDefault="00165C86" w:rsidP="00165C86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8"/>
        </w:rPr>
      </w:pPr>
      <w:r>
        <w:rPr>
          <w:rFonts w:eastAsia="Calibri"/>
          <w:sz w:val="24"/>
          <w:szCs w:val="28"/>
        </w:rPr>
        <w:t xml:space="preserve"> </w:t>
      </w:r>
      <w:r>
        <w:rPr>
          <w:sz w:val="24"/>
          <w:szCs w:val="28"/>
        </w:rPr>
        <w:t xml:space="preserve">К каждому руководителю может быть одновременно прикреплено не более 8 студентов. </w:t>
      </w:r>
    </w:p>
    <w:p w14:paraId="0F55B968" w14:textId="77777777" w:rsidR="00165C86" w:rsidRDefault="00165C86" w:rsidP="00165C86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На все виды консультаций руководителю на каждого студента отводится не более 20 ак</w:t>
      </w:r>
      <w:r>
        <w:rPr>
          <w:sz w:val="24"/>
          <w:szCs w:val="28"/>
        </w:rPr>
        <w:t>а</w:t>
      </w:r>
      <w:r>
        <w:rPr>
          <w:sz w:val="24"/>
          <w:szCs w:val="28"/>
        </w:rPr>
        <w:t>демических часов, на консультирование отводится не более 5 часов, на рецензирование    д</w:t>
      </w:r>
      <w:r>
        <w:rPr>
          <w:sz w:val="24"/>
          <w:szCs w:val="28"/>
        </w:rPr>
        <w:t>и</w:t>
      </w:r>
      <w:r>
        <w:rPr>
          <w:sz w:val="24"/>
          <w:szCs w:val="28"/>
        </w:rPr>
        <w:t xml:space="preserve">пломной работы (проекта) – 5 часов на студента. </w:t>
      </w:r>
    </w:p>
    <w:p w14:paraId="66B6940F" w14:textId="77777777" w:rsidR="00165C86" w:rsidRDefault="00165C86" w:rsidP="00165C86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8"/>
        </w:rPr>
      </w:pPr>
      <w:r>
        <w:rPr>
          <w:sz w:val="24"/>
          <w:szCs w:val="28"/>
        </w:rPr>
        <w:t>Все виды руководства, консультирования и рецензирования дипломных работ (проектов)  оплачиваются преподавателю (</w:t>
      </w:r>
      <w:proofErr w:type="gramStart"/>
      <w:r>
        <w:rPr>
          <w:sz w:val="24"/>
          <w:szCs w:val="28"/>
        </w:rPr>
        <w:t>специалисту</w:t>
      </w:r>
      <w:proofErr w:type="gramEnd"/>
      <w:r>
        <w:rPr>
          <w:sz w:val="24"/>
          <w:szCs w:val="28"/>
        </w:rPr>
        <w:t xml:space="preserve"> привлеченному к  руководству, консультированию и рецензированию) по факту   выполнения данного вида деятельности. </w:t>
      </w:r>
    </w:p>
    <w:p w14:paraId="055AF605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</w:p>
    <w:p w14:paraId="0D9CC6E1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Защита дипломных работ (проектов) проводится на открытом заседании государственной экзаменационной комиссии.</w:t>
      </w:r>
    </w:p>
    <w:p w14:paraId="52866DE5" w14:textId="49C42735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защиту  дипломной работы (</w:t>
      </w:r>
      <w:r w:rsidR="008D1F0F">
        <w:rPr>
          <w:sz w:val="24"/>
          <w:szCs w:val="24"/>
        </w:rPr>
        <w:t>проекта</w:t>
      </w:r>
      <w:r>
        <w:rPr>
          <w:sz w:val="24"/>
          <w:szCs w:val="24"/>
        </w:rPr>
        <w:t>) отводится  до 1 академического часа на каждого студента. Процедура защиты устанавливается  председателем государственной экзаменацио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 комиссии по согласованию с членами комиссии и, как правило, включает доклад студента  с презентацией результатов исследования (не более 10 минут), чтение отзыва и рецензии, 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просы членов комиссии, ответы студента. Во время доклада обучающийся использует подг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товленный наглядный материал, иллюстрирующий основные положения дипломной работы (проекта).</w:t>
      </w:r>
    </w:p>
    <w:p w14:paraId="0A32C0F6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окончательной оценки по защите  дипломной работы (проекта) учит</w:t>
      </w:r>
      <w:r>
        <w:rPr>
          <w:sz w:val="24"/>
          <w:szCs w:val="24"/>
        </w:rPr>
        <w:t>ы</w:t>
      </w:r>
      <w:r>
        <w:rPr>
          <w:sz w:val="24"/>
          <w:szCs w:val="24"/>
        </w:rPr>
        <w:t>ваются:</w:t>
      </w:r>
    </w:p>
    <w:p w14:paraId="58215DE1" w14:textId="77777777" w:rsidR="00165C86" w:rsidRDefault="00165C86" w:rsidP="008D1F0F">
      <w:pPr>
        <w:pStyle w:val="3"/>
        <w:widowControl/>
        <w:numPr>
          <w:ilvl w:val="0"/>
          <w:numId w:val="22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доклад выпускника по каждому разделу   работы;</w:t>
      </w:r>
    </w:p>
    <w:p w14:paraId="131B69A4" w14:textId="77777777" w:rsidR="00165C86" w:rsidRDefault="00165C86" w:rsidP="008D1F0F">
      <w:pPr>
        <w:pStyle w:val="3"/>
        <w:widowControl/>
        <w:numPr>
          <w:ilvl w:val="0"/>
          <w:numId w:val="22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вопросы;</w:t>
      </w:r>
    </w:p>
    <w:p w14:paraId="1DB07772" w14:textId="77777777" w:rsidR="00165C86" w:rsidRDefault="00165C86" w:rsidP="008D1F0F">
      <w:pPr>
        <w:pStyle w:val="3"/>
        <w:widowControl/>
        <w:numPr>
          <w:ilvl w:val="0"/>
          <w:numId w:val="22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оценка рецензента;</w:t>
      </w:r>
    </w:p>
    <w:p w14:paraId="15E3131A" w14:textId="77777777" w:rsidR="00165C86" w:rsidRDefault="00165C86" w:rsidP="008D1F0F">
      <w:pPr>
        <w:pStyle w:val="3"/>
        <w:widowControl/>
        <w:numPr>
          <w:ilvl w:val="0"/>
          <w:numId w:val="22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отзыв руководителя</w:t>
      </w:r>
    </w:p>
    <w:p w14:paraId="4360993F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Заседания государственной экзаменационной комиссии протоколируются. В протоколе записываются: итоговая оценка дипломной работы (проекта), вопросы и особые мнения членов комиссии. Протоколы заседания государственной экзаменационной комиссии подписываются председателем, заместителем председателя, ответственным секретарем и членами комиссии.</w:t>
      </w:r>
    </w:p>
    <w:p w14:paraId="6BE3E6B1" w14:textId="77777777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Студенты, выполнившие дипломную работу (проект), но получившие при защите оценку «неудовлетворительно», имеют право на повторную защиту. В этом случае государственная э</w:t>
      </w:r>
      <w:r>
        <w:rPr>
          <w:sz w:val="24"/>
          <w:szCs w:val="24"/>
        </w:rPr>
        <w:t>к</w:t>
      </w:r>
      <w:r>
        <w:rPr>
          <w:sz w:val="24"/>
          <w:szCs w:val="24"/>
        </w:rPr>
        <w:t>заменационная комиссия может признать целесообразным повторную защиту студентом той же дипломной работы (проекта), либо вынести решение о закреплении за ним нового задания на дипломную работу (проект) и определить срок повторной защиты, но не ранее, чем через год.</w:t>
      </w:r>
    </w:p>
    <w:p w14:paraId="21160838" w14:textId="2F9DA3C1" w:rsidR="00165C86" w:rsidRDefault="00165C86" w:rsidP="00165C86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Студенту, получившему оценку «неудовлетворительно» при защите  дипломной работы (проекта), выдается академическая справка установленного образа. Академическая справка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менивается на диплом в соответствии с решением государственной экзаменационной комиссии после успешной защиты студентом  дипломной работы (</w:t>
      </w:r>
      <w:r w:rsidR="007C0BA7">
        <w:rPr>
          <w:sz w:val="24"/>
          <w:szCs w:val="24"/>
        </w:rPr>
        <w:t>проекта</w:t>
      </w:r>
      <w:r>
        <w:rPr>
          <w:sz w:val="24"/>
          <w:szCs w:val="24"/>
        </w:rPr>
        <w:t>).</w:t>
      </w:r>
    </w:p>
    <w:p w14:paraId="6545FFD1" w14:textId="77777777" w:rsidR="00165C86" w:rsidRDefault="00165C86" w:rsidP="00165C86">
      <w:pPr>
        <w:pStyle w:val="a3"/>
        <w:spacing w:line="276" w:lineRule="auto"/>
        <w:jc w:val="both"/>
        <w:rPr>
          <w:b/>
          <w:sz w:val="24"/>
          <w:szCs w:val="28"/>
        </w:rPr>
      </w:pPr>
    </w:p>
    <w:p w14:paraId="5273C724" w14:textId="77777777" w:rsidR="009C05B7" w:rsidRDefault="009C05B7" w:rsidP="009C05B7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B257B9">
        <w:rPr>
          <w:b/>
          <w:sz w:val="24"/>
          <w:szCs w:val="24"/>
        </w:rPr>
        <w:t>ФОНД ОЦЕНОЧНЫХ СРЕДСТВ</w:t>
      </w:r>
      <w:r>
        <w:rPr>
          <w:b/>
          <w:sz w:val="24"/>
          <w:szCs w:val="24"/>
        </w:rPr>
        <w:t xml:space="preserve"> ГИА</w:t>
      </w:r>
    </w:p>
    <w:p w14:paraId="3EAB99F4" w14:textId="77777777" w:rsidR="009C05B7" w:rsidRPr="00425B47" w:rsidRDefault="009C05B7" w:rsidP="009C05B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83DF25E" w14:textId="77777777" w:rsidR="009C05B7" w:rsidRPr="00B257B9" w:rsidRDefault="009C05B7" w:rsidP="009C05B7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В процессе ГИА осуществляется экспертиза </w:t>
      </w:r>
      <w:proofErr w:type="spellStart"/>
      <w:r w:rsidRPr="00425B47">
        <w:rPr>
          <w:sz w:val="24"/>
          <w:szCs w:val="24"/>
        </w:rPr>
        <w:t>сформированности</w:t>
      </w:r>
      <w:proofErr w:type="spellEnd"/>
      <w:r w:rsidRPr="00425B47">
        <w:rPr>
          <w:sz w:val="24"/>
          <w:szCs w:val="24"/>
        </w:rPr>
        <w:t xml:space="preserve"> у выпускников общих и професси</w:t>
      </w:r>
      <w:r>
        <w:rPr>
          <w:sz w:val="24"/>
          <w:szCs w:val="24"/>
        </w:rPr>
        <w:t xml:space="preserve">ональных компетенций </w:t>
      </w:r>
      <w:r w:rsidRPr="00316B32">
        <w:rPr>
          <w:b/>
          <w:sz w:val="24"/>
          <w:szCs w:val="24"/>
        </w:rPr>
        <w:t>(</w:t>
      </w:r>
      <w:proofErr w:type="gramStart"/>
      <w:r w:rsidRPr="00316B32">
        <w:rPr>
          <w:b/>
          <w:sz w:val="24"/>
          <w:szCs w:val="24"/>
        </w:rPr>
        <w:t>ОК</w:t>
      </w:r>
      <w:proofErr w:type="gramEnd"/>
      <w:r w:rsidRPr="00316B32">
        <w:rPr>
          <w:b/>
          <w:sz w:val="24"/>
          <w:szCs w:val="24"/>
        </w:rPr>
        <w:t xml:space="preserve"> и ПК)</w:t>
      </w:r>
      <w:r>
        <w:rPr>
          <w:sz w:val="24"/>
          <w:szCs w:val="24"/>
        </w:rPr>
        <w:t xml:space="preserve"> которые оцениваются по результатам выполнения и защиты дипломной работы (проекта) и демонстрации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профессиональных компетенций на государственном экзамене.</w:t>
      </w:r>
    </w:p>
    <w:p w14:paraId="5B87D9FC" w14:textId="77777777" w:rsidR="009C05B7" w:rsidRDefault="009C05B7" w:rsidP="009C05B7">
      <w:pPr>
        <w:spacing w:line="276" w:lineRule="auto"/>
        <w:jc w:val="both"/>
        <w:rPr>
          <w:b/>
          <w:sz w:val="24"/>
          <w:szCs w:val="24"/>
        </w:rPr>
      </w:pPr>
    </w:p>
    <w:p w14:paraId="05C29096" w14:textId="77777777" w:rsidR="009C05B7" w:rsidRPr="00316B32" w:rsidRDefault="009C05B7" w:rsidP="009C05B7">
      <w:pPr>
        <w:spacing w:line="276" w:lineRule="auto"/>
        <w:jc w:val="center"/>
        <w:rPr>
          <w:b/>
          <w:sz w:val="24"/>
          <w:szCs w:val="24"/>
        </w:rPr>
      </w:pPr>
      <w:r w:rsidRPr="00316B32">
        <w:rPr>
          <w:b/>
          <w:sz w:val="24"/>
          <w:szCs w:val="24"/>
        </w:rPr>
        <w:t>4.1 Требования к дипломным работам (проектам).</w:t>
      </w:r>
    </w:p>
    <w:p w14:paraId="14317D85" w14:textId="77777777" w:rsidR="009C05B7" w:rsidRDefault="009C05B7" w:rsidP="009C05B7">
      <w:pPr>
        <w:spacing w:line="276" w:lineRule="auto"/>
        <w:jc w:val="both"/>
        <w:rPr>
          <w:b/>
          <w:sz w:val="24"/>
          <w:szCs w:val="24"/>
        </w:rPr>
      </w:pPr>
    </w:p>
    <w:p w14:paraId="49A9258B" w14:textId="77777777" w:rsidR="009C05B7" w:rsidRDefault="009C05B7" w:rsidP="009C05B7">
      <w:pPr>
        <w:pStyle w:val="3"/>
        <w:spacing w:after="0"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Содержание дипломной работы (проекта) включает в себя:</w:t>
      </w:r>
    </w:p>
    <w:p w14:paraId="7912113F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введение, в котором раскрывается актуальность выбора темы, формулируются компоне</w:t>
      </w:r>
      <w:r>
        <w:rPr>
          <w:sz w:val="24"/>
          <w:szCs w:val="28"/>
        </w:rPr>
        <w:t>н</w:t>
      </w:r>
      <w:r>
        <w:rPr>
          <w:sz w:val="24"/>
          <w:szCs w:val="28"/>
        </w:rPr>
        <w:lastRenderedPageBreak/>
        <w:t>ты научного аппарата: объект, предмет, цели, задачи работы, гипотеза;</w:t>
      </w:r>
    </w:p>
    <w:p w14:paraId="452C903A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теоретическую часть, в которой даны история вопроса, аспекты разработанности пробл</w:t>
      </w:r>
      <w:r>
        <w:rPr>
          <w:sz w:val="24"/>
          <w:szCs w:val="28"/>
        </w:rPr>
        <w:t>е</w:t>
      </w:r>
      <w:r>
        <w:rPr>
          <w:sz w:val="24"/>
          <w:szCs w:val="28"/>
        </w:rPr>
        <w:t>мы в теории и практике, психолого-педагогическое обоснование проблемы;</w:t>
      </w:r>
    </w:p>
    <w:p w14:paraId="59A5E21A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опытно-практическая (экспериментальная) часть, которая должна быть направлена на решение выбранной проблемы и представлена планом проведения опытно-практической работы, характеристикой методов опытно-практической работы основными этапами опытно-практической работы (диагностическим, формирующим, контрольным), анал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зом результатов опытно-практической (экспериментальной) работы.</w:t>
      </w:r>
    </w:p>
    <w:p w14:paraId="4BDFE1E7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выводы и заключение, рекомендации относительно возможностей применения получе</w:t>
      </w:r>
      <w:r>
        <w:rPr>
          <w:sz w:val="24"/>
          <w:szCs w:val="28"/>
        </w:rPr>
        <w:t>н</w:t>
      </w:r>
      <w:r>
        <w:rPr>
          <w:sz w:val="24"/>
          <w:szCs w:val="28"/>
        </w:rPr>
        <w:t>ных результатов;</w:t>
      </w:r>
    </w:p>
    <w:p w14:paraId="66EA2851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список используемой литературы (не менее 25 источников);</w:t>
      </w:r>
    </w:p>
    <w:p w14:paraId="40199D9E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приложение;</w:t>
      </w:r>
    </w:p>
    <w:p w14:paraId="31C08958" w14:textId="77777777" w:rsidR="009C05B7" w:rsidRDefault="009C05B7" w:rsidP="008D1F0F">
      <w:pPr>
        <w:pStyle w:val="3"/>
        <w:numPr>
          <w:ilvl w:val="0"/>
          <w:numId w:val="23"/>
        </w:numPr>
        <w:spacing w:after="0" w:line="276" w:lineRule="auto"/>
        <w:jc w:val="both"/>
        <w:rPr>
          <w:sz w:val="24"/>
          <w:szCs w:val="28"/>
        </w:rPr>
      </w:pPr>
      <w:r>
        <w:rPr>
          <w:sz w:val="24"/>
          <w:szCs w:val="28"/>
        </w:rPr>
        <w:t>объем дипломной работы (проекта) должен составлять не менее 40, но не более 60 стр</w:t>
      </w:r>
      <w:r>
        <w:rPr>
          <w:sz w:val="24"/>
          <w:szCs w:val="28"/>
        </w:rPr>
        <w:t>а</w:t>
      </w:r>
      <w:r>
        <w:rPr>
          <w:sz w:val="24"/>
          <w:szCs w:val="28"/>
        </w:rPr>
        <w:t>ниц печатного текста.</w:t>
      </w:r>
    </w:p>
    <w:p w14:paraId="4261D1BB" w14:textId="798998D1" w:rsidR="009C05B7" w:rsidRDefault="009C05B7" w:rsidP="009C05B7">
      <w:pPr>
        <w:pStyle w:val="3"/>
        <w:spacing w:after="0" w:line="276" w:lineRule="auto"/>
        <w:ind w:left="0" w:firstLine="567"/>
        <w:jc w:val="both"/>
        <w:rPr>
          <w:sz w:val="24"/>
          <w:szCs w:val="28"/>
        </w:rPr>
      </w:pPr>
      <w:proofErr w:type="gramStart"/>
      <w:r>
        <w:rPr>
          <w:sz w:val="24"/>
          <w:szCs w:val="28"/>
        </w:rPr>
        <w:t>По структу</w:t>
      </w:r>
      <w:r w:rsidR="005866E4">
        <w:rPr>
          <w:sz w:val="24"/>
          <w:szCs w:val="28"/>
        </w:rPr>
        <w:t xml:space="preserve">ре дипломная работа (проекта) </w:t>
      </w:r>
      <w:r>
        <w:rPr>
          <w:sz w:val="24"/>
          <w:szCs w:val="28"/>
        </w:rPr>
        <w:t>состоит из теоретической и практической ч</w:t>
      </w:r>
      <w:r>
        <w:rPr>
          <w:sz w:val="24"/>
          <w:szCs w:val="28"/>
        </w:rPr>
        <w:t>а</w:t>
      </w:r>
      <w:r>
        <w:rPr>
          <w:sz w:val="24"/>
          <w:szCs w:val="28"/>
        </w:rPr>
        <w:t>стей.</w:t>
      </w:r>
      <w:proofErr w:type="gramEnd"/>
      <w:r>
        <w:rPr>
          <w:sz w:val="24"/>
          <w:szCs w:val="28"/>
        </w:rPr>
        <w:t xml:space="preserve">  В теоретической части дается теоретическое освещение темы на основе анализа име</w:t>
      </w:r>
      <w:r>
        <w:rPr>
          <w:sz w:val="24"/>
          <w:szCs w:val="28"/>
        </w:rPr>
        <w:t>ю</w:t>
      </w:r>
      <w:r>
        <w:rPr>
          <w:sz w:val="24"/>
          <w:szCs w:val="28"/>
        </w:rPr>
        <w:t>щейся литературы. Практическая часть может быть представлена методикой, расчетами, анал</w:t>
      </w:r>
      <w:r>
        <w:rPr>
          <w:sz w:val="24"/>
          <w:szCs w:val="28"/>
        </w:rPr>
        <w:t>и</w:t>
      </w:r>
      <w:r>
        <w:rPr>
          <w:sz w:val="24"/>
          <w:szCs w:val="28"/>
        </w:rPr>
        <w:t>зом опытно-практических данных, продуктами творческой деятельности в соответствии с вид</w:t>
      </w:r>
      <w:r>
        <w:rPr>
          <w:sz w:val="24"/>
          <w:szCs w:val="28"/>
        </w:rPr>
        <w:t>а</w:t>
      </w:r>
      <w:r>
        <w:rPr>
          <w:sz w:val="24"/>
          <w:szCs w:val="28"/>
        </w:rPr>
        <w:t>ми профессиональной деятельности. Содержание теоретической и практической частей опред</w:t>
      </w:r>
      <w:r>
        <w:rPr>
          <w:sz w:val="24"/>
          <w:szCs w:val="28"/>
        </w:rPr>
        <w:t>е</w:t>
      </w:r>
      <w:r>
        <w:rPr>
          <w:sz w:val="24"/>
          <w:szCs w:val="28"/>
        </w:rPr>
        <w:t>ляются в зависимости от профиля специальности и темы дипломной работы (проекта).</w:t>
      </w:r>
    </w:p>
    <w:p w14:paraId="3DB7C7D4" w14:textId="77777777" w:rsidR="009C05B7" w:rsidRDefault="009C05B7" w:rsidP="009C05B7">
      <w:pPr>
        <w:pStyle w:val="3"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sz w:val="24"/>
          <w:szCs w:val="28"/>
        </w:rPr>
        <w:t>Дипломная работа (проект)  может быть логическим продолжением курсовой работы, идеи и выводы которой реализуются на более высоком теоретическом и практическом уровне.</w:t>
      </w:r>
    </w:p>
    <w:p w14:paraId="4E79E223" w14:textId="77777777" w:rsidR="009C05B7" w:rsidRDefault="009C05B7" w:rsidP="009C05B7">
      <w:pPr>
        <w:pStyle w:val="3"/>
        <w:spacing w:after="0" w:line="276" w:lineRule="auto"/>
        <w:ind w:left="0" w:firstLine="567"/>
        <w:jc w:val="both"/>
        <w:rPr>
          <w:sz w:val="24"/>
          <w:szCs w:val="28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Выполненные </w:t>
      </w:r>
      <w:r>
        <w:rPr>
          <w:sz w:val="24"/>
          <w:szCs w:val="28"/>
        </w:rPr>
        <w:t xml:space="preserve">дипломные работы (проекты) </w:t>
      </w:r>
      <w:r>
        <w:rPr>
          <w:sz w:val="24"/>
          <w:szCs w:val="24"/>
        </w:rPr>
        <w:t>рецензируются специалистами из числа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ботников образовательной организации с соответствующей квалификацией, работодателей,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циальных партнеров,  владеющих вопросами, связанными с тематикой </w:t>
      </w:r>
      <w:r>
        <w:rPr>
          <w:sz w:val="24"/>
          <w:szCs w:val="28"/>
        </w:rPr>
        <w:t>дипломной работы (пр</w:t>
      </w:r>
      <w:r>
        <w:rPr>
          <w:sz w:val="24"/>
          <w:szCs w:val="28"/>
        </w:rPr>
        <w:t>о</w:t>
      </w:r>
      <w:r>
        <w:rPr>
          <w:sz w:val="24"/>
          <w:szCs w:val="28"/>
        </w:rPr>
        <w:t>екта).</w:t>
      </w:r>
    </w:p>
    <w:p w14:paraId="34E5358D" w14:textId="77777777" w:rsidR="009C05B7" w:rsidRDefault="009C05B7" w:rsidP="009C05B7">
      <w:pPr>
        <w:pStyle w:val="3"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8"/>
        </w:rPr>
        <w:t xml:space="preserve"> </w:t>
      </w:r>
      <w:r>
        <w:rPr>
          <w:sz w:val="24"/>
          <w:szCs w:val="24"/>
        </w:rPr>
        <w:t xml:space="preserve">Рецензенты </w:t>
      </w:r>
      <w:r>
        <w:rPr>
          <w:sz w:val="24"/>
          <w:szCs w:val="28"/>
        </w:rPr>
        <w:t xml:space="preserve">дипломных работ (проектов) </w:t>
      </w:r>
      <w:r>
        <w:rPr>
          <w:sz w:val="24"/>
          <w:szCs w:val="24"/>
        </w:rPr>
        <w:t>работ назначаются не позднее одного месяца до защиты   и утверждаются приказом директора ГБПОУ РО «ДПК».</w:t>
      </w:r>
    </w:p>
    <w:p w14:paraId="58443E15" w14:textId="77777777" w:rsidR="009C05B7" w:rsidRDefault="009C05B7" w:rsidP="009C05B7">
      <w:pPr>
        <w:pStyle w:val="3"/>
        <w:widowControl/>
        <w:autoSpaceDE/>
        <w:adjustRightInd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Рецензия должна включать:</w:t>
      </w:r>
    </w:p>
    <w:p w14:paraId="4D0E9FFE" w14:textId="77777777" w:rsidR="009C05B7" w:rsidRDefault="009C05B7" w:rsidP="008D1F0F">
      <w:pPr>
        <w:pStyle w:val="3"/>
        <w:widowControl/>
        <w:numPr>
          <w:ilvl w:val="0"/>
          <w:numId w:val="24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 о соответствии </w:t>
      </w:r>
      <w:r>
        <w:rPr>
          <w:sz w:val="24"/>
          <w:szCs w:val="28"/>
        </w:rPr>
        <w:t xml:space="preserve">дипломной работы (проекта) </w:t>
      </w:r>
      <w:r>
        <w:rPr>
          <w:sz w:val="24"/>
          <w:szCs w:val="24"/>
        </w:rPr>
        <w:t>заявленной теме;</w:t>
      </w:r>
    </w:p>
    <w:p w14:paraId="451CB07C" w14:textId="77777777" w:rsidR="009C05B7" w:rsidRPr="0042247E" w:rsidRDefault="009C05B7" w:rsidP="008D1F0F">
      <w:pPr>
        <w:pStyle w:val="3"/>
        <w:widowControl/>
        <w:numPr>
          <w:ilvl w:val="0"/>
          <w:numId w:val="24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 w:rsidRPr="0042247E">
        <w:rPr>
          <w:sz w:val="24"/>
          <w:szCs w:val="24"/>
        </w:rPr>
        <w:t xml:space="preserve">оценку качества выполнения каждого раздела </w:t>
      </w:r>
      <w:r>
        <w:rPr>
          <w:sz w:val="24"/>
          <w:szCs w:val="28"/>
        </w:rPr>
        <w:t>дипломной работы (проекта);</w:t>
      </w:r>
    </w:p>
    <w:p w14:paraId="78AB5D62" w14:textId="77777777" w:rsidR="009C05B7" w:rsidRDefault="009C05B7" w:rsidP="008D1F0F">
      <w:pPr>
        <w:pStyle w:val="3"/>
        <w:widowControl/>
        <w:numPr>
          <w:ilvl w:val="0"/>
          <w:numId w:val="24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 w:rsidRPr="0042247E">
        <w:rPr>
          <w:sz w:val="24"/>
          <w:szCs w:val="24"/>
        </w:rPr>
        <w:t>оценку степени разработки поставленных вопросов, оригинальности решений (предл</w:t>
      </w:r>
      <w:r w:rsidRPr="0042247E">
        <w:rPr>
          <w:sz w:val="24"/>
          <w:szCs w:val="24"/>
        </w:rPr>
        <w:t>о</w:t>
      </w:r>
      <w:r w:rsidRPr="0042247E">
        <w:rPr>
          <w:sz w:val="24"/>
          <w:szCs w:val="24"/>
        </w:rPr>
        <w:t>жений), теоретической и практической значимости работы;</w:t>
      </w:r>
    </w:p>
    <w:p w14:paraId="612A7EB9" w14:textId="77777777" w:rsidR="009C05B7" w:rsidRPr="0042247E" w:rsidRDefault="009C05B7" w:rsidP="008D1F0F">
      <w:pPr>
        <w:pStyle w:val="3"/>
        <w:widowControl/>
        <w:numPr>
          <w:ilvl w:val="0"/>
          <w:numId w:val="24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 w:rsidRPr="0042247E">
        <w:rPr>
          <w:sz w:val="24"/>
          <w:szCs w:val="24"/>
        </w:rPr>
        <w:t xml:space="preserve">оценку </w:t>
      </w:r>
      <w:r w:rsidRPr="0042247E">
        <w:rPr>
          <w:sz w:val="24"/>
          <w:szCs w:val="28"/>
        </w:rPr>
        <w:t>дипломной работы (проекта).</w:t>
      </w:r>
    </w:p>
    <w:p w14:paraId="364C5E71" w14:textId="77777777" w:rsidR="009C05B7" w:rsidRDefault="009C05B7" w:rsidP="009C05B7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рецензии доводится до сведения студента не позднее, чем за 3 дня  до защиты </w:t>
      </w:r>
      <w:r>
        <w:rPr>
          <w:sz w:val="24"/>
          <w:szCs w:val="28"/>
        </w:rPr>
        <w:t>дипломной работы (проекта)</w:t>
      </w:r>
      <w:r>
        <w:rPr>
          <w:sz w:val="24"/>
          <w:szCs w:val="24"/>
        </w:rPr>
        <w:t>.</w:t>
      </w:r>
    </w:p>
    <w:p w14:paraId="2ACFE9B9" w14:textId="77777777" w:rsidR="009C05B7" w:rsidRDefault="009C05B7" w:rsidP="009C05B7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изменений в </w:t>
      </w:r>
      <w:r>
        <w:rPr>
          <w:sz w:val="24"/>
          <w:szCs w:val="28"/>
        </w:rPr>
        <w:t xml:space="preserve">дипломную работу (проект) </w:t>
      </w:r>
      <w:r>
        <w:rPr>
          <w:sz w:val="24"/>
          <w:szCs w:val="24"/>
        </w:rPr>
        <w:t>после получения рецензии не допуск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ется.</w:t>
      </w:r>
    </w:p>
    <w:p w14:paraId="05461B6D" w14:textId="77777777" w:rsidR="009C05B7" w:rsidRDefault="009C05B7" w:rsidP="009C05B7">
      <w:pPr>
        <w:pStyle w:val="3"/>
        <w:widowControl/>
        <w:autoSpaceDE/>
        <w:adjustRightInd/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директора по УМР после ознакомления  с отзывом руководителя и рецензией решает вопрос о допуске студента к защите и передает </w:t>
      </w:r>
      <w:r>
        <w:rPr>
          <w:sz w:val="24"/>
          <w:szCs w:val="28"/>
        </w:rPr>
        <w:t xml:space="preserve">дипломную работу (проект) </w:t>
      </w:r>
      <w:r>
        <w:rPr>
          <w:sz w:val="24"/>
          <w:szCs w:val="24"/>
        </w:rPr>
        <w:t>в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ственную экзаменационную комиссию не позднее, чем за 5 дней до начала государственной итоговой аттестации. </w:t>
      </w:r>
    </w:p>
    <w:p w14:paraId="6D96E76E" w14:textId="77777777" w:rsidR="009C05B7" w:rsidRDefault="009C05B7" w:rsidP="009C05B7">
      <w:pPr>
        <w:pStyle w:val="3"/>
        <w:widowControl/>
        <w:autoSpaceDE/>
        <w:adjustRightInd/>
        <w:spacing w:after="0" w:line="276" w:lineRule="auto"/>
        <w:ind w:left="0"/>
        <w:jc w:val="both"/>
        <w:rPr>
          <w:b/>
          <w:sz w:val="24"/>
          <w:szCs w:val="24"/>
        </w:rPr>
      </w:pPr>
    </w:p>
    <w:p w14:paraId="51396810" w14:textId="77777777" w:rsidR="009C05B7" w:rsidRPr="0063000A" w:rsidRDefault="009C05B7" w:rsidP="009C05B7">
      <w:pPr>
        <w:spacing w:line="276" w:lineRule="auto"/>
        <w:jc w:val="both"/>
        <w:rPr>
          <w:b/>
          <w:i/>
          <w:sz w:val="24"/>
          <w:szCs w:val="24"/>
        </w:rPr>
      </w:pPr>
      <w:r w:rsidRPr="0063000A">
        <w:rPr>
          <w:b/>
          <w:i/>
          <w:sz w:val="24"/>
          <w:szCs w:val="24"/>
        </w:rPr>
        <w:t>4.1.1 Тематика дипломных работ</w:t>
      </w:r>
    </w:p>
    <w:p w14:paraId="3550AF2F" w14:textId="77777777" w:rsidR="009C05B7" w:rsidRPr="00815CFF" w:rsidRDefault="009C05B7" w:rsidP="009C05B7">
      <w:pPr>
        <w:widowControl/>
        <w:autoSpaceDE/>
        <w:adjustRightInd/>
        <w:jc w:val="center"/>
        <w:rPr>
          <w:b/>
          <w:bCs/>
          <w:iCs/>
          <w:sz w:val="24"/>
          <w:szCs w:val="24"/>
        </w:rPr>
      </w:pPr>
      <w:r w:rsidRPr="00AD1D14">
        <w:rPr>
          <w:b/>
          <w:bCs/>
          <w:iCs/>
          <w:sz w:val="24"/>
          <w:szCs w:val="24"/>
        </w:rPr>
        <w:t>ПМ 01. Организация мероприятий направленных на укрепление здоровья ребенка и его физического развития</w:t>
      </w:r>
    </w:p>
    <w:p w14:paraId="735D687A" w14:textId="113662E4" w:rsidR="009C05B7" w:rsidRDefault="00AD1D14" w:rsidP="008D1F0F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5360">
        <w:rPr>
          <w:sz w:val="24"/>
          <w:szCs w:val="24"/>
        </w:rPr>
        <w:t xml:space="preserve">Педагогические условия повышения двигательной активности детей дошкольного возраста </w:t>
      </w:r>
      <w:r w:rsidRPr="000C5360">
        <w:rPr>
          <w:sz w:val="24"/>
          <w:szCs w:val="24"/>
        </w:rPr>
        <w:lastRenderedPageBreak/>
        <w:t>на физкультурных занятиях</w:t>
      </w:r>
    </w:p>
    <w:p w14:paraId="682AE2C3" w14:textId="504A3166" w:rsidR="00AD1D14" w:rsidRPr="008722AC" w:rsidRDefault="00AD1D14" w:rsidP="008D1F0F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5360">
        <w:rPr>
          <w:sz w:val="24"/>
          <w:szCs w:val="24"/>
        </w:rPr>
        <w:t>Командные игры как средство развития точности движения у старших дошкольников</w:t>
      </w:r>
    </w:p>
    <w:p w14:paraId="617DF852" w14:textId="77777777" w:rsidR="009C05B7" w:rsidRDefault="009C05B7" w:rsidP="008D1F0F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5E673C">
        <w:rPr>
          <w:sz w:val="24"/>
          <w:szCs w:val="24"/>
        </w:rPr>
        <w:t>Ритмическая гимнастика как средство развития гибкости у старших дошкольников</w:t>
      </w:r>
    </w:p>
    <w:p w14:paraId="0845A834" w14:textId="77777777" w:rsidR="00AD1D14" w:rsidRDefault="00AD1D14" w:rsidP="008D1F0F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C5360">
        <w:rPr>
          <w:sz w:val="24"/>
          <w:szCs w:val="24"/>
        </w:rPr>
        <w:t>Элементы игры баскетбол как средство развития ловкости у старших дошкольников</w:t>
      </w:r>
      <w:r w:rsidRPr="004F6759">
        <w:rPr>
          <w:sz w:val="24"/>
          <w:szCs w:val="24"/>
        </w:rPr>
        <w:t xml:space="preserve"> </w:t>
      </w:r>
    </w:p>
    <w:p w14:paraId="363BE866" w14:textId="77777777" w:rsidR="00AD1D14" w:rsidRDefault="009C05B7" w:rsidP="00AD1D14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4F6759">
        <w:rPr>
          <w:sz w:val="24"/>
          <w:szCs w:val="24"/>
        </w:rPr>
        <w:t>Общеразвивающие упражнения как средство профилактики нарушений осанки у старших дошкольников</w:t>
      </w:r>
    </w:p>
    <w:p w14:paraId="58B7254F" w14:textId="334F6B58" w:rsidR="00AD1D14" w:rsidRPr="000A533C" w:rsidRDefault="00AD1D14" w:rsidP="00AD1D14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Развитие координационных способностей у детей дошкольного возраста посредством и</w:t>
      </w:r>
      <w:r w:rsidRPr="00AD1D14">
        <w:rPr>
          <w:sz w:val="24"/>
          <w:szCs w:val="24"/>
        </w:rPr>
        <w:t>с</w:t>
      </w:r>
      <w:r w:rsidRPr="00AD1D14">
        <w:rPr>
          <w:sz w:val="24"/>
          <w:szCs w:val="24"/>
        </w:rPr>
        <w:t>пользования игровых упражнений с мячом</w:t>
      </w:r>
      <w:r w:rsidRPr="00AD1D14">
        <w:rPr>
          <w:b/>
          <w:bCs/>
          <w:iCs/>
          <w:sz w:val="24"/>
          <w:szCs w:val="24"/>
        </w:rPr>
        <w:t xml:space="preserve"> </w:t>
      </w:r>
    </w:p>
    <w:p w14:paraId="246FE5C9" w14:textId="77777777" w:rsidR="000A533C" w:rsidRPr="00AD1D14" w:rsidRDefault="000A533C" w:rsidP="000A533C">
      <w:pPr>
        <w:pStyle w:val="a3"/>
        <w:spacing w:line="276" w:lineRule="auto"/>
        <w:ind w:left="360"/>
        <w:jc w:val="both"/>
        <w:rPr>
          <w:sz w:val="24"/>
          <w:szCs w:val="24"/>
        </w:rPr>
      </w:pPr>
    </w:p>
    <w:p w14:paraId="449C941B" w14:textId="73CF11CE" w:rsidR="009C05B7" w:rsidRPr="00815CFF" w:rsidRDefault="009C05B7" w:rsidP="009C05B7">
      <w:pPr>
        <w:widowControl/>
        <w:autoSpaceDE/>
        <w:adjustRightInd/>
        <w:rPr>
          <w:b/>
          <w:bCs/>
          <w:iCs/>
          <w:sz w:val="24"/>
          <w:szCs w:val="24"/>
        </w:rPr>
      </w:pPr>
      <w:r w:rsidRPr="00815CFF">
        <w:rPr>
          <w:b/>
          <w:bCs/>
          <w:iCs/>
          <w:sz w:val="24"/>
          <w:szCs w:val="24"/>
        </w:rPr>
        <w:t>ПМ 02. Организация различных видов деятельности и общения детей</w:t>
      </w:r>
    </w:p>
    <w:p w14:paraId="6CBB3B72" w14:textId="77777777" w:rsidR="00AD1D14" w:rsidRP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Игра как средство формирования представления об окружающем мире у дошкольников</w:t>
      </w:r>
    </w:p>
    <w:p w14:paraId="2BF8993B" w14:textId="65E463A5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Загадки и пословицы как средство развития словаря детей младшего дошкольного возраста</w:t>
      </w:r>
    </w:p>
    <w:p w14:paraId="45EAB1E4" w14:textId="77777777" w:rsidR="009C05B7" w:rsidRDefault="009C05B7" w:rsidP="008D1F0F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13385A">
        <w:rPr>
          <w:sz w:val="24"/>
          <w:szCs w:val="24"/>
        </w:rPr>
        <w:t>Фольклорные праздники как средство приобщения к русской национальной культуре детей старшего дошкольного возраста</w:t>
      </w:r>
    </w:p>
    <w:p w14:paraId="60180547" w14:textId="77777777" w:rsidR="00AD1D14" w:rsidRP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Педагогические условия формирования игровых навыков в сюжетно-ролевой игре у д</w:t>
      </w:r>
      <w:r w:rsidRPr="00AD1D14">
        <w:rPr>
          <w:sz w:val="24"/>
          <w:szCs w:val="24"/>
        </w:rPr>
        <w:t>о</w:t>
      </w:r>
      <w:r w:rsidRPr="00AD1D14">
        <w:rPr>
          <w:sz w:val="24"/>
          <w:szCs w:val="24"/>
        </w:rPr>
        <w:t>школьников</w:t>
      </w:r>
    </w:p>
    <w:p w14:paraId="05CFAC0D" w14:textId="148F5A8C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Интерактивные игры и упражнения как средство предупреждения конфликтов между дет</w:t>
      </w:r>
      <w:r w:rsidRPr="00AD1D14">
        <w:rPr>
          <w:sz w:val="24"/>
          <w:szCs w:val="24"/>
        </w:rPr>
        <w:t>ь</w:t>
      </w:r>
      <w:r w:rsidRPr="00AD1D14">
        <w:rPr>
          <w:sz w:val="24"/>
          <w:szCs w:val="24"/>
        </w:rPr>
        <w:t>ми старшего дошкольного возраста</w:t>
      </w:r>
    </w:p>
    <w:p w14:paraId="5A9179F6" w14:textId="2D95118F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Педагогические условия формирования интереса к театрализованным играм у дошкольн</w:t>
      </w:r>
      <w:r w:rsidRPr="00AD1D14">
        <w:rPr>
          <w:sz w:val="24"/>
          <w:szCs w:val="24"/>
        </w:rPr>
        <w:t>и</w:t>
      </w:r>
      <w:r w:rsidRPr="00AD1D14">
        <w:rPr>
          <w:sz w:val="24"/>
          <w:szCs w:val="24"/>
        </w:rPr>
        <w:t>ков</w:t>
      </w:r>
    </w:p>
    <w:p w14:paraId="48A4506F" w14:textId="77777777" w:rsidR="00AD1D14" w:rsidRP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Народная игрушка как средство воспитания интереса к истории у дошкольников</w:t>
      </w:r>
    </w:p>
    <w:p w14:paraId="4ACF54A5" w14:textId="62AE7C80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Арт-терапия как средство коррекции страхов у детей дошкольного возраста</w:t>
      </w:r>
    </w:p>
    <w:p w14:paraId="41FFEE4A" w14:textId="77777777" w:rsidR="00AD1D14" w:rsidRP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Воспитание положительных взаимоотношений дошкольников посредством сюжетно-ролевой игры</w:t>
      </w:r>
    </w:p>
    <w:p w14:paraId="5AEB33F5" w14:textId="12655E68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Влияние произведений живописи на развитие  изобразительного творчества у старших д</w:t>
      </w:r>
      <w:r w:rsidRPr="00AD1D14">
        <w:rPr>
          <w:sz w:val="24"/>
          <w:szCs w:val="24"/>
        </w:rPr>
        <w:t>о</w:t>
      </w:r>
      <w:r w:rsidRPr="00AD1D14">
        <w:rPr>
          <w:sz w:val="24"/>
          <w:szCs w:val="24"/>
        </w:rPr>
        <w:t>школьников</w:t>
      </w:r>
    </w:p>
    <w:p w14:paraId="55E3873C" w14:textId="66507008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Воспитание культуры общения у дошкольников посредством игровой деятельности</w:t>
      </w:r>
    </w:p>
    <w:p w14:paraId="0A0DDABA" w14:textId="77777777" w:rsidR="00AD1D14" w:rsidRP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Педагогические условия воспитания гуманных чувств у старших дошкольников</w:t>
      </w:r>
    </w:p>
    <w:p w14:paraId="0573752A" w14:textId="508CD442" w:rsidR="00AD1D14" w:rsidRDefault="00AD1D14" w:rsidP="00AD1D14">
      <w:pPr>
        <w:pStyle w:val="a3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Педагогические условия коррекционной работы воспитателя с агрессивными дошкольник</w:t>
      </w:r>
      <w:r w:rsidRPr="00AD1D14">
        <w:rPr>
          <w:sz w:val="24"/>
          <w:szCs w:val="24"/>
        </w:rPr>
        <w:t>а</w:t>
      </w:r>
      <w:r w:rsidRPr="00AD1D14">
        <w:rPr>
          <w:sz w:val="24"/>
          <w:szCs w:val="24"/>
        </w:rPr>
        <w:t>ми</w:t>
      </w:r>
    </w:p>
    <w:p w14:paraId="67B800F5" w14:textId="77777777" w:rsidR="009C05B7" w:rsidRPr="00815CFF" w:rsidRDefault="009C05B7" w:rsidP="009C05B7">
      <w:pPr>
        <w:widowControl/>
        <w:autoSpaceDE/>
        <w:adjustRightInd/>
        <w:jc w:val="center"/>
        <w:rPr>
          <w:b/>
          <w:bCs/>
          <w:iCs/>
          <w:sz w:val="24"/>
          <w:szCs w:val="24"/>
        </w:rPr>
      </w:pPr>
      <w:r w:rsidRPr="00815CFF">
        <w:rPr>
          <w:b/>
          <w:bCs/>
          <w:iCs/>
          <w:sz w:val="24"/>
          <w:szCs w:val="24"/>
        </w:rPr>
        <w:t>ПМ 03. Организация занятий по основным общеобразовательным программам дошкол</w:t>
      </w:r>
      <w:r w:rsidRPr="00815CFF">
        <w:rPr>
          <w:b/>
          <w:bCs/>
          <w:iCs/>
          <w:sz w:val="24"/>
          <w:szCs w:val="24"/>
        </w:rPr>
        <w:t>ь</w:t>
      </w:r>
      <w:r w:rsidRPr="00815CFF">
        <w:rPr>
          <w:b/>
          <w:bCs/>
          <w:iCs/>
          <w:sz w:val="24"/>
          <w:szCs w:val="24"/>
        </w:rPr>
        <w:t>ного образования</w:t>
      </w:r>
    </w:p>
    <w:p w14:paraId="2B7684FD" w14:textId="77777777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Ознакомление с птицами как средство формирования представлений о природе родного края у дошкольников</w:t>
      </w:r>
    </w:p>
    <w:p w14:paraId="66785D8A" w14:textId="01088F01" w:rsidR="00AD1D14" w:rsidRP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Развитие образной речи дошкольников посредством фольклорных произведений</w:t>
      </w:r>
    </w:p>
    <w:p w14:paraId="7CD8A085" w14:textId="77777777" w:rsidR="00AD1D14" w:rsidRP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Развитие логического мышления у детей дошкольного возраста посредством использования развивающих математических игр</w:t>
      </w:r>
    </w:p>
    <w:p w14:paraId="1D92FA84" w14:textId="77777777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Влияние моделирования на формирование умений решать арифметические задачи у детей дошкольного возраста</w:t>
      </w:r>
    </w:p>
    <w:p w14:paraId="14C7449F" w14:textId="596F973A" w:rsidR="00AD1D14" w:rsidRP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Дидактическая игра как средство формирования представлений о мире животных у средних дошкольников</w:t>
      </w:r>
    </w:p>
    <w:p w14:paraId="6059A524" w14:textId="2AA15885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Пейзажная лирика как средство развития образной речи старших дошкольников</w:t>
      </w:r>
    </w:p>
    <w:p w14:paraId="1909A9DF" w14:textId="77777777" w:rsidR="009C05B7" w:rsidRDefault="009C05B7" w:rsidP="008D1F0F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3F69C4">
        <w:rPr>
          <w:sz w:val="24"/>
          <w:szCs w:val="24"/>
        </w:rPr>
        <w:t>Дидактическая игра как средство</w:t>
      </w:r>
      <w:r>
        <w:rPr>
          <w:sz w:val="24"/>
          <w:szCs w:val="24"/>
        </w:rPr>
        <w:t xml:space="preserve"> </w:t>
      </w:r>
      <w:r w:rsidRPr="003F69C4">
        <w:rPr>
          <w:sz w:val="24"/>
          <w:szCs w:val="24"/>
        </w:rPr>
        <w:t>формирования представлений о мире животных у старших дошкольников</w:t>
      </w:r>
    </w:p>
    <w:p w14:paraId="24D645CA" w14:textId="56ED155E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Прогулка как средство формирования представлений о растениях родного края у детей старшего возраста</w:t>
      </w:r>
    </w:p>
    <w:p w14:paraId="106BC610" w14:textId="3A4AEBDD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Наблюдение как средство формирования представлений о сезонных изменениях  в природе у дошкольников</w:t>
      </w:r>
    </w:p>
    <w:p w14:paraId="40B0009C" w14:textId="78E91862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lastRenderedPageBreak/>
        <w:t>Формирование геометрических представлений у детей старшего дошкольного возраста с с</w:t>
      </w:r>
      <w:r w:rsidRPr="00AD1D14">
        <w:rPr>
          <w:sz w:val="24"/>
          <w:szCs w:val="24"/>
        </w:rPr>
        <w:t>о</w:t>
      </w:r>
      <w:r w:rsidRPr="00AD1D14">
        <w:rPr>
          <w:sz w:val="24"/>
          <w:szCs w:val="24"/>
        </w:rPr>
        <w:t xml:space="preserve">хранным  развитием посредством использования занимательных игровых </w:t>
      </w:r>
      <w:proofErr w:type="gramStart"/>
      <w:r w:rsidRPr="00AD1D14">
        <w:rPr>
          <w:sz w:val="24"/>
          <w:szCs w:val="24"/>
        </w:rPr>
        <w:t>учреждениях</w:t>
      </w:r>
      <w:proofErr w:type="gramEnd"/>
    </w:p>
    <w:p w14:paraId="314FE7A3" w14:textId="7478BBB0" w:rsidR="00AD1D14" w:rsidRDefault="00AD1D14" w:rsidP="00AD1D14">
      <w:pPr>
        <w:pStyle w:val="a3"/>
        <w:numPr>
          <w:ilvl w:val="0"/>
          <w:numId w:val="7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AD1D14">
        <w:rPr>
          <w:sz w:val="24"/>
          <w:szCs w:val="24"/>
        </w:rPr>
        <w:t>Педагогические условия развития представлений о времени у детей дошкольного возраста</w:t>
      </w:r>
    </w:p>
    <w:p w14:paraId="290969A8" w14:textId="77777777" w:rsidR="00AD1D14" w:rsidRDefault="00AD1D14" w:rsidP="00AD1D14">
      <w:pPr>
        <w:pStyle w:val="a3"/>
        <w:tabs>
          <w:tab w:val="left" w:pos="567"/>
        </w:tabs>
        <w:spacing w:line="276" w:lineRule="auto"/>
        <w:ind w:left="360"/>
        <w:jc w:val="both"/>
        <w:rPr>
          <w:sz w:val="24"/>
          <w:szCs w:val="24"/>
        </w:rPr>
      </w:pPr>
    </w:p>
    <w:p w14:paraId="1A498E58" w14:textId="77777777" w:rsidR="009C05B7" w:rsidRDefault="009C05B7" w:rsidP="009C05B7">
      <w:pPr>
        <w:pStyle w:val="a3"/>
        <w:spacing w:line="276" w:lineRule="auto"/>
        <w:ind w:left="0"/>
        <w:jc w:val="both"/>
        <w:rPr>
          <w:b/>
          <w:bCs/>
          <w:iCs/>
          <w:sz w:val="24"/>
          <w:szCs w:val="24"/>
        </w:rPr>
      </w:pPr>
      <w:r w:rsidRPr="00815CFF">
        <w:rPr>
          <w:b/>
          <w:bCs/>
          <w:iCs/>
          <w:sz w:val="24"/>
          <w:szCs w:val="24"/>
        </w:rPr>
        <w:t>ПМ 04. Взаимодействие с родителями и сотрудник</w:t>
      </w:r>
      <w:r>
        <w:rPr>
          <w:b/>
          <w:bCs/>
          <w:iCs/>
          <w:sz w:val="24"/>
          <w:szCs w:val="24"/>
        </w:rPr>
        <w:t>ами образовательного учреждения</w:t>
      </w:r>
    </w:p>
    <w:p w14:paraId="0AECEB4B" w14:textId="5D351175" w:rsidR="00AD1D14" w:rsidRPr="000A533C" w:rsidRDefault="000A533C" w:rsidP="000A533C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Педагогические условия взаимодействия ДОУ и</w:t>
      </w:r>
      <w:r>
        <w:rPr>
          <w:sz w:val="24"/>
          <w:szCs w:val="24"/>
        </w:rPr>
        <w:t xml:space="preserve"> семьи в дошкольном образовании</w:t>
      </w:r>
    </w:p>
    <w:p w14:paraId="4BE2ADCD" w14:textId="67C77672" w:rsidR="00BD2824" w:rsidRPr="00815CFF" w:rsidRDefault="00BD2824" w:rsidP="008D1F0F">
      <w:pPr>
        <w:pStyle w:val="a3"/>
        <w:numPr>
          <w:ilvl w:val="0"/>
          <w:numId w:val="35"/>
        </w:numPr>
        <w:tabs>
          <w:tab w:val="left" w:pos="284"/>
        </w:tabs>
        <w:spacing w:line="276" w:lineRule="auto"/>
        <w:ind w:left="284" w:firstLine="142"/>
        <w:jc w:val="both"/>
        <w:rPr>
          <w:sz w:val="24"/>
          <w:szCs w:val="24"/>
        </w:rPr>
      </w:pPr>
      <w:r w:rsidRPr="00815CFF">
        <w:rPr>
          <w:sz w:val="24"/>
          <w:szCs w:val="24"/>
        </w:rPr>
        <w:t>Влияние внутрисемейных отношений на развитие самооценки старших дошкольников</w:t>
      </w:r>
    </w:p>
    <w:p w14:paraId="1CC4FB20" w14:textId="77777777" w:rsidR="00BD2824" w:rsidRPr="004F6759" w:rsidRDefault="00BD2824" w:rsidP="009C05B7">
      <w:pPr>
        <w:pStyle w:val="a3"/>
        <w:spacing w:line="276" w:lineRule="auto"/>
        <w:ind w:left="0"/>
        <w:jc w:val="both"/>
        <w:rPr>
          <w:b/>
          <w:bCs/>
          <w:iCs/>
          <w:sz w:val="24"/>
          <w:szCs w:val="24"/>
        </w:rPr>
      </w:pPr>
    </w:p>
    <w:p w14:paraId="58E4AD44" w14:textId="77777777" w:rsidR="005866E4" w:rsidRDefault="005866E4" w:rsidP="005866E4">
      <w:pPr>
        <w:widowControl/>
        <w:tabs>
          <w:tab w:val="left" w:pos="993"/>
        </w:tabs>
        <w:autoSpaceDE/>
        <w:adjustRightInd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ПМ 06. </w:t>
      </w:r>
      <w:r>
        <w:rPr>
          <w:b/>
          <w:bCs/>
          <w:iCs/>
          <w:sz w:val="24"/>
          <w:szCs w:val="24"/>
        </w:rPr>
        <w:t>Организация  межкультурной коммуникации</w:t>
      </w:r>
    </w:p>
    <w:p w14:paraId="0F8365B5" w14:textId="77777777" w:rsidR="005866E4" w:rsidRDefault="005866E4" w:rsidP="005866E4">
      <w:pPr>
        <w:pStyle w:val="a3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коммуникативных   способностей у старших дошкольников  посредством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 театральных постановок на иностранном языке</w:t>
      </w:r>
    </w:p>
    <w:p w14:paraId="3EE1873A" w14:textId="77777777" w:rsidR="005866E4" w:rsidRDefault="005866E4" w:rsidP="005866E4">
      <w:pPr>
        <w:pStyle w:val="a3"/>
        <w:numPr>
          <w:ilvl w:val="0"/>
          <w:numId w:val="4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коммуникативных   способностей у старших дошкольников  посредством испол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зования  дидактических игр  на иностранном языке</w:t>
      </w:r>
    </w:p>
    <w:p w14:paraId="36074E44" w14:textId="77777777" w:rsidR="00D77CDE" w:rsidRPr="00815CFF" w:rsidRDefault="00D77CDE" w:rsidP="009C05B7">
      <w:pPr>
        <w:widowControl/>
        <w:tabs>
          <w:tab w:val="left" w:pos="993"/>
        </w:tabs>
        <w:autoSpaceDE/>
        <w:adjustRightInd/>
        <w:rPr>
          <w:b/>
          <w:bCs/>
          <w:iCs/>
          <w:sz w:val="24"/>
          <w:szCs w:val="24"/>
        </w:rPr>
      </w:pPr>
    </w:p>
    <w:p w14:paraId="6FC17538" w14:textId="77777777" w:rsidR="00BE466A" w:rsidRPr="0063000A" w:rsidRDefault="00BE466A" w:rsidP="00BE466A">
      <w:pPr>
        <w:pStyle w:val="3"/>
        <w:widowControl/>
        <w:autoSpaceDE/>
        <w:adjustRightInd/>
        <w:spacing w:before="240" w:after="0" w:line="276" w:lineRule="auto"/>
        <w:ind w:left="0"/>
        <w:jc w:val="both"/>
        <w:rPr>
          <w:b/>
          <w:i/>
          <w:sz w:val="24"/>
          <w:szCs w:val="24"/>
        </w:rPr>
      </w:pPr>
      <w:r w:rsidRPr="0063000A">
        <w:rPr>
          <w:b/>
          <w:i/>
          <w:sz w:val="24"/>
          <w:szCs w:val="24"/>
        </w:rPr>
        <w:t xml:space="preserve">4.1.2 Критерии оценки </w:t>
      </w:r>
      <w:r w:rsidRPr="0063000A">
        <w:rPr>
          <w:b/>
          <w:i/>
          <w:sz w:val="24"/>
          <w:szCs w:val="28"/>
        </w:rPr>
        <w:t>дипломной работы (проекта)</w:t>
      </w:r>
      <w:r w:rsidRPr="0063000A">
        <w:rPr>
          <w:b/>
          <w:i/>
          <w:sz w:val="24"/>
          <w:szCs w:val="24"/>
        </w:rPr>
        <w:t xml:space="preserve">. </w:t>
      </w:r>
    </w:p>
    <w:p w14:paraId="6BBAC9BF" w14:textId="77777777" w:rsidR="00BE466A" w:rsidRDefault="00BE466A" w:rsidP="00BE466A">
      <w:pPr>
        <w:pStyle w:val="a8"/>
        <w:spacing w:before="240" w:line="276" w:lineRule="auto"/>
        <w:rPr>
          <w:b/>
          <w:i/>
          <w:sz w:val="22"/>
        </w:rPr>
      </w:pPr>
      <w:r>
        <w:rPr>
          <w:b/>
          <w:i/>
          <w:sz w:val="22"/>
        </w:rPr>
        <w:t>Доклад выпускника</w:t>
      </w:r>
    </w:p>
    <w:p w14:paraId="77DA8D82" w14:textId="77777777" w:rsidR="00BE466A" w:rsidRDefault="00BE466A" w:rsidP="00BE466A">
      <w:pPr>
        <w:pStyle w:val="a8"/>
        <w:tabs>
          <w:tab w:val="left" w:pos="2268"/>
        </w:tabs>
        <w:spacing w:line="276" w:lineRule="auto"/>
        <w:ind w:left="851" w:hanging="851"/>
      </w:pPr>
      <w:r>
        <w:rPr>
          <w:b/>
        </w:rPr>
        <w:t>«5» (отлично):</w:t>
      </w:r>
      <w:r>
        <w:t xml:space="preserve"> </w:t>
      </w:r>
    </w:p>
    <w:p w14:paraId="1673AE70" w14:textId="77777777" w:rsidR="00BE466A" w:rsidRDefault="00BE466A" w:rsidP="008D1F0F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jc w:val="left"/>
      </w:pPr>
      <w:r>
        <w:t>студент осмысленно, логично, последовательно и    пропорционально основным частям работы (введение (10%), теория (40%), эксперимент (45%), заключение (5%),   освещает её содержание,  свободно владеет теоретическим и практическим материалом;</w:t>
      </w:r>
    </w:p>
    <w:p w14:paraId="6EF7BC0D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>соблюдает регламент выступления (не более 10минут). В выступлении выделены актуальность проблемы, объект, предмет, гипотеза, задачи. В теоретической части выступления выделены   ведущие положения, дан анализ основных подходов к проблеме;</w:t>
      </w:r>
    </w:p>
    <w:p w14:paraId="30F635DC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 xml:space="preserve">в практической части выступления освещены методика и результаты констатирующего эксперимента, дан анализ (план) формирующего эксперимента, снабженный конкретными примерами методического и </w:t>
      </w:r>
      <w:proofErr w:type="spellStart"/>
      <w:r>
        <w:t>фактологического</w:t>
      </w:r>
      <w:proofErr w:type="spellEnd"/>
      <w:r>
        <w:t xml:space="preserve"> характера, дан сравнительный анализ результатов констатирующего и контрольного экспериментов на выборке не менее 10 человек;</w:t>
      </w:r>
    </w:p>
    <w:p w14:paraId="707D0B91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>изложение материала сопровождается электронной презентаций и другими формами наглядности;</w:t>
      </w:r>
    </w:p>
    <w:p w14:paraId="0831A0EE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>в заключении имеется вывод о результатах проверки гипотезы.</w:t>
      </w:r>
    </w:p>
    <w:p w14:paraId="72F7899F" w14:textId="77777777" w:rsidR="00BE466A" w:rsidRDefault="00BE466A" w:rsidP="00BE466A">
      <w:pPr>
        <w:pStyle w:val="a8"/>
        <w:spacing w:line="276" w:lineRule="auto"/>
        <w:ind w:left="720"/>
        <w:rPr>
          <w:b/>
        </w:rPr>
      </w:pPr>
      <w:r>
        <w:rPr>
          <w:b/>
        </w:rPr>
        <w:t xml:space="preserve"> «4» (хорошо): </w:t>
      </w:r>
    </w:p>
    <w:p w14:paraId="1D679DB0" w14:textId="77777777" w:rsidR="00BE466A" w:rsidRDefault="00BE466A" w:rsidP="008D1F0F">
      <w:pPr>
        <w:pStyle w:val="a8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left"/>
      </w:pPr>
      <w:r>
        <w:t>студент осмысленно, логично освещает содержание работы в соответствии с основными частями, выделяя одну из них в качестве приоритетной;</w:t>
      </w:r>
    </w:p>
    <w:p w14:paraId="2B192568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  <w:rPr>
          <w:b/>
          <w:i/>
        </w:rPr>
      </w:pPr>
      <w:r>
        <w:t>при изложении содержания скован текстом, незначительно выходит за рамки регламента (до 15 минут);</w:t>
      </w:r>
    </w:p>
    <w:p w14:paraId="7EBCD0A8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  <w:rPr>
          <w:b/>
          <w:i/>
        </w:rPr>
      </w:pPr>
      <w:r>
        <w:t>в выступлении  выделены актуальность, объект, предмет, гипотеза, задачи;</w:t>
      </w:r>
    </w:p>
    <w:p w14:paraId="2C9DC0FB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  <w:rPr>
          <w:b/>
          <w:i/>
        </w:rPr>
      </w:pPr>
      <w:r>
        <w:t>при изложении теоретической части не выделены ведущие теоретические положения;</w:t>
      </w:r>
    </w:p>
    <w:p w14:paraId="3B013214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  <w:ind w:left="0" w:firstLine="360"/>
        <w:rPr>
          <w:b/>
          <w:i/>
        </w:rPr>
      </w:pPr>
      <w:r>
        <w:t xml:space="preserve">в практической части не соблюдены пропорции между обобщениями и конкретными </w:t>
      </w:r>
      <w:proofErr w:type="spellStart"/>
      <w:r>
        <w:t>фактологическими</w:t>
      </w:r>
      <w:proofErr w:type="spellEnd"/>
      <w:r>
        <w:t xml:space="preserve"> данными;</w:t>
      </w:r>
      <w:r>
        <w:rPr>
          <w:b/>
          <w:i/>
        </w:rPr>
        <w:tab/>
      </w:r>
      <w:r>
        <w:rPr>
          <w:b/>
          <w:i/>
        </w:rPr>
        <w:tab/>
      </w:r>
    </w:p>
    <w:p w14:paraId="37EAFB63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>изложение материала сопровождается электронной презентаций;</w:t>
      </w:r>
    </w:p>
    <w:p w14:paraId="4CBAE1CD" w14:textId="77777777" w:rsidR="00BE466A" w:rsidRDefault="00BE466A" w:rsidP="008D1F0F">
      <w:pPr>
        <w:pStyle w:val="a8"/>
        <w:numPr>
          <w:ilvl w:val="0"/>
          <w:numId w:val="25"/>
        </w:numPr>
        <w:autoSpaceDN w:val="0"/>
        <w:spacing w:line="276" w:lineRule="auto"/>
      </w:pPr>
      <w:r>
        <w:t>в заключении имеется вывод о результатах проверки гипотезы.</w:t>
      </w:r>
    </w:p>
    <w:p w14:paraId="38755156" w14:textId="77777777" w:rsidR="00BE466A" w:rsidRDefault="00BE466A" w:rsidP="00BE466A">
      <w:pPr>
        <w:pStyle w:val="a8"/>
        <w:spacing w:line="276" w:lineRule="auto"/>
        <w:rPr>
          <w:b/>
        </w:rPr>
      </w:pPr>
      <w:r>
        <w:rPr>
          <w:b/>
        </w:rPr>
        <w:t xml:space="preserve">«3» (удовлетворительно): </w:t>
      </w:r>
    </w:p>
    <w:p w14:paraId="07BE1E3F" w14:textId="77777777" w:rsidR="00BE466A" w:rsidRDefault="00BE466A" w:rsidP="008D1F0F">
      <w:pPr>
        <w:pStyle w:val="a8"/>
        <w:widowControl w:val="0"/>
        <w:numPr>
          <w:ilvl w:val="0"/>
          <w:numId w:val="2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jc w:val="left"/>
      </w:pPr>
      <w:r>
        <w:t>студент схематично освещает содержание   работы;</w:t>
      </w:r>
    </w:p>
    <w:p w14:paraId="239B0DBC" w14:textId="77777777" w:rsidR="00BE466A" w:rsidRDefault="00BE466A" w:rsidP="008D1F0F">
      <w:pPr>
        <w:pStyle w:val="a8"/>
        <w:numPr>
          <w:ilvl w:val="0"/>
          <w:numId w:val="26"/>
        </w:numPr>
        <w:tabs>
          <w:tab w:val="left" w:pos="709"/>
          <w:tab w:val="left" w:pos="993"/>
        </w:tabs>
        <w:autoSpaceDN w:val="0"/>
        <w:spacing w:line="276" w:lineRule="auto"/>
      </w:pPr>
      <w:r>
        <w:lastRenderedPageBreak/>
        <w:t>нарушается логика, точность изложения;</w:t>
      </w:r>
    </w:p>
    <w:p w14:paraId="0E6ABDA4" w14:textId="77777777" w:rsidR="00BE466A" w:rsidRDefault="00BE466A" w:rsidP="008D1F0F">
      <w:pPr>
        <w:pStyle w:val="a8"/>
        <w:numPr>
          <w:ilvl w:val="0"/>
          <w:numId w:val="26"/>
        </w:numPr>
        <w:tabs>
          <w:tab w:val="left" w:pos="709"/>
          <w:tab w:val="left" w:pos="993"/>
        </w:tabs>
        <w:autoSpaceDN w:val="0"/>
        <w:spacing w:line="276" w:lineRule="auto"/>
      </w:pPr>
      <w:r>
        <w:t>текст излагается лаконично и содержательно;</w:t>
      </w:r>
    </w:p>
    <w:p w14:paraId="2FF9F5F9" w14:textId="77777777" w:rsidR="00BE466A" w:rsidRDefault="00BE466A" w:rsidP="008D1F0F">
      <w:pPr>
        <w:pStyle w:val="a8"/>
        <w:numPr>
          <w:ilvl w:val="0"/>
          <w:numId w:val="26"/>
        </w:numPr>
        <w:tabs>
          <w:tab w:val="left" w:pos="709"/>
          <w:tab w:val="left" w:pos="993"/>
        </w:tabs>
        <w:autoSpaceDN w:val="0"/>
        <w:spacing w:line="276" w:lineRule="auto"/>
      </w:pPr>
      <w:r>
        <w:t>значительно нарушается регламент выступления;</w:t>
      </w:r>
    </w:p>
    <w:p w14:paraId="235E308B" w14:textId="77777777" w:rsidR="00BE466A" w:rsidRDefault="00BE466A" w:rsidP="008D1F0F">
      <w:pPr>
        <w:pStyle w:val="a8"/>
        <w:numPr>
          <w:ilvl w:val="0"/>
          <w:numId w:val="26"/>
        </w:numPr>
        <w:tabs>
          <w:tab w:val="left" w:pos="709"/>
          <w:tab w:val="left" w:pos="993"/>
        </w:tabs>
        <w:autoSpaceDN w:val="0"/>
        <w:spacing w:line="276" w:lineRule="auto"/>
      </w:pPr>
      <w:r>
        <w:t>отсутствие презентации и других форм наглядности;</w:t>
      </w:r>
    </w:p>
    <w:p w14:paraId="6F790B3A" w14:textId="77777777" w:rsidR="00BE466A" w:rsidRDefault="00BE466A" w:rsidP="008D1F0F">
      <w:pPr>
        <w:pStyle w:val="a8"/>
        <w:numPr>
          <w:ilvl w:val="0"/>
          <w:numId w:val="26"/>
        </w:numPr>
        <w:tabs>
          <w:tab w:val="left" w:pos="709"/>
          <w:tab w:val="left" w:pos="993"/>
        </w:tabs>
        <w:autoSpaceDN w:val="0"/>
        <w:spacing w:line="276" w:lineRule="auto"/>
      </w:pPr>
      <w:r>
        <w:t>выводы не отражают основной проблемы работы.</w:t>
      </w:r>
    </w:p>
    <w:p w14:paraId="11B09BE5" w14:textId="77777777" w:rsidR="00BE466A" w:rsidRDefault="00BE466A" w:rsidP="00BE466A">
      <w:pPr>
        <w:pStyle w:val="a8"/>
        <w:spacing w:line="276" w:lineRule="auto"/>
        <w:rPr>
          <w:b/>
        </w:rPr>
      </w:pPr>
      <w:r>
        <w:rPr>
          <w:b/>
        </w:rPr>
        <w:t xml:space="preserve">«2» (неудовлетворительно): </w:t>
      </w:r>
    </w:p>
    <w:p w14:paraId="3F59625A" w14:textId="77777777" w:rsidR="00BE466A" w:rsidRDefault="00BE466A" w:rsidP="008D1F0F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after="120" w:line="276" w:lineRule="auto"/>
        <w:jc w:val="left"/>
      </w:pPr>
      <w:r>
        <w:t>выступление не раскрывает содержание темы, отсутствует логика, обращение к наглядному материалу, выводы не отражают основной проблемы работы или отсутствуют.</w:t>
      </w:r>
      <w:r>
        <w:tab/>
      </w:r>
      <w:r>
        <w:tab/>
      </w:r>
      <w:r>
        <w:tab/>
      </w:r>
      <w:r>
        <w:tab/>
      </w:r>
    </w:p>
    <w:p w14:paraId="631EFF71" w14:textId="77777777" w:rsidR="00BE466A" w:rsidRDefault="00BE466A" w:rsidP="00BE466A">
      <w:pPr>
        <w:pStyle w:val="a8"/>
        <w:spacing w:line="276" w:lineRule="auto"/>
        <w:rPr>
          <w:i/>
        </w:rPr>
      </w:pPr>
      <w:r>
        <w:rPr>
          <w:b/>
          <w:i/>
        </w:rPr>
        <w:t>Ответы студента на вопросы</w:t>
      </w:r>
    </w:p>
    <w:p w14:paraId="373A8FB5" w14:textId="77777777" w:rsidR="00BE466A" w:rsidRDefault="00BE466A" w:rsidP="00BE466A">
      <w:pPr>
        <w:pStyle w:val="a8"/>
        <w:spacing w:line="276" w:lineRule="auto"/>
        <w:ind w:left="2127" w:hanging="2268"/>
      </w:pPr>
      <w:r>
        <w:rPr>
          <w:b/>
        </w:rPr>
        <w:t>«5» (отлично)</w:t>
      </w:r>
      <w:r>
        <w:t xml:space="preserve">  </w:t>
      </w:r>
      <w:r>
        <w:tab/>
      </w:r>
      <w:r>
        <w:tab/>
      </w:r>
    </w:p>
    <w:p w14:paraId="5CA7DDAE" w14:textId="77777777" w:rsidR="00BE466A" w:rsidRDefault="00BE466A" w:rsidP="008D1F0F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left"/>
      </w:pPr>
      <w:r>
        <w:t xml:space="preserve">студент осмысленно, аргументировано ответил на все </w:t>
      </w:r>
      <w:r>
        <w:tab/>
        <w:t>вопросы;</w:t>
      </w:r>
    </w:p>
    <w:p w14:paraId="2EF04EA1" w14:textId="77777777" w:rsidR="00BE466A" w:rsidRDefault="00BE466A" w:rsidP="008D1F0F">
      <w:pPr>
        <w:pStyle w:val="a8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left"/>
      </w:pPr>
      <w:r>
        <w:t>у комиссии не было вопросов к студенту.</w:t>
      </w:r>
    </w:p>
    <w:p w14:paraId="540537FA" w14:textId="77777777" w:rsidR="00BE466A" w:rsidRDefault="00BE466A" w:rsidP="00BE466A">
      <w:pPr>
        <w:pStyle w:val="a8"/>
        <w:spacing w:line="276" w:lineRule="auto"/>
        <w:ind w:left="2127" w:hanging="2268"/>
        <w:rPr>
          <w:b/>
        </w:rPr>
      </w:pPr>
      <w:r>
        <w:rPr>
          <w:b/>
        </w:rPr>
        <w:t xml:space="preserve">«4» (хорошо) </w:t>
      </w:r>
      <w:r>
        <w:rPr>
          <w:b/>
        </w:rPr>
        <w:tab/>
      </w:r>
    </w:p>
    <w:p w14:paraId="67414237" w14:textId="77777777" w:rsidR="00BE466A" w:rsidRDefault="00BE466A" w:rsidP="008D1F0F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left"/>
      </w:pPr>
      <w:r>
        <w:t>при ответе на вопросы были допущены неточности.</w:t>
      </w:r>
    </w:p>
    <w:p w14:paraId="4D96345C" w14:textId="77777777" w:rsidR="00BE466A" w:rsidRDefault="00BE466A" w:rsidP="00BE466A">
      <w:pPr>
        <w:pStyle w:val="a8"/>
        <w:spacing w:line="276" w:lineRule="auto"/>
        <w:ind w:left="2127" w:hanging="2268"/>
      </w:pPr>
      <w:r>
        <w:rPr>
          <w:b/>
        </w:rPr>
        <w:t>«3» (удовлетворительно)</w:t>
      </w:r>
    </w:p>
    <w:p w14:paraId="16639B58" w14:textId="77777777" w:rsidR="00BE466A" w:rsidRDefault="00BE466A" w:rsidP="008D1F0F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left"/>
      </w:pPr>
      <w:r>
        <w:t xml:space="preserve">ответы не во всем соответствовали задаваемым вопросам, </w:t>
      </w:r>
      <w:r>
        <w:tab/>
        <w:t xml:space="preserve">часть вопросов осталась без ответов; </w:t>
      </w:r>
    </w:p>
    <w:p w14:paraId="064B445B" w14:textId="77777777" w:rsidR="00BE466A" w:rsidRDefault="00BE466A" w:rsidP="008D1F0F">
      <w:pPr>
        <w:pStyle w:val="a8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left"/>
      </w:pPr>
      <w:r>
        <w:t xml:space="preserve">студент не может </w:t>
      </w:r>
      <w:r>
        <w:tab/>
        <w:t>привести фактический пример.</w:t>
      </w:r>
    </w:p>
    <w:p w14:paraId="108A122E" w14:textId="77777777" w:rsidR="00BE466A" w:rsidRDefault="00BE466A" w:rsidP="00BE466A">
      <w:pPr>
        <w:pStyle w:val="a8"/>
        <w:spacing w:line="276" w:lineRule="auto"/>
        <w:ind w:left="2127" w:hanging="2268"/>
      </w:pPr>
      <w:r>
        <w:rPr>
          <w:b/>
        </w:rPr>
        <w:t>«2» (неудовлетворительно</w:t>
      </w:r>
      <w:r>
        <w:t>)</w:t>
      </w:r>
    </w:p>
    <w:p w14:paraId="1BE82E41" w14:textId="77777777" w:rsidR="00BE466A" w:rsidRDefault="00BE466A" w:rsidP="008D1F0F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left"/>
      </w:pPr>
      <w:r>
        <w:t>студент не смог ответить ни на один вопрос.</w:t>
      </w:r>
    </w:p>
    <w:p w14:paraId="3543284A" w14:textId="77777777" w:rsidR="00BE466A" w:rsidRDefault="00BE466A" w:rsidP="00BE466A">
      <w:pPr>
        <w:pStyle w:val="a8"/>
        <w:spacing w:line="276" w:lineRule="auto"/>
        <w:ind w:left="2127" w:hanging="2268"/>
        <w:rPr>
          <w:i/>
        </w:rPr>
      </w:pPr>
      <w:r>
        <w:rPr>
          <w:b/>
          <w:i/>
        </w:rPr>
        <w:t>Оформление работы</w:t>
      </w:r>
    </w:p>
    <w:p w14:paraId="6C6D6CF5" w14:textId="77777777" w:rsidR="00BE466A" w:rsidRDefault="00BE466A" w:rsidP="00BE466A">
      <w:pPr>
        <w:tabs>
          <w:tab w:val="left" w:pos="1134"/>
        </w:tabs>
        <w:spacing w:line="276" w:lineRule="auto"/>
        <w:ind w:left="1276" w:hanging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«5»   (отлично) </w:t>
      </w:r>
    </w:p>
    <w:p w14:paraId="3CF9D72F" w14:textId="77777777" w:rsidR="00BE466A" w:rsidRDefault="00BE466A" w:rsidP="008D1F0F">
      <w:pPr>
        <w:pStyle w:val="a3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соблюдены все требования, предъявляемые к оформлению титульного листа, оглавления, текстовой части, библиографии, приложений, таблиц и графиков.</w:t>
      </w:r>
    </w:p>
    <w:p w14:paraId="57C0FA5E" w14:textId="77777777" w:rsidR="00BE466A" w:rsidRDefault="00BE466A" w:rsidP="00BE466A">
      <w:pPr>
        <w:tabs>
          <w:tab w:val="left" w:pos="1134"/>
        </w:tabs>
        <w:spacing w:line="276" w:lineRule="auto"/>
        <w:ind w:left="1276" w:hanging="1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«4» (хорошо)        </w:t>
      </w:r>
    </w:p>
    <w:p w14:paraId="2151CF41" w14:textId="77777777" w:rsidR="00BE466A" w:rsidRDefault="00BE466A" w:rsidP="008D1F0F">
      <w:pPr>
        <w:pStyle w:val="a3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есть  грамматические и пунктуационные ошибки, отдельные замечания по оформлению титульного листа, оглавления, текстовой части, библиографии, приложений, таблиц, гр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фиков, содержащихся  в работе (всего не более 5 замечаний); </w:t>
      </w:r>
    </w:p>
    <w:p w14:paraId="5A88A1B1" w14:textId="77777777" w:rsidR="00BE466A" w:rsidRDefault="00BE466A" w:rsidP="008D1F0F">
      <w:pPr>
        <w:pStyle w:val="a3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работа не прошита.</w:t>
      </w:r>
    </w:p>
    <w:p w14:paraId="46AFDC2A" w14:textId="2F0ABCD2" w:rsidR="00BE466A" w:rsidRDefault="00BE466A" w:rsidP="00BE466A">
      <w:pPr>
        <w:spacing w:line="276" w:lineRule="auto"/>
        <w:ind w:left="1276" w:hanging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AF3B7C">
        <w:rPr>
          <w:b/>
          <w:sz w:val="24"/>
          <w:szCs w:val="24"/>
        </w:rPr>
        <w:t xml:space="preserve">3»  (удовлетворительно)       </w:t>
      </w:r>
    </w:p>
    <w:p w14:paraId="639E216E" w14:textId="77777777" w:rsidR="00BE466A" w:rsidRDefault="00BE466A" w:rsidP="008D1F0F">
      <w:pPr>
        <w:pStyle w:val="a3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есть существенные замечания по оформлению, отсутствует нумерация страниц, нет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головков глав и параграфов в тексте, не соблюдены поля, есть замечания по оформлению титульного листа, текст написан с большим количеством ошибок. Всего не более 10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мечаний.</w:t>
      </w:r>
    </w:p>
    <w:p w14:paraId="44756190" w14:textId="77777777" w:rsidR="00BE466A" w:rsidRDefault="00BE466A" w:rsidP="00BE466A">
      <w:pPr>
        <w:spacing w:line="276" w:lineRule="auto"/>
        <w:ind w:left="1276" w:hanging="1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«2» (неудовлетворительно)        </w:t>
      </w:r>
    </w:p>
    <w:p w14:paraId="662C9AAA" w14:textId="77777777" w:rsidR="00BE466A" w:rsidRDefault="00BE466A" w:rsidP="008D1F0F">
      <w:pPr>
        <w:pStyle w:val="a3"/>
        <w:widowControl/>
        <w:numPr>
          <w:ilvl w:val="0"/>
          <w:numId w:val="30"/>
        </w:numPr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указанных выше замечаний более 10.</w:t>
      </w:r>
    </w:p>
    <w:p w14:paraId="71988BC2" w14:textId="77777777" w:rsidR="00165C86" w:rsidRPr="00165C86" w:rsidRDefault="00165C86" w:rsidP="00165C86">
      <w:pPr>
        <w:spacing w:line="276" w:lineRule="auto"/>
        <w:jc w:val="both"/>
        <w:rPr>
          <w:sz w:val="24"/>
          <w:szCs w:val="24"/>
        </w:rPr>
      </w:pPr>
    </w:p>
    <w:p w14:paraId="1A01D4BF" w14:textId="6D0D97EE" w:rsidR="00B44F60" w:rsidRPr="00815CFF" w:rsidRDefault="00B44F60" w:rsidP="00B44F60">
      <w:pPr>
        <w:pStyle w:val="a3"/>
        <w:spacing w:line="276" w:lineRule="auto"/>
        <w:ind w:left="360"/>
        <w:jc w:val="center"/>
        <w:rPr>
          <w:b/>
          <w:sz w:val="24"/>
          <w:szCs w:val="24"/>
        </w:rPr>
      </w:pPr>
    </w:p>
    <w:p w14:paraId="02C0931C" w14:textId="77777777" w:rsidR="00CF4B01" w:rsidRPr="004E21C7" w:rsidRDefault="00CF4B01" w:rsidP="00CF4B01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E21C7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4E21C7">
        <w:rPr>
          <w:b/>
          <w:sz w:val="24"/>
          <w:szCs w:val="24"/>
        </w:rPr>
        <w:t xml:space="preserve"> .  УЧЕБНО-МЕТОДИЧЕСКОЕ  И ИНФОРМАЦИОННОЕ  ОБЕСПЕЧЕНИЕ ГИА</w:t>
      </w:r>
    </w:p>
    <w:p w14:paraId="30D83E90" w14:textId="77777777" w:rsidR="00CF4B01" w:rsidRPr="0063000A" w:rsidRDefault="00CF4B01" w:rsidP="00CF4B01">
      <w:pPr>
        <w:rPr>
          <w:i/>
          <w:sz w:val="24"/>
          <w:szCs w:val="24"/>
        </w:rPr>
      </w:pPr>
    </w:p>
    <w:p w14:paraId="72E4E64A" w14:textId="77777777" w:rsidR="00CF4B01" w:rsidRPr="00316B32" w:rsidRDefault="00CF4B01" w:rsidP="00CF4B01">
      <w:pPr>
        <w:spacing w:line="276" w:lineRule="auto"/>
        <w:rPr>
          <w:b/>
          <w:sz w:val="24"/>
          <w:szCs w:val="24"/>
        </w:rPr>
      </w:pPr>
      <w:r w:rsidRPr="00316B32">
        <w:rPr>
          <w:b/>
          <w:sz w:val="24"/>
          <w:szCs w:val="24"/>
        </w:rPr>
        <w:t>5.1  Перечень основной и специальной литературы и ресурсов сети «интернет», необход</w:t>
      </w:r>
      <w:r w:rsidRPr="00316B32">
        <w:rPr>
          <w:b/>
          <w:sz w:val="24"/>
          <w:szCs w:val="24"/>
        </w:rPr>
        <w:t>и</w:t>
      </w:r>
      <w:r w:rsidRPr="00316B32">
        <w:rPr>
          <w:b/>
          <w:sz w:val="24"/>
          <w:szCs w:val="24"/>
        </w:rPr>
        <w:t xml:space="preserve">мых для подготовки и проведения ГИА  </w:t>
      </w:r>
    </w:p>
    <w:p w14:paraId="52639CC4" w14:textId="77777777" w:rsidR="00CF4B01" w:rsidRPr="0063000A" w:rsidRDefault="00CF4B01" w:rsidP="00CF4B01">
      <w:pPr>
        <w:spacing w:before="240" w:line="276" w:lineRule="auto"/>
        <w:rPr>
          <w:b/>
          <w:i/>
          <w:sz w:val="24"/>
          <w:szCs w:val="24"/>
        </w:rPr>
      </w:pPr>
      <w:r w:rsidRPr="0063000A">
        <w:rPr>
          <w:b/>
          <w:i/>
          <w:sz w:val="24"/>
          <w:szCs w:val="24"/>
        </w:rPr>
        <w:t>Печатные издания</w:t>
      </w:r>
    </w:p>
    <w:p w14:paraId="60AFEB3D" w14:textId="301E0394" w:rsidR="004428C1" w:rsidRPr="00CF4B01" w:rsidRDefault="004428C1" w:rsidP="00CF4B01">
      <w:pPr>
        <w:spacing w:line="276" w:lineRule="auto"/>
        <w:rPr>
          <w:sz w:val="24"/>
          <w:szCs w:val="24"/>
        </w:rPr>
      </w:pPr>
    </w:p>
    <w:p w14:paraId="34C8FB39" w14:textId="77777777" w:rsidR="00E82A33" w:rsidRPr="005C6DDC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5C6DDC">
        <w:rPr>
          <w:sz w:val="24"/>
          <w:szCs w:val="24"/>
        </w:rPr>
        <w:lastRenderedPageBreak/>
        <w:t>Афанасьев, В. В. Основы учебно-исследовательской деятельности: учебное пособие для среднего профессионального образования / В. В. Афанасьев, О</w:t>
      </w:r>
      <w:r>
        <w:rPr>
          <w:sz w:val="24"/>
          <w:szCs w:val="24"/>
        </w:rPr>
        <w:t xml:space="preserve">. В. </w:t>
      </w:r>
      <w:proofErr w:type="spellStart"/>
      <w:r>
        <w:rPr>
          <w:sz w:val="24"/>
          <w:szCs w:val="24"/>
        </w:rPr>
        <w:t>Грибкова</w:t>
      </w:r>
      <w:proofErr w:type="spellEnd"/>
      <w:r>
        <w:rPr>
          <w:sz w:val="24"/>
          <w:szCs w:val="24"/>
        </w:rPr>
        <w:t xml:space="preserve">, Л. И. </w:t>
      </w:r>
      <w:proofErr w:type="spellStart"/>
      <w:r>
        <w:rPr>
          <w:sz w:val="24"/>
          <w:szCs w:val="24"/>
        </w:rPr>
        <w:t>Уколова</w:t>
      </w:r>
      <w:proofErr w:type="spellEnd"/>
      <w:r>
        <w:rPr>
          <w:sz w:val="24"/>
          <w:szCs w:val="24"/>
        </w:rPr>
        <w:t xml:space="preserve">. — </w:t>
      </w:r>
      <w:r w:rsidRPr="005C6DDC">
        <w:rPr>
          <w:sz w:val="24"/>
          <w:szCs w:val="24"/>
        </w:rPr>
        <w:t xml:space="preserve">Москва: Издательство Юрайт, 2019. — 154 с. </w:t>
      </w:r>
    </w:p>
    <w:p w14:paraId="1D5A8A42" w14:textId="77777777" w:rsidR="00E82A33" w:rsidRPr="005C6DDC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proofErr w:type="spellStart"/>
      <w:r w:rsidRPr="005C6DDC">
        <w:rPr>
          <w:sz w:val="24"/>
          <w:szCs w:val="24"/>
        </w:rPr>
        <w:t>Байбородова</w:t>
      </w:r>
      <w:proofErr w:type="spellEnd"/>
      <w:r w:rsidRPr="005C6DDC">
        <w:rPr>
          <w:sz w:val="24"/>
          <w:szCs w:val="24"/>
        </w:rPr>
        <w:t>, Л. В. Основы учебно-исследовательской деятельности: учебное посо</w:t>
      </w:r>
      <w:r>
        <w:rPr>
          <w:sz w:val="24"/>
          <w:szCs w:val="24"/>
        </w:rPr>
        <w:t xml:space="preserve">бие для </w:t>
      </w:r>
      <w:r w:rsidRPr="005C6DDC">
        <w:rPr>
          <w:sz w:val="24"/>
          <w:szCs w:val="24"/>
        </w:rPr>
        <w:t xml:space="preserve">среднего профессионального образования / Л. В. </w:t>
      </w:r>
      <w:proofErr w:type="spellStart"/>
      <w:r w:rsidRPr="005C6DDC">
        <w:rPr>
          <w:sz w:val="24"/>
          <w:szCs w:val="24"/>
        </w:rPr>
        <w:t>Байбородова</w:t>
      </w:r>
      <w:proofErr w:type="spellEnd"/>
      <w:r>
        <w:rPr>
          <w:sz w:val="24"/>
          <w:szCs w:val="24"/>
        </w:rPr>
        <w:t xml:space="preserve">, А. П. Чернявская. — 2-е изд., </w:t>
      </w:r>
      <w:proofErr w:type="spellStart"/>
      <w:r w:rsidRPr="005C6DDC">
        <w:rPr>
          <w:sz w:val="24"/>
          <w:szCs w:val="24"/>
        </w:rPr>
        <w:t>испр</w:t>
      </w:r>
      <w:proofErr w:type="spellEnd"/>
      <w:r w:rsidRPr="005C6DDC">
        <w:rPr>
          <w:sz w:val="24"/>
          <w:szCs w:val="24"/>
        </w:rPr>
        <w:t xml:space="preserve">. и доп. — Москва: Издательство Юрайт, 2019. — 221 с. </w:t>
      </w:r>
    </w:p>
    <w:p w14:paraId="3576C392" w14:textId="77777777" w:rsidR="00E82A33" w:rsidRPr="005C6DDC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proofErr w:type="spellStart"/>
      <w:r w:rsidRPr="005C6DDC">
        <w:rPr>
          <w:sz w:val="24"/>
          <w:szCs w:val="24"/>
        </w:rPr>
        <w:t>Байкова</w:t>
      </w:r>
      <w:proofErr w:type="spellEnd"/>
      <w:r w:rsidRPr="005C6DDC">
        <w:rPr>
          <w:sz w:val="24"/>
          <w:szCs w:val="24"/>
        </w:rPr>
        <w:t>, Л. А. Основы учебно-исследовательской деятельност</w:t>
      </w:r>
      <w:r>
        <w:rPr>
          <w:sz w:val="24"/>
          <w:szCs w:val="24"/>
        </w:rPr>
        <w:t xml:space="preserve">и: учебное пособие для среднего </w:t>
      </w:r>
      <w:r w:rsidRPr="005C6DDC">
        <w:rPr>
          <w:sz w:val="24"/>
          <w:szCs w:val="24"/>
        </w:rPr>
        <w:t xml:space="preserve">профессионального образования / Л. А. </w:t>
      </w:r>
      <w:proofErr w:type="spellStart"/>
      <w:r w:rsidRPr="005C6DDC">
        <w:rPr>
          <w:sz w:val="24"/>
          <w:szCs w:val="24"/>
        </w:rPr>
        <w:t>Байкова</w:t>
      </w:r>
      <w:proofErr w:type="spellEnd"/>
      <w:r w:rsidRPr="005C6DDC">
        <w:rPr>
          <w:sz w:val="24"/>
          <w:szCs w:val="24"/>
        </w:rPr>
        <w:t xml:space="preserve">. — 2-е изд., </w:t>
      </w:r>
      <w:proofErr w:type="spellStart"/>
      <w:r w:rsidRPr="005C6DDC">
        <w:rPr>
          <w:sz w:val="24"/>
          <w:szCs w:val="24"/>
        </w:rPr>
        <w:t>испр</w:t>
      </w:r>
      <w:proofErr w:type="spellEnd"/>
      <w:r w:rsidRPr="005C6DDC">
        <w:rPr>
          <w:sz w:val="24"/>
          <w:szCs w:val="24"/>
        </w:rPr>
        <w:t xml:space="preserve">. и доп. — Москва: Издательство Юрайт, 2019. — 122 с. </w:t>
      </w:r>
    </w:p>
    <w:p w14:paraId="2839775B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 xml:space="preserve">Козлова С.А. Дошкольная педагогика: </w:t>
      </w:r>
      <w:proofErr w:type="spellStart"/>
      <w:r w:rsidRPr="00E82A33">
        <w:rPr>
          <w:sz w:val="24"/>
          <w:szCs w:val="24"/>
        </w:rPr>
        <w:t>учеб</w:t>
      </w:r>
      <w:proofErr w:type="gramStart"/>
      <w:r w:rsidRPr="00E82A33">
        <w:rPr>
          <w:sz w:val="24"/>
          <w:szCs w:val="24"/>
        </w:rPr>
        <w:t>.д</w:t>
      </w:r>
      <w:proofErr w:type="gramEnd"/>
      <w:r w:rsidRPr="00E82A33">
        <w:rPr>
          <w:sz w:val="24"/>
          <w:szCs w:val="24"/>
        </w:rPr>
        <w:t>ля</w:t>
      </w:r>
      <w:proofErr w:type="spellEnd"/>
      <w:r w:rsidRPr="00E82A33">
        <w:rPr>
          <w:sz w:val="24"/>
          <w:szCs w:val="24"/>
        </w:rPr>
        <w:t xml:space="preserve"> сред. проф. образования / С. А. Козлова; Т.А. Куликова. 9-е изд., доп. М.: Академия, 2008. 414 с.</w:t>
      </w:r>
    </w:p>
    <w:p w14:paraId="3FA4A431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 xml:space="preserve">Кравцов Г.Г. Психология и педагогика обучения дошкольников [Электронный ресурс] / Г.Г. Кравцов, Е.Е. Кравцова. - М.: МОЗАИКА-СИНТЕЗ, 2013. - 264 с. </w:t>
      </w:r>
    </w:p>
    <w:p w14:paraId="2A3BC63E" w14:textId="77777777" w:rsidR="00E82A33" w:rsidRPr="005C6DDC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5C6DDC">
        <w:rPr>
          <w:sz w:val="24"/>
          <w:szCs w:val="24"/>
        </w:rPr>
        <w:t>Куклина, Е. Н. Основы учебно-исследовательской деятельност</w:t>
      </w:r>
      <w:r>
        <w:rPr>
          <w:sz w:val="24"/>
          <w:szCs w:val="24"/>
        </w:rPr>
        <w:t xml:space="preserve">и: учебное пособие для среднего </w:t>
      </w:r>
      <w:r w:rsidRPr="005C6DDC">
        <w:rPr>
          <w:sz w:val="24"/>
          <w:szCs w:val="24"/>
        </w:rPr>
        <w:t xml:space="preserve">профессионального образования / Е. Н. Куклина, М. А. </w:t>
      </w:r>
      <w:proofErr w:type="spellStart"/>
      <w:r w:rsidRPr="005C6DDC">
        <w:rPr>
          <w:sz w:val="24"/>
          <w:szCs w:val="24"/>
        </w:rPr>
        <w:t>Мазниченко</w:t>
      </w:r>
      <w:proofErr w:type="spellEnd"/>
      <w:r w:rsidRPr="005C6DDC">
        <w:rPr>
          <w:sz w:val="24"/>
          <w:szCs w:val="24"/>
        </w:rPr>
        <w:t xml:space="preserve">, И. А. </w:t>
      </w:r>
      <w:proofErr w:type="spellStart"/>
      <w:r w:rsidRPr="005C6DDC">
        <w:rPr>
          <w:sz w:val="24"/>
          <w:szCs w:val="24"/>
        </w:rPr>
        <w:t>Муш</w:t>
      </w:r>
      <w:r>
        <w:rPr>
          <w:sz w:val="24"/>
          <w:szCs w:val="24"/>
        </w:rPr>
        <w:t>кина</w:t>
      </w:r>
      <w:proofErr w:type="spellEnd"/>
      <w:r>
        <w:rPr>
          <w:sz w:val="24"/>
          <w:szCs w:val="24"/>
        </w:rPr>
        <w:t xml:space="preserve">. — 2-е </w:t>
      </w:r>
      <w:r w:rsidRPr="005C6DDC">
        <w:rPr>
          <w:sz w:val="24"/>
          <w:szCs w:val="24"/>
        </w:rPr>
        <w:t xml:space="preserve">изд., </w:t>
      </w:r>
      <w:proofErr w:type="spellStart"/>
      <w:r w:rsidRPr="005C6DDC">
        <w:rPr>
          <w:sz w:val="24"/>
          <w:szCs w:val="24"/>
        </w:rPr>
        <w:t>испр</w:t>
      </w:r>
      <w:proofErr w:type="spellEnd"/>
      <w:r w:rsidRPr="005C6DDC">
        <w:rPr>
          <w:sz w:val="24"/>
          <w:szCs w:val="24"/>
        </w:rPr>
        <w:t xml:space="preserve">. и доп. — Москва: Издательство Юрайт, 2019. — 235 с. </w:t>
      </w:r>
    </w:p>
    <w:p w14:paraId="5230F537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Методика обучения и воспитания в области дошкольного образования [Текст]: учебное пособие / М. И. Богомолова [и др.]</w:t>
      </w:r>
      <w:proofErr w:type="gramStart"/>
      <w:r w:rsidRPr="00E82A33">
        <w:rPr>
          <w:sz w:val="24"/>
          <w:szCs w:val="24"/>
        </w:rPr>
        <w:t xml:space="preserve"> ;</w:t>
      </w:r>
      <w:proofErr w:type="gramEnd"/>
      <w:r w:rsidRPr="00E82A33">
        <w:rPr>
          <w:sz w:val="24"/>
          <w:szCs w:val="24"/>
        </w:rPr>
        <w:t xml:space="preserve"> ФГБОУ ВПО "</w:t>
      </w:r>
      <w:proofErr w:type="spellStart"/>
      <w:r w:rsidRPr="00E82A33">
        <w:rPr>
          <w:sz w:val="24"/>
          <w:szCs w:val="24"/>
        </w:rPr>
        <w:t>УлГПУ</w:t>
      </w:r>
      <w:proofErr w:type="spellEnd"/>
      <w:r w:rsidRPr="00E82A33">
        <w:rPr>
          <w:sz w:val="24"/>
          <w:szCs w:val="24"/>
        </w:rPr>
        <w:t xml:space="preserve"> им. И. Н. Ульянова". – Ульяновск, </w:t>
      </w:r>
      <w:proofErr w:type="spellStart"/>
      <w:r w:rsidRPr="00E82A33">
        <w:rPr>
          <w:sz w:val="24"/>
          <w:szCs w:val="24"/>
        </w:rPr>
        <w:t>УлГПУ</w:t>
      </w:r>
      <w:proofErr w:type="spellEnd"/>
      <w:r w:rsidRPr="00E82A33">
        <w:rPr>
          <w:sz w:val="24"/>
          <w:szCs w:val="24"/>
        </w:rPr>
        <w:t>, 2014. – 216 с.</w:t>
      </w:r>
    </w:p>
    <w:p w14:paraId="3B3C1DC4" w14:textId="77777777" w:rsidR="00E82A33" w:rsidRPr="00A5722D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A5722D">
        <w:rPr>
          <w:sz w:val="24"/>
          <w:szCs w:val="24"/>
        </w:rPr>
        <w:t>Методические рекомендации по организации выполнения и защиты выпускной</w:t>
      </w:r>
      <w:r>
        <w:rPr>
          <w:sz w:val="24"/>
          <w:szCs w:val="24"/>
        </w:rPr>
        <w:t xml:space="preserve"> </w:t>
      </w:r>
      <w:r w:rsidRPr="00A5722D">
        <w:rPr>
          <w:sz w:val="24"/>
          <w:szCs w:val="24"/>
        </w:rPr>
        <w:t>квал</w:t>
      </w:r>
      <w:r w:rsidRPr="00A5722D">
        <w:rPr>
          <w:sz w:val="24"/>
          <w:szCs w:val="24"/>
        </w:rPr>
        <w:t>и</w:t>
      </w:r>
      <w:r w:rsidRPr="00A5722D">
        <w:rPr>
          <w:sz w:val="24"/>
          <w:szCs w:val="24"/>
        </w:rPr>
        <w:t>фикационной работы в образовательных организациях, реализующих образовательные</w:t>
      </w:r>
      <w:r>
        <w:rPr>
          <w:sz w:val="24"/>
          <w:szCs w:val="24"/>
        </w:rPr>
        <w:t xml:space="preserve"> </w:t>
      </w:r>
      <w:r w:rsidRPr="00A5722D">
        <w:rPr>
          <w:sz w:val="24"/>
          <w:szCs w:val="24"/>
        </w:rPr>
        <w:t>про</w:t>
      </w:r>
      <w:r>
        <w:rPr>
          <w:sz w:val="24"/>
          <w:szCs w:val="24"/>
        </w:rPr>
        <w:t>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мы </w:t>
      </w:r>
      <w:r w:rsidRPr="00A5722D">
        <w:rPr>
          <w:sz w:val="24"/>
          <w:szCs w:val="24"/>
        </w:rPr>
        <w:t>среднего профессионального образования по программам подготовки специалистов</w:t>
      </w:r>
      <w:r>
        <w:rPr>
          <w:sz w:val="24"/>
          <w:szCs w:val="24"/>
        </w:rPr>
        <w:t xml:space="preserve"> среднего </w:t>
      </w:r>
      <w:r w:rsidRPr="00A5722D">
        <w:rPr>
          <w:sz w:val="24"/>
          <w:szCs w:val="24"/>
        </w:rPr>
        <w:t xml:space="preserve">звена, направленных письмом </w:t>
      </w:r>
      <w:proofErr w:type="spellStart"/>
      <w:r w:rsidRPr="00A5722D">
        <w:rPr>
          <w:sz w:val="24"/>
          <w:szCs w:val="24"/>
        </w:rPr>
        <w:t>Минобрнауки</w:t>
      </w:r>
      <w:proofErr w:type="spellEnd"/>
      <w:r w:rsidRPr="00A5722D">
        <w:rPr>
          <w:sz w:val="24"/>
          <w:szCs w:val="24"/>
        </w:rPr>
        <w:t xml:space="preserve"> России от 20 июля 2015 г. № 06-846.</w:t>
      </w:r>
    </w:p>
    <w:p w14:paraId="0C4EB96E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Методические рекомендации по подготовке, оформлению и защите курсовых и выпус</w:t>
      </w:r>
      <w:r w:rsidRPr="00E82A33">
        <w:rPr>
          <w:sz w:val="24"/>
          <w:szCs w:val="24"/>
        </w:rPr>
        <w:t>к</w:t>
      </w:r>
      <w:r w:rsidRPr="00E82A33">
        <w:rPr>
          <w:sz w:val="24"/>
          <w:szCs w:val="24"/>
        </w:rPr>
        <w:t xml:space="preserve">ных квалификационных работ студентов / М.Х. </w:t>
      </w:r>
      <w:proofErr w:type="spellStart"/>
      <w:r w:rsidRPr="00E82A33">
        <w:rPr>
          <w:sz w:val="24"/>
          <w:szCs w:val="24"/>
        </w:rPr>
        <w:t>Халишхова</w:t>
      </w:r>
      <w:proofErr w:type="spellEnd"/>
      <w:r w:rsidRPr="00E82A33">
        <w:rPr>
          <w:sz w:val="24"/>
          <w:szCs w:val="24"/>
        </w:rPr>
        <w:t xml:space="preserve">, Ф.К. </w:t>
      </w:r>
      <w:proofErr w:type="spellStart"/>
      <w:r w:rsidRPr="00E82A33">
        <w:rPr>
          <w:sz w:val="24"/>
          <w:szCs w:val="24"/>
        </w:rPr>
        <w:t>Ашабокова</w:t>
      </w:r>
      <w:proofErr w:type="spellEnd"/>
      <w:r w:rsidRPr="00E82A33">
        <w:rPr>
          <w:sz w:val="24"/>
          <w:szCs w:val="24"/>
        </w:rPr>
        <w:t xml:space="preserve">, З.В. </w:t>
      </w:r>
      <w:proofErr w:type="spellStart"/>
      <w:r w:rsidRPr="00E82A33">
        <w:rPr>
          <w:sz w:val="24"/>
          <w:szCs w:val="24"/>
        </w:rPr>
        <w:t>Ансокова</w:t>
      </w:r>
      <w:proofErr w:type="spellEnd"/>
      <w:r w:rsidRPr="00E82A33">
        <w:rPr>
          <w:sz w:val="24"/>
          <w:szCs w:val="24"/>
        </w:rPr>
        <w:t>. – Нальчик, 2019. – 76 с.</w:t>
      </w:r>
    </w:p>
    <w:p w14:paraId="432C608A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 xml:space="preserve">Методология и методы психолого-педагогического исследования : основы теории и практики : </w:t>
      </w:r>
      <w:proofErr w:type="spellStart"/>
      <w:r w:rsidRPr="00E82A33">
        <w:rPr>
          <w:sz w:val="24"/>
          <w:szCs w:val="24"/>
        </w:rPr>
        <w:t>учеб</w:t>
      </w:r>
      <w:proofErr w:type="gramStart"/>
      <w:r w:rsidRPr="00E82A33">
        <w:rPr>
          <w:sz w:val="24"/>
          <w:szCs w:val="24"/>
        </w:rPr>
        <w:t>.п</w:t>
      </w:r>
      <w:proofErr w:type="gramEnd"/>
      <w:r w:rsidRPr="00E82A33">
        <w:rPr>
          <w:sz w:val="24"/>
          <w:szCs w:val="24"/>
        </w:rPr>
        <w:t>особие</w:t>
      </w:r>
      <w:proofErr w:type="spellEnd"/>
      <w:r w:rsidRPr="00E82A33">
        <w:rPr>
          <w:sz w:val="24"/>
          <w:szCs w:val="24"/>
        </w:rPr>
        <w:t xml:space="preserve"> / М.А. Крылова. — М.</w:t>
      </w:r>
      <w:proofErr w:type="gramStart"/>
      <w:r w:rsidRPr="00E82A33">
        <w:rPr>
          <w:sz w:val="24"/>
          <w:szCs w:val="24"/>
        </w:rPr>
        <w:t xml:space="preserve"> :</w:t>
      </w:r>
      <w:proofErr w:type="gramEnd"/>
      <w:r w:rsidRPr="00E82A33">
        <w:rPr>
          <w:sz w:val="24"/>
          <w:szCs w:val="24"/>
        </w:rPr>
        <w:t xml:space="preserve"> РИОР : ИНФРА-М, 2017. — 96 с. —</w:t>
      </w:r>
    </w:p>
    <w:p w14:paraId="18807516" w14:textId="77777777" w:rsidR="00E82A33" w:rsidRPr="005C6DDC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5C6DDC">
        <w:rPr>
          <w:sz w:val="24"/>
          <w:szCs w:val="24"/>
        </w:rPr>
        <w:t xml:space="preserve">Образцов, П. И. Основы учебно-исследовательской деятельности: учебное пособие для среднего профессионального образования / П. И. Образцов. — 2-е изд., </w:t>
      </w:r>
      <w:proofErr w:type="spellStart"/>
      <w:r w:rsidRPr="005C6DDC">
        <w:rPr>
          <w:sz w:val="24"/>
          <w:szCs w:val="24"/>
        </w:rPr>
        <w:t>испр</w:t>
      </w:r>
      <w:proofErr w:type="spellEnd"/>
      <w:r w:rsidRPr="005C6DDC">
        <w:rPr>
          <w:sz w:val="24"/>
          <w:szCs w:val="24"/>
        </w:rPr>
        <w:t xml:space="preserve">. и доп. — Москва: Издательство Юрайт, 2019. — 156 с. </w:t>
      </w:r>
    </w:p>
    <w:p w14:paraId="13189680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Попов Е. Б. Гуманистическая педагогика: идеи, концепции, практика / Е.Б. Попов - М.: НИЦ ИНФРА-М, 2015. - 156 с.</w:t>
      </w:r>
    </w:p>
    <w:p w14:paraId="3152673F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Приказ Министерства образования и науки Российской Федерации «Об утверждении Порядка проведения государственной итоговой аттестации по образовательным программам среднего профессионального образования» от 16 августа 2013 года, №968.</w:t>
      </w:r>
    </w:p>
    <w:p w14:paraId="414F9EF3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Турченко В.И. Дошкольная педагогика: учеб пособие. М.: Флинта: НОУВПО «МПСУ», 2013. 256 с.</w:t>
      </w:r>
    </w:p>
    <w:p w14:paraId="2691998F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Федеральный государственный образовательный стандарт СПО по специальности 44.02.01 Дошкольное образование, утвержденным приказом Министерства образования и науки Российской Федерации от 27.10.2014 г. № 1351 «Об утверждении и введении в действие фед</w:t>
      </w:r>
      <w:r w:rsidRPr="00E82A33">
        <w:rPr>
          <w:sz w:val="24"/>
          <w:szCs w:val="24"/>
        </w:rPr>
        <w:t>е</w:t>
      </w:r>
      <w:r w:rsidRPr="00E82A33">
        <w:rPr>
          <w:sz w:val="24"/>
          <w:szCs w:val="24"/>
        </w:rPr>
        <w:t>рального государственного образовательного стандарта среднего профессионального образов</w:t>
      </w:r>
      <w:r w:rsidRPr="00E82A33">
        <w:rPr>
          <w:sz w:val="24"/>
          <w:szCs w:val="24"/>
        </w:rPr>
        <w:t>а</w:t>
      </w:r>
      <w:r w:rsidRPr="00E82A33">
        <w:rPr>
          <w:sz w:val="24"/>
          <w:szCs w:val="24"/>
        </w:rPr>
        <w:t>ния по специальности 44.02.01 Дошкольное образование» (зарегистрировано в Минюсте России 24.11.2014 г. № 34898).</w:t>
      </w:r>
    </w:p>
    <w:p w14:paraId="3ABCCF27" w14:textId="77777777" w:rsidR="00E82A33" w:rsidRPr="00E82A33" w:rsidRDefault="00E82A33" w:rsidP="008D1F0F">
      <w:pPr>
        <w:pStyle w:val="a3"/>
        <w:numPr>
          <w:ilvl w:val="0"/>
          <w:numId w:val="11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Федеральный Закон от 29 декабря 2012 года № 273–ФЗ «Об образовании в Российской Федерации».</w:t>
      </w:r>
    </w:p>
    <w:p w14:paraId="131BCE3C" w14:textId="564BE270" w:rsidR="00A528FB" w:rsidRPr="00A5722D" w:rsidRDefault="007F403A" w:rsidP="00126A11">
      <w:pPr>
        <w:pStyle w:val="a3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</w:t>
      </w:r>
      <w:r w:rsidR="005C6DDC">
        <w:rPr>
          <w:b/>
          <w:bCs/>
          <w:sz w:val="24"/>
          <w:szCs w:val="24"/>
        </w:rPr>
        <w:t xml:space="preserve"> </w:t>
      </w:r>
      <w:r w:rsidR="00A528FB" w:rsidRPr="00A5722D">
        <w:rPr>
          <w:b/>
          <w:bCs/>
          <w:sz w:val="24"/>
          <w:szCs w:val="24"/>
        </w:rPr>
        <w:t>Дополнительная литература</w:t>
      </w:r>
    </w:p>
    <w:p w14:paraId="2D907B4A" w14:textId="77777777" w:rsidR="00E82A33" w:rsidRPr="00E82A33" w:rsidRDefault="00E82A33" w:rsidP="008D1F0F">
      <w:pPr>
        <w:pStyle w:val="a3"/>
        <w:numPr>
          <w:ilvl w:val="0"/>
          <w:numId w:val="12"/>
        </w:numPr>
        <w:spacing w:line="276" w:lineRule="auto"/>
        <w:ind w:left="-142" w:firstLine="426"/>
        <w:jc w:val="both"/>
        <w:rPr>
          <w:sz w:val="24"/>
          <w:szCs w:val="24"/>
        </w:rPr>
      </w:pPr>
      <w:proofErr w:type="spellStart"/>
      <w:r w:rsidRPr="00E82A33">
        <w:rPr>
          <w:sz w:val="24"/>
          <w:szCs w:val="24"/>
        </w:rPr>
        <w:t>Анцыпирович</w:t>
      </w:r>
      <w:proofErr w:type="spellEnd"/>
      <w:r w:rsidRPr="00E82A33">
        <w:rPr>
          <w:sz w:val="24"/>
          <w:szCs w:val="24"/>
        </w:rPr>
        <w:t xml:space="preserve"> О.Н. Основы методик дошкольного образования: Учебное пособие / </w:t>
      </w:r>
      <w:proofErr w:type="spellStart"/>
      <w:r w:rsidRPr="00E82A33">
        <w:rPr>
          <w:sz w:val="24"/>
          <w:szCs w:val="24"/>
        </w:rPr>
        <w:t>А</w:t>
      </w:r>
      <w:r w:rsidRPr="00E82A33">
        <w:rPr>
          <w:sz w:val="24"/>
          <w:szCs w:val="24"/>
        </w:rPr>
        <w:t>н</w:t>
      </w:r>
      <w:r w:rsidRPr="00E82A33">
        <w:rPr>
          <w:sz w:val="24"/>
          <w:szCs w:val="24"/>
        </w:rPr>
        <w:lastRenderedPageBreak/>
        <w:t>цыпирович</w:t>
      </w:r>
      <w:proofErr w:type="spellEnd"/>
      <w:r w:rsidRPr="00E82A33">
        <w:rPr>
          <w:sz w:val="24"/>
          <w:szCs w:val="24"/>
        </w:rPr>
        <w:t xml:space="preserve"> О.Н., Горбатова Е.В., Дубинина Д.Н. - М.:НИЦ ИНФРА-М, </w:t>
      </w:r>
      <w:proofErr w:type="spellStart"/>
      <w:r w:rsidRPr="00E82A33">
        <w:rPr>
          <w:sz w:val="24"/>
          <w:szCs w:val="24"/>
        </w:rPr>
        <w:t>Нов</w:t>
      </w:r>
      <w:proofErr w:type="gramStart"/>
      <w:r w:rsidRPr="00E82A33">
        <w:rPr>
          <w:sz w:val="24"/>
          <w:szCs w:val="24"/>
        </w:rPr>
        <w:t>.з</w:t>
      </w:r>
      <w:proofErr w:type="gramEnd"/>
      <w:r w:rsidRPr="00E82A33">
        <w:rPr>
          <w:sz w:val="24"/>
          <w:szCs w:val="24"/>
        </w:rPr>
        <w:t>нание</w:t>
      </w:r>
      <w:proofErr w:type="spellEnd"/>
      <w:r w:rsidRPr="00E82A33">
        <w:rPr>
          <w:sz w:val="24"/>
          <w:szCs w:val="24"/>
        </w:rPr>
        <w:t xml:space="preserve">, 2017. - 390 с. </w:t>
      </w:r>
    </w:p>
    <w:p w14:paraId="1AD6977B" w14:textId="77777777" w:rsidR="00E82A33" w:rsidRPr="00E82A33" w:rsidRDefault="00E82A33" w:rsidP="008D1F0F">
      <w:pPr>
        <w:pStyle w:val="a3"/>
        <w:numPr>
          <w:ilvl w:val="0"/>
          <w:numId w:val="12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 xml:space="preserve">Арсентьева В.П. Игра - ведущий вид деятельности в дошкольном детстве: </w:t>
      </w:r>
      <w:proofErr w:type="spellStart"/>
      <w:r w:rsidRPr="00E82A33">
        <w:rPr>
          <w:sz w:val="24"/>
          <w:szCs w:val="24"/>
        </w:rPr>
        <w:t>учеб</w:t>
      </w:r>
      <w:proofErr w:type="gramStart"/>
      <w:r w:rsidRPr="00E82A33">
        <w:rPr>
          <w:sz w:val="24"/>
          <w:szCs w:val="24"/>
        </w:rPr>
        <w:t>.п</w:t>
      </w:r>
      <w:proofErr w:type="gramEnd"/>
      <w:r w:rsidRPr="00E82A33">
        <w:rPr>
          <w:sz w:val="24"/>
          <w:szCs w:val="24"/>
        </w:rPr>
        <w:t>особие</w:t>
      </w:r>
      <w:proofErr w:type="spellEnd"/>
      <w:r w:rsidRPr="00E82A33">
        <w:rPr>
          <w:sz w:val="24"/>
          <w:szCs w:val="24"/>
        </w:rPr>
        <w:t xml:space="preserve"> для </w:t>
      </w:r>
      <w:proofErr w:type="spellStart"/>
      <w:r w:rsidRPr="00E82A33">
        <w:rPr>
          <w:sz w:val="24"/>
          <w:szCs w:val="24"/>
        </w:rPr>
        <w:t>пед</w:t>
      </w:r>
      <w:proofErr w:type="spellEnd"/>
      <w:r w:rsidRPr="00E82A33">
        <w:rPr>
          <w:sz w:val="24"/>
          <w:szCs w:val="24"/>
        </w:rPr>
        <w:t xml:space="preserve">. вузов. М.: Форум, 2013. 142 с. </w:t>
      </w:r>
    </w:p>
    <w:p w14:paraId="357E1C1B" w14:textId="77777777" w:rsidR="00E82A33" w:rsidRPr="00E82A33" w:rsidRDefault="00E82A33" w:rsidP="008D1F0F">
      <w:pPr>
        <w:pStyle w:val="a3"/>
        <w:numPr>
          <w:ilvl w:val="0"/>
          <w:numId w:val="12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 xml:space="preserve">Козлова С.А. Дошкольная педагогика: </w:t>
      </w:r>
      <w:proofErr w:type="spellStart"/>
      <w:r w:rsidRPr="00E82A33">
        <w:rPr>
          <w:sz w:val="24"/>
          <w:szCs w:val="24"/>
        </w:rPr>
        <w:t>учеб</w:t>
      </w:r>
      <w:proofErr w:type="gramStart"/>
      <w:r w:rsidRPr="00E82A33">
        <w:rPr>
          <w:sz w:val="24"/>
          <w:szCs w:val="24"/>
        </w:rPr>
        <w:t>.д</w:t>
      </w:r>
      <w:proofErr w:type="gramEnd"/>
      <w:r w:rsidRPr="00E82A33">
        <w:rPr>
          <w:sz w:val="24"/>
          <w:szCs w:val="24"/>
        </w:rPr>
        <w:t>ля</w:t>
      </w:r>
      <w:proofErr w:type="spellEnd"/>
      <w:r w:rsidRPr="00E82A33">
        <w:rPr>
          <w:sz w:val="24"/>
          <w:szCs w:val="24"/>
        </w:rPr>
        <w:t xml:space="preserve"> сред. проф. образования / С. А. Козлова; Т.А. Куликова. - 9-е изд., доп. - м. : Академия, 2008. 414 с.</w:t>
      </w:r>
    </w:p>
    <w:p w14:paraId="42090A28" w14:textId="77777777" w:rsidR="00E82A33" w:rsidRPr="00E82A33" w:rsidRDefault="00E82A33" w:rsidP="008D1F0F">
      <w:pPr>
        <w:pStyle w:val="a3"/>
        <w:numPr>
          <w:ilvl w:val="0"/>
          <w:numId w:val="12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Психолого-педагогические основы социокультурного воспитания дошкольников: Уче</w:t>
      </w:r>
      <w:r w:rsidRPr="00E82A33">
        <w:rPr>
          <w:sz w:val="24"/>
          <w:szCs w:val="24"/>
        </w:rPr>
        <w:t>б</w:t>
      </w:r>
      <w:r w:rsidRPr="00E82A33">
        <w:rPr>
          <w:sz w:val="24"/>
          <w:szCs w:val="24"/>
        </w:rPr>
        <w:t>ное пособие</w:t>
      </w:r>
      <w:proofErr w:type="gramStart"/>
      <w:r w:rsidRPr="00E82A33">
        <w:rPr>
          <w:sz w:val="24"/>
          <w:szCs w:val="24"/>
        </w:rPr>
        <w:t xml:space="preserve"> / С</w:t>
      </w:r>
      <w:proofErr w:type="gramEnd"/>
      <w:r w:rsidRPr="00E82A33">
        <w:rPr>
          <w:sz w:val="24"/>
          <w:szCs w:val="24"/>
        </w:rPr>
        <w:t xml:space="preserve">ост. Л.М. Захарова, Е.И. Русина, М.М. </w:t>
      </w:r>
      <w:proofErr w:type="spellStart"/>
      <w:r w:rsidRPr="00E82A33">
        <w:rPr>
          <w:sz w:val="24"/>
          <w:szCs w:val="24"/>
        </w:rPr>
        <w:t>Силакова</w:t>
      </w:r>
      <w:proofErr w:type="spellEnd"/>
      <w:r w:rsidRPr="00E82A33">
        <w:rPr>
          <w:sz w:val="24"/>
          <w:szCs w:val="24"/>
        </w:rPr>
        <w:t>. – Ульяновск: Вектор-С, 2009. - 90 с.</w:t>
      </w:r>
    </w:p>
    <w:p w14:paraId="6FD76BE8" w14:textId="77777777" w:rsidR="00E82A33" w:rsidRPr="00E82A33" w:rsidRDefault="00E82A33" w:rsidP="008D1F0F">
      <w:pPr>
        <w:pStyle w:val="a3"/>
        <w:numPr>
          <w:ilvl w:val="0"/>
          <w:numId w:val="12"/>
        </w:numPr>
        <w:spacing w:line="276" w:lineRule="auto"/>
        <w:ind w:left="-142" w:firstLine="426"/>
        <w:jc w:val="both"/>
        <w:rPr>
          <w:sz w:val="24"/>
          <w:szCs w:val="24"/>
        </w:rPr>
      </w:pPr>
      <w:r w:rsidRPr="00E82A33">
        <w:rPr>
          <w:sz w:val="24"/>
          <w:szCs w:val="24"/>
        </w:rPr>
        <w:t>Теория и практика дошкольного образования: учебное пособие / под общей ред. Захар</w:t>
      </w:r>
      <w:r w:rsidRPr="00E82A33">
        <w:rPr>
          <w:sz w:val="24"/>
          <w:szCs w:val="24"/>
        </w:rPr>
        <w:t>о</w:t>
      </w:r>
      <w:r w:rsidRPr="00E82A33">
        <w:rPr>
          <w:sz w:val="24"/>
          <w:szCs w:val="24"/>
        </w:rPr>
        <w:t xml:space="preserve">вой Л.М. Ульяновск: </w:t>
      </w:r>
      <w:proofErr w:type="spellStart"/>
      <w:r w:rsidRPr="00E82A33">
        <w:rPr>
          <w:sz w:val="24"/>
          <w:szCs w:val="24"/>
        </w:rPr>
        <w:t>УлГПУ</w:t>
      </w:r>
      <w:proofErr w:type="spellEnd"/>
      <w:r w:rsidRPr="00E82A33">
        <w:rPr>
          <w:sz w:val="24"/>
          <w:szCs w:val="24"/>
        </w:rPr>
        <w:t>, 2012. 263 с.</w:t>
      </w:r>
    </w:p>
    <w:p w14:paraId="66713400" w14:textId="77777777" w:rsidR="007F403A" w:rsidRDefault="007F403A" w:rsidP="00126A11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14:paraId="2410F8FE" w14:textId="4B700C1E" w:rsidR="00CF4B01" w:rsidRPr="00CF4B01" w:rsidRDefault="00CF4B01" w:rsidP="00CF4B01">
      <w:pPr>
        <w:pStyle w:val="aa"/>
        <w:tabs>
          <w:tab w:val="left" w:pos="1276"/>
        </w:tabs>
        <w:spacing w:before="0" w:beforeAutospacing="0" w:after="0" w:afterAutospacing="0" w:line="276" w:lineRule="auto"/>
        <w:ind w:left="60" w:right="-5"/>
        <w:jc w:val="both"/>
        <w:rPr>
          <w:b/>
        </w:rPr>
      </w:pPr>
      <w:r>
        <w:rPr>
          <w:b/>
        </w:rPr>
        <w:t>6.</w:t>
      </w:r>
      <w:r w:rsidRPr="0063000A">
        <w:rPr>
          <w:b/>
        </w:rPr>
        <w:t>ТРЕБОВАНИЯ К МАТЕРИАЛЬ</w:t>
      </w:r>
      <w:r>
        <w:rPr>
          <w:b/>
        </w:rPr>
        <w:t xml:space="preserve">НО-ТЕХНИЧЕСКОМУ ОБЕСПЕЧЕНИЮ ГИА </w:t>
      </w:r>
    </w:p>
    <w:p w14:paraId="3A2CE2F1" w14:textId="34FA6F14" w:rsidR="00CF4B01" w:rsidRPr="0063000A" w:rsidRDefault="00CF4B01" w:rsidP="00CF4B01">
      <w:pPr>
        <w:widowControl/>
        <w:spacing w:line="276" w:lineRule="auto"/>
        <w:ind w:firstLine="567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>
        <w:rPr>
          <w:rFonts w:eastAsiaTheme="minorHAnsi"/>
          <w:b/>
          <w:color w:val="000000"/>
          <w:sz w:val="24"/>
          <w:szCs w:val="24"/>
          <w:lang w:eastAsia="en-US"/>
        </w:rPr>
        <w:t>6.1</w:t>
      </w:r>
      <w:r w:rsidRPr="0063000A">
        <w:rPr>
          <w:rFonts w:eastAsiaTheme="minorHAnsi"/>
          <w:b/>
          <w:color w:val="000000"/>
          <w:sz w:val="24"/>
          <w:szCs w:val="24"/>
          <w:lang w:eastAsia="en-US"/>
        </w:rPr>
        <w:t xml:space="preserve"> 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Pr="0063000A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color w:val="000000"/>
          <w:sz w:val="24"/>
          <w:szCs w:val="24"/>
          <w:lang w:eastAsia="en-US"/>
        </w:rPr>
        <w:t>База проведения защиты дипломных работ (проектов)</w:t>
      </w:r>
    </w:p>
    <w:p w14:paraId="670B1A01" w14:textId="77777777" w:rsidR="00CF4B01" w:rsidRPr="0063000A" w:rsidRDefault="00CF4B01" w:rsidP="00CF4B01">
      <w:pPr>
        <w:spacing w:line="276" w:lineRule="auto"/>
        <w:jc w:val="both"/>
        <w:rPr>
          <w:sz w:val="24"/>
          <w:szCs w:val="24"/>
        </w:rPr>
      </w:pPr>
      <w:r w:rsidRPr="0063000A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       </w:t>
      </w:r>
      <w:r w:rsidRPr="006300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Учебная аудитория оборудованная</w:t>
      </w:r>
      <w:r w:rsidRPr="0063000A">
        <w:rPr>
          <w:bCs/>
          <w:iCs/>
          <w:sz w:val="24"/>
          <w:szCs w:val="24"/>
        </w:rPr>
        <w:t>:</w:t>
      </w:r>
    </w:p>
    <w:p w14:paraId="2FF18C21" w14:textId="77777777" w:rsidR="00CF4B01" w:rsidRPr="0063000A" w:rsidRDefault="00CF4B01" w:rsidP="008D1F0F">
      <w:pPr>
        <w:pStyle w:val="a3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3000A">
        <w:rPr>
          <w:sz w:val="24"/>
          <w:szCs w:val="24"/>
        </w:rPr>
        <w:t xml:space="preserve">рабочее место </w:t>
      </w:r>
      <w:r>
        <w:rPr>
          <w:sz w:val="24"/>
          <w:szCs w:val="24"/>
        </w:rPr>
        <w:t xml:space="preserve"> </w:t>
      </w:r>
      <w:r w:rsidRPr="0063000A">
        <w:rPr>
          <w:sz w:val="24"/>
          <w:szCs w:val="24"/>
        </w:rPr>
        <w:t xml:space="preserve"> членов ГЭК;</w:t>
      </w:r>
    </w:p>
    <w:p w14:paraId="609999D0" w14:textId="77777777" w:rsidR="00CF4B01" w:rsidRPr="0063000A" w:rsidRDefault="00CF4B01" w:rsidP="008D1F0F">
      <w:pPr>
        <w:pStyle w:val="a3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3000A">
        <w:rPr>
          <w:sz w:val="24"/>
          <w:szCs w:val="24"/>
        </w:rPr>
        <w:t>компьютер, мультимедийный проектор, экран;</w:t>
      </w:r>
    </w:p>
    <w:p w14:paraId="7FAEB9DE" w14:textId="77777777" w:rsidR="00CF4B01" w:rsidRPr="0063000A" w:rsidRDefault="00CF4B01" w:rsidP="008D1F0F">
      <w:pPr>
        <w:pStyle w:val="a3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63000A">
        <w:rPr>
          <w:sz w:val="24"/>
          <w:szCs w:val="24"/>
        </w:rPr>
        <w:t>лицензионное программное обеспечение общего и специального назначения.</w:t>
      </w:r>
    </w:p>
    <w:p w14:paraId="6D1D7CC5" w14:textId="77777777" w:rsidR="00CF4B01" w:rsidRDefault="00CF4B01" w:rsidP="00CF4B01">
      <w:pPr>
        <w:widowControl/>
        <w:spacing w:line="276" w:lineRule="auto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0608883E" w14:textId="139D8786" w:rsidR="003F2B3C" w:rsidRDefault="00CF4B01" w:rsidP="00CF4B01">
      <w:pPr>
        <w:spacing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25B47">
        <w:rPr>
          <w:b/>
          <w:sz w:val="24"/>
          <w:szCs w:val="24"/>
        </w:rPr>
        <w:t>. ПОРЯДОК ПОДАЧИ И РАССМОТРЕНИЯ АПЕЛЛЯЦИЙ</w:t>
      </w:r>
    </w:p>
    <w:p w14:paraId="3601495F" w14:textId="6D43B49A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7.1. </w:t>
      </w:r>
      <w:r>
        <w:rPr>
          <w:sz w:val="24"/>
          <w:szCs w:val="24"/>
        </w:rPr>
        <w:t>По результатам государственной итоговой  аттестации выпускник, участвовавший в гос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несогласии с ее результатами (далее - апелляция).</w:t>
      </w:r>
    </w:p>
    <w:p w14:paraId="6A689D12" w14:textId="5FA5F000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7.2. </w:t>
      </w:r>
      <w:r>
        <w:rPr>
          <w:sz w:val="24"/>
          <w:szCs w:val="24"/>
        </w:rPr>
        <w:t>Апелляция подается в апелляционную комиссию, созданную приказом директора ГБПОУ РО «ДПК», лично выпускником или родителями (законными представителями) несовершенн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летнего выпускника.</w:t>
      </w:r>
    </w:p>
    <w:p w14:paraId="4A5EBA64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Апелляция о нарушении порядка проведения ГИА подается непосредственно в день ее пров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дения.</w:t>
      </w:r>
    </w:p>
    <w:p w14:paraId="2F217C06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ее результатов.</w:t>
      </w:r>
    </w:p>
    <w:p w14:paraId="329FC906" w14:textId="09BBCDB0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7.3. </w:t>
      </w:r>
      <w:r>
        <w:rPr>
          <w:sz w:val="24"/>
          <w:szCs w:val="24"/>
        </w:rPr>
        <w:t>Апелляция рассматривается апелляционной комиссией, созданной приказом директора ГБПОУ РО «ДПК» одновременно с утверждением состава ГЭК, не позднее трех рабочих дней с момента ее поступления.</w:t>
      </w:r>
    </w:p>
    <w:p w14:paraId="36EFB2AA" w14:textId="043B012F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7.4. </w:t>
      </w:r>
      <w:r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14:paraId="24A5E22D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заседание апелляционной комиссии приглашается председатель соответствующей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ственной экзаменационной комиссии.</w:t>
      </w:r>
    </w:p>
    <w:p w14:paraId="0AE29797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14:paraId="31DE3B05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358B0D60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Указанные лица должны иметь при себе документы, удостоверяющие личность.</w:t>
      </w:r>
    </w:p>
    <w:p w14:paraId="328CFE8F" w14:textId="7DDB2130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7.5. </w:t>
      </w:r>
      <w:r>
        <w:rPr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14:paraId="660E6FE4" w14:textId="28141C5C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7.6. </w:t>
      </w:r>
      <w:r>
        <w:rPr>
          <w:sz w:val="24"/>
          <w:szCs w:val="24"/>
        </w:rPr>
        <w:t>При рассмотрении апелляции о нарушении порядка проведения ГИА апелляционная коми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сия устанавливает достоверность изложенных в ней сведений и выносит одно из решений:</w:t>
      </w:r>
    </w:p>
    <w:p w14:paraId="52E763A8" w14:textId="77777777" w:rsidR="003F2B3C" w:rsidRDefault="003F2B3C" w:rsidP="008D1F0F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 отклонении апелляции, если изложенные в ней сведения о нарушениях по</w:t>
      </w:r>
      <w:r>
        <w:rPr>
          <w:sz w:val="24"/>
          <w:szCs w:val="24"/>
        </w:rPr>
        <w:softHyphen/>
        <w:t>рядка провед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ГИА выпускника не подтвердились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или) не повлияли на результат аттестации;</w:t>
      </w:r>
    </w:p>
    <w:p w14:paraId="11E6F81B" w14:textId="77777777" w:rsidR="003F2B3C" w:rsidRDefault="003F2B3C" w:rsidP="008D1F0F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 удовлетворении апелляции, если изложенные в ней сведения о допущен</w:t>
      </w:r>
      <w:r>
        <w:rPr>
          <w:sz w:val="24"/>
          <w:szCs w:val="24"/>
        </w:rPr>
        <w:softHyphen/>
        <w:t xml:space="preserve">ных нарушениях </w:t>
      </w:r>
      <w:r>
        <w:rPr>
          <w:sz w:val="24"/>
          <w:szCs w:val="24"/>
        </w:rPr>
        <w:lastRenderedPageBreak/>
        <w:t>порядка проведения ГИА выпускника подтвердились и повлияли на результат аттестации.</w:t>
      </w:r>
    </w:p>
    <w:p w14:paraId="64C8CFA4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последнем случае результат аттестации подлежит аннулированию,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ГИА в дополнительные сроки, установленные образовательной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цией.</w:t>
      </w:r>
    </w:p>
    <w:p w14:paraId="06D2AA63" w14:textId="1C972D13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7.7. </w:t>
      </w:r>
      <w:proofErr w:type="gramStart"/>
      <w:r>
        <w:rPr>
          <w:sz w:val="24"/>
          <w:szCs w:val="24"/>
        </w:rPr>
        <w:t>Для рассмотрения апелляции о несогласии с результатами государственной итоговой атт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стации, полученными при защите выпускной квалификационной (дипломной) работы, секр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тарь государственной экзаменационной комиссии не позднее следующего рабочего дня с 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мента поступления апелляции направляет в апелляционную комиссию  выпускную квалифик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ционную (дипломную) работу, протокол заседания ГЭК  и заключение ее председателя о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блюдении процедурных вопросов при защите подавшего апелляцию выпускника.</w:t>
      </w:r>
      <w:proofErr w:type="gramEnd"/>
    </w:p>
    <w:p w14:paraId="5ADF4957" w14:textId="629F52F3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7.8. </w:t>
      </w:r>
      <w:r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аттестации либо об удовлетворении апелляции и выставлении иного результата аттестации. Решение апе</w:t>
      </w:r>
      <w:r>
        <w:rPr>
          <w:sz w:val="24"/>
          <w:szCs w:val="24"/>
        </w:rPr>
        <w:t>л</w:t>
      </w:r>
      <w:r>
        <w:rPr>
          <w:sz w:val="24"/>
          <w:szCs w:val="24"/>
        </w:rPr>
        <w:t>ляционной комиссии не позднее следующего рабочего дня передается в ГЭК. Решение апелл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ционной комиссии является основанием для аннулирования ранее выставленных результатов ГИА выпускника и выставления новых.</w:t>
      </w:r>
    </w:p>
    <w:p w14:paraId="430D8358" w14:textId="0A2BD581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7.9. </w:t>
      </w:r>
      <w:r>
        <w:rPr>
          <w:sz w:val="24"/>
          <w:szCs w:val="24"/>
        </w:rPr>
        <w:t>Решение апелляционной комиссии принимается простым большинством голосов. При 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ном числе голосов голос председательствующего на заседании апелляционной комиссии явл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ется решающим.</w:t>
      </w:r>
    </w:p>
    <w:p w14:paraId="7874A0A8" w14:textId="77777777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14:paraId="2D443722" w14:textId="797E4CF3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7.10. </w:t>
      </w:r>
      <w:r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и секретарем апелляционной комиссии и хранится в архиве ГБПОУ РО «ДПК».</w:t>
      </w:r>
    </w:p>
    <w:p w14:paraId="2D03CE9F" w14:textId="254B8E81" w:rsidR="003F2B3C" w:rsidRDefault="003F2B3C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7.11. </w:t>
      </w:r>
      <w:r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14:paraId="061A773E" w14:textId="77777777" w:rsidR="003F2B3C" w:rsidRDefault="003F2B3C" w:rsidP="003F2B3C">
      <w:pPr>
        <w:spacing w:line="276" w:lineRule="auto"/>
        <w:ind w:firstLine="567"/>
        <w:jc w:val="both"/>
        <w:rPr>
          <w:sz w:val="24"/>
          <w:szCs w:val="24"/>
        </w:rPr>
      </w:pPr>
    </w:p>
    <w:p w14:paraId="11F928CD" w14:textId="69BC88CB" w:rsidR="003F2B3C" w:rsidRDefault="00CF4B01" w:rsidP="003F2B3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CFEBBC4" w14:textId="77777777" w:rsidR="00AF3B7C" w:rsidRDefault="00CF4B01" w:rsidP="00CF4B01">
      <w:pPr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Pr="00425B47">
        <w:rPr>
          <w:b/>
          <w:bCs/>
          <w:sz w:val="24"/>
          <w:szCs w:val="24"/>
        </w:rPr>
        <w:t>. ИТОГОВЫЕ ДОКУМЕНТЫ</w:t>
      </w:r>
      <w:r>
        <w:rPr>
          <w:b/>
          <w:bCs/>
          <w:sz w:val="24"/>
          <w:szCs w:val="24"/>
        </w:rPr>
        <w:t xml:space="preserve"> </w:t>
      </w:r>
      <w:proofErr w:type="gramStart"/>
      <w:r w:rsidRPr="00425B47">
        <w:rPr>
          <w:b/>
          <w:sz w:val="24"/>
          <w:szCs w:val="24"/>
        </w:rPr>
        <w:t>ГОСУДАРСТВЕННОЙ</w:t>
      </w:r>
      <w:proofErr w:type="gramEnd"/>
      <w:r w:rsidRPr="00425B47">
        <w:rPr>
          <w:b/>
          <w:sz w:val="24"/>
          <w:szCs w:val="24"/>
        </w:rPr>
        <w:t xml:space="preserve"> ИТОГОВОЙ</w:t>
      </w:r>
    </w:p>
    <w:p w14:paraId="16472198" w14:textId="43762917" w:rsidR="00CF4B01" w:rsidRPr="00425B47" w:rsidRDefault="00CF4B01" w:rsidP="00CF4B01">
      <w:pPr>
        <w:spacing w:line="276" w:lineRule="auto"/>
        <w:ind w:firstLine="709"/>
        <w:jc w:val="center"/>
        <w:rPr>
          <w:sz w:val="24"/>
          <w:szCs w:val="24"/>
        </w:rPr>
      </w:pPr>
      <w:r w:rsidRPr="00425B47">
        <w:rPr>
          <w:b/>
          <w:sz w:val="24"/>
          <w:szCs w:val="24"/>
        </w:rPr>
        <w:t>АТТЕСТАЦИИ</w:t>
      </w:r>
    </w:p>
    <w:p w14:paraId="41E0863B" w14:textId="77777777" w:rsidR="00CF4B01" w:rsidRPr="00425B47" w:rsidRDefault="00CF4B01" w:rsidP="00CF4B01">
      <w:pPr>
        <w:spacing w:line="276" w:lineRule="auto"/>
        <w:ind w:firstLine="709"/>
        <w:jc w:val="both"/>
        <w:rPr>
          <w:sz w:val="24"/>
          <w:szCs w:val="24"/>
        </w:rPr>
      </w:pPr>
      <w:r w:rsidRPr="00425B47">
        <w:rPr>
          <w:sz w:val="24"/>
          <w:szCs w:val="24"/>
        </w:rPr>
        <w:t xml:space="preserve">По завершении проведения </w:t>
      </w:r>
      <w:r w:rsidRPr="00425B47">
        <w:rPr>
          <w:bCs/>
          <w:sz w:val="24"/>
          <w:szCs w:val="24"/>
        </w:rPr>
        <w:t>ГИА должны быть оформлены и переданы на хранение в с</w:t>
      </w:r>
      <w:r w:rsidRPr="00425B47">
        <w:rPr>
          <w:bCs/>
          <w:sz w:val="24"/>
          <w:szCs w:val="24"/>
        </w:rPr>
        <w:t>о</w:t>
      </w:r>
      <w:r w:rsidRPr="00425B47">
        <w:rPr>
          <w:bCs/>
          <w:sz w:val="24"/>
          <w:szCs w:val="24"/>
        </w:rPr>
        <w:t>ответствии с установленным порядком:</w:t>
      </w:r>
    </w:p>
    <w:p w14:paraId="5D8A603F" w14:textId="77777777" w:rsidR="00CF4B01" w:rsidRPr="0025622F" w:rsidRDefault="00CF4B01" w:rsidP="008D1F0F">
      <w:pPr>
        <w:pStyle w:val="a3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 w:rsidRPr="0025622F">
        <w:rPr>
          <w:sz w:val="24"/>
          <w:szCs w:val="24"/>
        </w:rPr>
        <w:t>протоколы заседаний ГЭК по защите ВКР;</w:t>
      </w:r>
    </w:p>
    <w:p w14:paraId="209B306C" w14:textId="77777777" w:rsidR="00CF4B01" w:rsidRDefault="00CF4B01" w:rsidP="008D1F0F">
      <w:pPr>
        <w:pStyle w:val="a3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 w:rsidRPr="0025622F">
        <w:rPr>
          <w:sz w:val="24"/>
          <w:szCs w:val="24"/>
        </w:rPr>
        <w:t xml:space="preserve">итоговый протокол проведения демонстрационного экзамена; </w:t>
      </w:r>
    </w:p>
    <w:p w14:paraId="7C9D6969" w14:textId="77777777" w:rsidR="00CF4B01" w:rsidRPr="0025622F" w:rsidRDefault="00CF4B01" w:rsidP="008D1F0F">
      <w:pPr>
        <w:pStyle w:val="a3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 w:rsidRPr="0025622F">
        <w:rPr>
          <w:sz w:val="24"/>
          <w:szCs w:val="24"/>
        </w:rPr>
        <w:t>прото</w:t>
      </w:r>
      <w:r>
        <w:rPr>
          <w:sz w:val="24"/>
          <w:szCs w:val="24"/>
        </w:rPr>
        <w:t>колы заседаний ГЭК о присуждении</w:t>
      </w:r>
      <w:r w:rsidRPr="0025622F">
        <w:rPr>
          <w:sz w:val="24"/>
          <w:szCs w:val="24"/>
        </w:rPr>
        <w:t xml:space="preserve"> квалификации и выдаче документ</w:t>
      </w:r>
      <w:r>
        <w:rPr>
          <w:sz w:val="24"/>
          <w:szCs w:val="24"/>
        </w:rPr>
        <w:t>а об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вании </w:t>
      </w:r>
      <w:r w:rsidRPr="0025622F">
        <w:rPr>
          <w:sz w:val="24"/>
          <w:szCs w:val="24"/>
        </w:rPr>
        <w:t xml:space="preserve"> и квалификации;</w:t>
      </w:r>
    </w:p>
    <w:p w14:paraId="3DE1DA9B" w14:textId="77777777" w:rsidR="00CF4B01" w:rsidRPr="0025622F" w:rsidRDefault="00CF4B01" w:rsidP="008D1F0F">
      <w:pPr>
        <w:pStyle w:val="a3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160" w:line="276" w:lineRule="auto"/>
        <w:jc w:val="both"/>
        <w:rPr>
          <w:sz w:val="24"/>
          <w:szCs w:val="24"/>
        </w:rPr>
      </w:pPr>
      <w:r w:rsidRPr="0025622F">
        <w:rPr>
          <w:sz w:val="24"/>
          <w:szCs w:val="24"/>
        </w:rPr>
        <w:t>отчет о работе ГЭК;</w:t>
      </w:r>
    </w:p>
    <w:p w14:paraId="1C8C30B8" w14:textId="77777777" w:rsidR="00CF4B01" w:rsidRPr="0025622F" w:rsidRDefault="00CF4B01" w:rsidP="008D1F0F">
      <w:pPr>
        <w:pStyle w:val="a3"/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25622F">
        <w:rPr>
          <w:sz w:val="24"/>
          <w:szCs w:val="24"/>
        </w:rPr>
        <w:t>протоколы о рассмотрении апелляции</w:t>
      </w:r>
      <w:r>
        <w:rPr>
          <w:sz w:val="24"/>
          <w:szCs w:val="24"/>
        </w:rPr>
        <w:t xml:space="preserve"> (при наличии)</w:t>
      </w:r>
      <w:r w:rsidRPr="0025622F">
        <w:rPr>
          <w:sz w:val="24"/>
          <w:szCs w:val="24"/>
        </w:rPr>
        <w:t>.</w:t>
      </w:r>
    </w:p>
    <w:p w14:paraId="4935D677" w14:textId="0D070D23" w:rsidR="00CF4B01" w:rsidRDefault="00CF4B01" w:rsidP="008D1F0F">
      <w:pPr>
        <w:pStyle w:val="3"/>
        <w:widowControl/>
        <w:numPr>
          <w:ilvl w:val="0"/>
          <w:numId w:val="10"/>
        </w:numPr>
        <w:autoSpaceDE/>
        <w:adjustRightInd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дипломные работы (проекты) хранятся после их защиты в образовательной организации  не менее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пяти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лет. По истечении указанного срока вопрос о дальнейшем хранении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шается организуемой по приказу директора ГБПОУ РО «ДПК»  комиссией, которая пред</w:t>
      </w:r>
      <w:r w:rsidR="00C046B7">
        <w:rPr>
          <w:sz w:val="24"/>
          <w:szCs w:val="24"/>
        </w:rPr>
        <w:t>ставляет предложения о списании.</w:t>
      </w:r>
      <w:r>
        <w:rPr>
          <w:sz w:val="24"/>
          <w:szCs w:val="24"/>
        </w:rPr>
        <w:t xml:space="preserve">  </w:t>
      </w:r>
    </w:p>
    <w:p w14:paraId="5F224230" w14:textId="33CE4A18" w:rsidR="00CF4B01" w:rsidRDefault="003C5020" w:rsidP="0003464B">
      <w:pPr>
        <w:pStyle w:val="3"/>
        <w:spacing w:after="0" w:line="276" w:lineRule="auto"/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F4B01">
        <w:rPr>
          <w:sz w:val="24"/>
          <w:szCs w:val="24"/>
        </w:rPr>
        <w:t>писание  дипломных работ (проектов) оформляется соответствующим актом.</w:t>
      </w:r>
      <w:r>
        <w:rPr>
          <w:sz w:val="24"/>
          <w:szCs w:val="24"/>
        </w:rPr>
        <w:t xml:space="preserve"> Д</w:t>
      </w:r>
      <w:r w:rsidR="00CF4B01">
        <w:rPr>
          <w:sz w:val="24"/>
          <w:szCs w:val="24"/>
        </w:rPr>
        <w:t>ипло</w:t>
      </w:r>
      <w:r w:rsidR="00CF4B01">
        <w:rPr>
          <w:sz w:val="24"/>
          <w:szCs w:val="24"/>
        </w:rPr>
        <w:t>м</w:t>
      </w:r>
      <w:r w:rsidR="00CF4B01">
        <w:rPr>
          <w:sz w:val="24"/>
          <w:szCs w:val="24"/>
        </w:rPr>
        <w:t>ные работы (проекты), представляющие учебно-методическую ценность, могут быть и</w:t>
      </w:r>
      <w:r w:rsidR="00CF4B01">
        <w:rPr>
          <w:sz w:val="24"/>
          <w:szCs w:val="24"/>
        </w:rPr>
        <w:t>с</w:t>
      </w:r>
      <w:r w:rsidR="00CF4B01">
        <w:rPr>
          <w:sz w:val="24"/>
          <w:szCs w:val="24"/>
        </w:rPr>
        <w:t>пользованы в качестве пособий в учебных кабинетах  ГБПОУ РО «ДПК».</w:t>
      </w:r>
      <w:r>
        <w:rPr>
          <w:sz w:val="24"/>
          <w:szCs w:val="24"/>
        </w:rPr>
        <w:t xml:space="preserve"> П</w:t>
      </w:r>
      <w:r w:rsidR="00CF4B01">
        <w:rPr>
          <w:sz w:val="24"/>
          <w:szCs w:val="24"/>
        </w:rPr>
        <w:t>о запросу пре</w:t>
      </w:r>
      <w:r w:rsidR="00CF4B01">
        <w:rPr>
          <w:sz w:val="24"/>
          <w:szCs w:val="24"/>
        </w:rPr>
        <w:t>д</w:t>
      </w:r>
      <w:r w:rsidR="00CF4B01">
        <w:rPr>
          <w:sz w:val="24"/>
          <w:szCs w:val="24"/>
        </w:rPr>
        <w:t>приятия, учреждения, организации руководитель   ГБПОУ РО «ДПК» имеет право разр</w:t>
      </w:r>
      <w:r w:rsidR="00CF4B01">
        <w:rPr>
          <w:sz w:val="24"/>
          <w:szCs w:val="24"/>
        </w:rPr>
        <w:t>е</w:t>
      </w:r>
      <w:r w:rsidR="00CF4B01">
        <w:rPr>
          <w:sz w:val="24"/>
          <w:szCs w:val="24"/>
        </w:rPr>
        <w:t>шить снимать</w:t>
      </w:r>
      <w:r w:rsidR="00D77CDE">
        <w:rPr>
          <w:sz w:val="24"/>
          <w:szCs w:val="24"/>
        </w:rPr>
        <w:t xml:space="preserve"> копии  дипломных работ (проект</w:t>
      </w:r>
      <w:r w:rsidR="00CF4B01">
        <w:rPr>
          <w:sz w:val="24"/>
          <w:szCs w:val="24"/>
        </w:rPr>
        <w:t>ов)</w:t>
      </w:r>
      <w:r w:rsidR="00C046B7">
        <w:rPr>
          <w:sz w:val="24"/>
          <w:szCs w:val="24"/>
        </w:rPr>
        <w:t xml:space="preserve"> выпускников.</w:t>
      </w:r>
      <w:r w:rsidR="00CF4B01">
        <w:rPr>
          <w:sz w:val="24"/>
          <w:szCs w:val="24"/>
        </w:rPr>
        <w:t xml:space="preserve"> </w:t>
      </w:r>
    </w:p>
    <w:p w14:paraId="40520EF1" w14:textId="77777777" w:rsidR="00CF4B01" w:rsidRPr="007A1B77" w:rsidRDefault="00CF4B01" w:rsidP="00CF4B01">
      <w:pPr>
        <w:pStyle w:val="a3"/>
        <w:spacing w:line="276" w:lineRule="auto"/>
        <w:jc w:val="both"/>
        <w:rPr>
          <w:b/>
          <w:sz w:val="24"/>
          <w:szCs w:val="24"/>
        </w:rPr>
      </w:pPr>
    </w:p>
    <w:p w14:paraId="481E63AA" w14:textId="77777777" w:rsidR="00711A08" w:rsidRDefault="00711A08" w:rsidP="00711A08"/>
    <w:p w14:paraId="50E24CB2" w14:textId="77777777" w:rsidR="00711A08" w:rsidRDefault="00711A08" w:rsidP="00711A08">
      <w:pPr>
        <w:widowControl/>
        <w:autoSpaceDE/>
        <w:adjustRightInd/>
        <w:spacing w:line="360" w:lineRule="auto"/>
        <w:jc w:val="center"/>
        <w:rPr>
          <w:sz w:val="24"/>
          <w:szCs w:val="24"/>
        </w:rPr>
      </w:pPr>
    </w:p>
    <w:p w14:paraId="5BFE2707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402C2829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790D86F5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16FF4B95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5B03603B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2B8F8DC1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3D3DE22E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0A1AD9FA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43290870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3D8A79D3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047070F1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68A9867E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4A9991C6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007A3864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6BD21789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75DDE059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2BCDC63F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103B2D1D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493E7D4A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7D594BDB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65C017CD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155E0E6F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545C6E92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790AC45B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2D1BD7C9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20321642" w14:textId="77777777" w:rsidR="002A4296" w:rsidRDefault="002A4296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5BF4AC31" w14:textId="77777777" w:rsidR="005866E4" w:rsidRDefault="005866E4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18358882" w14:textId="77777777" w:rsidR="00254952" w:rsidRDefault="00254952" w:rsidP="0025495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14:paraId="58C29235" w14:textId="77777777" w:rsidR="00254952" w:rsidRDefault="00254952" w:rsidP="009554F5">
      <w:pPr>
        <w:pStyle w:val="a3"/>
        <w:spacing w:line="276" w:lineRule="auto"/>
        <w:ind w:left="360"/>
        <w:jc w:val="center"/>
        <w:rPr>
          <w:b/>
          <w:sz w:val="24"/>
          <w:szCs w:val="24"/>
        </w:rPr>
      </w:pPr>
    </w:p>
    <w:sectPr w:rsidR="00254952" w:rsidSect="00720660">
      <w:footerReference w:type="default" r:id="rId10"/>
      <w:pgSz w:w="11909" w:h="16834"/>
      <w:pgMar w:top="567" w:right="567" w:bottom="567" w:left="1418" w:header="72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0BA3" w14:textId="77777777" w:rsidR="00382A35" w:rsidRDefault="00382A35" w:rsidP="00720660">
      <w:r>
        <w:separator/>
      </w:r>
    </w:p>
  </w:endnote>
  <w:endnote w:type="continuationSeparator" w:id="0">
    <w:p w14:paraId="570F6B96" w14:textId="77777777" w:rsidR="00382A35" w:rsidRDefault="00382A35" w:rsidP="0072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503267"/>
      <w:docPartObj>
        <w:docPartGallery w:val="Page Numbers (Bottom of Page)"/>
        <w:docPartUnique/>
      </w:docPartObj>
    </w:sdtPr>
    <w:sdtEndPr/>
    <w:sdtContent>
      <w:p w14:paraId="3E4D3E28" w14:textId="707AB3AA" w:rsidR="00720660" w:rsidRDefault="007206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617">
          <w:rPr>
            <w:noProof/>
          </w:rPr>
          <w:t>4</w:t>
        </w:r>
        <w:r>
          <w:fldChar w:fldCharType="end"/>
        </w:r>
      </w:p>
    </w:sdtContent>
  </w:sdt>
  <w:p w14:paraId="124B48DA" w14:textId="77777777" w:rsidR="00720660" w:rsidRDefault="0072066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B06AC" w14:textId="77777777" w:rsidR="00382A35" w:rsidRDefault="00382A35" w:rsidP="00720660">
      <w:r>
        <w:separator/>
      </w:r>
    </w:p>
  </w:footnote>
  <w:footnote w:type="continuationSeparator" w:id="0">
    <w:p w14:paraId="22693F54" w14:textId="77777777" w:rsidR="00382A35" w:rsidRDefault="00382A35" w:rsidP="0072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5EC"/>
    <w:multiLevelType w:val="hybridMultilevel"/>
    <w:tmpl w:val="2A901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B4063"/>
    <w:multiLevelType w:val="hybridMultilevel"/>
    <w:tmpl w:val="9F90F24A"/>
    <w:lvl w:ilvl="0" w:tplc="FEC09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B2CAE"/>
    <w:multiLevelType w:val="hybridMultilevel"/>
    <w:tmpl w:val="8D905EBA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BD1BF7"/>
    <w:multiLevelType w:val="hybridMultilevel"/>
    <w:tmpl w:val="EE4C70B2"/>
    <w:lvl w:ilvl="0" w:tplc="0CD491F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8305F"/>
    <w:multiLevelType w:val="hybridMultilevel"/>
    <w:tmpl w:val="AFC48D34"/>
    <w:lvl w:ilvl="0" w:tplc="4F60A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8181571"/>
    <w:multiLevelType w:val="hybridMultilevel"/>
    <w:tmpl w:val="91E44F4C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F3533"/>
    <w:multiLevelType w:val="hybridMultilevel"/>
    <w:tmpl w:val="561E2A66"/>
    <w:lvl w:ilvl="0" w:tplc="30E65CD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AC958A5"/>
    <w:multiLevelType w:val="hybridMultilevel"/>
    <w:tmpl w:val="EAB6D1C6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C7816"/>
    <w:multiLevelType w:val="hybridMultilevel"/>
    <w:tmpl w:val="86CA6926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436B8"/>
    <w:multiLevelType w:val="hybridMultilevel"/>
    <w:tmpl w:val="67E0585C"/>
    <w:lvl w:ilvl="0" w:tplc="4F60AC0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>
    <w:nsid w:val="2051743C"/>
    <w:multiLevelType w:val="hybridMultilevel"/>
    <w:tmpl w:val="D7DCD512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1573F"/>
    <w:multiLevelType w:val="hybridMultilevel"/>
    <w:tmpl w:val="918C21FE"/>
    <w:lvl w:ilvl="0" w:tplc="0CD491FC">
      <w:start w:val="1"/>
      <w:numFmt w:val="bullet"/>
      <w:lvlText w:val="-"/>
      <w:lvlJc w:val="left"/>
      <w:pPr>
        <w:ind w:left="142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9D4089"/>
    <w:multiLevelType w:val="hybridMultilevel"/>
    <w:tmpl w:val="01D8FFCE"/>
    <w:lvl w:ilvl="0" w:tplc="0CD491F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F4432"/>
    <w:multiLevelType w:val="hybridMultilevel"/>
    <w:tmpl w:val="E2CEBE0A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D30F8"/>
    <w:multiLevelType w:val="hybridMultilevel"/>
    <w:tmpl w:val="17BCEBB0"/>
    <w:lvl w:ilvl="0" w:tplc="DBAAA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07952"/>
    <w:multiLevelType w:val="hybridMultilevel"/>
    <w:tmpl w:val="05F4C8A8"/>
    <w:lvl w:ilvl="0" w:tplc="0CD491FC">
      <w:start w:val="1"/>
      <w:numFmt w:val="bullet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B813478"/>
    <w:multiLevelType w:val="hybridMultilevel"/>
    <w:tmpl w:val="23A26BAC"/>
    <w:lvl w:ilvl="0" w:tplc="4F60A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2D32139C"/>
    <w:multiLevelType w:val="hybridMultilevel"/>
    <w:tmpl w:val="F4BA05F8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D6DA5"/>
    <w:multiLevelType w:val="hybridMultilevel"/>
    <w:tmpl w:val="4198ECA6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67ADF"/>
    <w:multiLevelType w:val="multilevel"/>
    <w:tmpl w:val="2B502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30B6843"/>
    <w:multiLevelType w:val="hybridMultilevel"/>
    <w:tmpl w:val="C1A21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6C7A77"/>
    <w:multiLevelType w:val="multilevel"/>
    <w:tmpl w:val="64D0127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50C524A"/>
    <w:multiLevelType w:val="hybridMultilevel"/>
    <w:tmpl w:val="4FAC0EDA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951B9"/>
    <w:multiLevelType w:val="hybridMultilevel"/>
    <w:tmpl w:val="DC70493A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34026"/>
    <w:multiLevelType w:val="hybridMultilevel"/>
    <w:tmpl w:val="6186E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76D9A"/>
    <w:multiLevelType w:val="hybridMultilevel"/>
    <w:tmpl w:val="BC386032"/>
    <w:lvl w:ilvl="0" w:tplc="B6B83C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56046F4"/>
    <w:multiLevelType w:val="hybridMultilevel"/>
    <w:tmpl w:val="73D4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66D04"/>
    <w:multiLevelType w:val="hybridMultilevel"/>
    <w:tmpl w:val="22D22D04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551CF1"/>
    <w:multiLevelType w:val="hybridMultilevel"/>
    <w:tmpl w:val="F7040F74"/>
    <w:lvl w:ilvl="0" w:tplc="4F60A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51432D9F"/>
    <w:multiLevelType w:val="hybridMultilevel"/>
    <w:tmpl w:val="C62876D8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136A6"/>
    <w:multiLevelType w:val="hybridMultilevel"/>
    <w:tmpl w:val="8A64AFD8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1C4230"/>
    <w:multiLevelType w:val="hybridMultilevel"/>
    <w:tmpl w:val="BDB4319A"/>
    <w:lvl w:ilvl="0" w:tplc="0CD491FC">
      <w:start w:val="1"/>
      <w:numFmt w:val="bullet"/>
      <w:lvlText w:val="-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9C0544C"/>
    <w:multiLevelType w:val="hybridMultilevel"/>
    <w:tmpl w:val="AE1CFEF4"/>
    <w:lvl w:ilvl="0" w:tplc="4F60AC0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3">
    <w:nsid w:val="5D0675C1"/>
    <w:multiLevelType w:val="hybridMultilevel"/>
    <w:tmpl w:val="96C8105E"/>
    <w:lvl w:ilvl="0" w:tplc="4F60A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66244399"/>
    <w:multiLevelType w:val="hybridMultilevel"/>
    <w:tmpl w:val="1B8AE246"/>
    <w:lvl w:ilvl="0" w:tplc="0CD491FC">
      <w:start w:val="1"/>
      <w:numFmt w:val="bullet"/>
      <w:lvlText w:val="-"/>
      <w:lvlJc w:val="left"/>
      <w:pPr>
        <w:ind w:left="502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9757A13"/>
    <w:multiLevelType w:val="hybridMultilevel"/>
    <w:tmpl w:val="375E6B50"/>
    <w:lvl w:ilvl="0" w:tplc="DFC4EA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6">
    <w:nsid w:val="69D13D8E"/>
    <w:multiLevelType w:val="hybridMultilevel"/>
    <w:tmpl w:val="C8F62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831098"/>
    <w:multiLevelType w:val="hybridMultilevel"/>
    <w:tmpl w:val="6EB47492"/>
    <w:lvl w:ilvl="0" w:tplc="4F60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246CB"/>
    <w:multiLevelType w:val="hybridMultilevel"/>
    <w:tmpl w:val="2FBA45F0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229C5"/>
    <w:multiLevelType w:val="hybridMultilevel"/>
    <w:tmpl w:val="4530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C41B1"/>
    <w:multiLevelType w:val="hybridMultilevel"/>
    <w:tmpl w:val="4E709A12"/>
    <w:lvl w:ilvl="0" w:tplc="26C4A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0"/>
  </w:num>
  <w:num w:numId="7">
    <w:abstractNumId w:val="14"/>
  </w:num>
  <w:num w:numId="8">
    <w:abstractNumId w:val="27"/>
  </w:num>
  <w:num w:numId="9">
    <w:abstractNumId w:val="22"/>
  </w:num>
  <w:num w:numId="10">
    <w:abstractNumId w:val="29"/>
  </w:num>
  <w:num w:numId="11">
    <w:abstractNumId w:val="39"/>
  </w:num>
  <w:num w:numId="12">
    <w:abstractNumId w:val="24"/>
  </w:num>
  <w:num w:numId="13">
    <w:abstractNumId w:val="35"/>
  </w:num>
  <w:num w:numId="14">
    <w:abstractNumId w:val="37"/>
  </w:num>
  <w:num w:numId="15">
    <w:abstractNumId w:val="12"/>
  </w:num>
  <w:num w:numId="16">
    <w:abstractNumId w:val="19"/>
  </w:num>
  <w:num w:numId="17">
    <w:abstractNumId w:val="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1"/>
  </w:num>
  <w:num w:numId="21">
    <w:abstractNumId w:val="15"/>
  </w:num>
  <w:num w:numId="22">
    <w:abstractNumId w:val="28"/>
  </w:num>
  <w:num w:numId="23">
    <w:abstractNumId w:val="33"/>
  </w:num>
  <w:num w:numId="24">
    <w:abstractNumId w:val="18"/>
  </w:num>
  <w:num w:numId="25">
    <w:abstractNumId w:val="13"/>
  </w:num>
  <w:num w:numId="26">
    <w:abstractNumId w:val="10"/>
  </w:num>
  <w:num w:numId="27">
    <w:abstractNumId w:val="8"/>
  </w:num>
  <w:num w:numId="28">
    <w:abstractNumId w:val="9"/>
  </w:num>
  <w:num w:numId="29">
    <w:abstractNumId w:val="32"/>
  </w:num>
  <w:num w:numId="30">
    <w:abstractNumId w:val="17"/>
  </w:num>
  <w:num w:numId="31">
    <w:abstractNumId w:val="2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6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"/>
  </w:num>
  <w:num w:numId="39">
    <w:abstractNumId w:val="26"/>
  </w:num>
  <w:num w:numId="40">
    <w:abstractNumId w:val="11"/>
  </w:num>
  <w:num w:numId="41">
    <w:abstractNumId w:val="3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27"/>
  </w:num>
  <w:num w:numId="48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71"/>
    <w:rsid w:val="000073DF"/>
    <w:rsid w:val="00012992"/>
    <w:rsid w:val="00017983"/>
    <w:rsid w:val="000228FF"/>
    <w:rsid w:val="00023C42"/>
    <w:rsid w:val="0003464B"/>
    <w:rsid w:val="00035FF8"/>
    <w:rsid w:val="00044AEE"/>
    <w:rsid w:val="00045D7A"/>
    <w:rsid w:val="00045EF2"/>
    <w:rsid w:val="0006200E"/>
    <w:rsid w:val="00071B4E"/>
    <w:rsid w:val="00072AAC"/>
    <w:rsid w:val="00083266"/>
    <w:rsid w:val="000A533C"/>
    <w:rsid w:val="000D5D1B"/>
    <w:rsid w:val="000F0A34"/>
    <w:rsid w:val="00102822"/>
    <w:rsid w:val="00126A11"/>
    <w:rsid w:val="00131E9B"/>
    <w:rsid w:val="00146151"/>
    <w:rsid w:val="00152617"/>
    <w:rsid w:val="001624E0"/>
    <w:rsid w:val="00165C86"/>
    <w:rsid w:val="001738E8"/>
    <w:rsid w:val="001829C4"/>
    <w:rsid w:val="00186805"/>
    <w:rsid w:val="00186D97"/>
    <w:rsid w:val="001A6B1E"/>
    <w:rsid w:val="001B0CDC"/>
    <w:rsid w:val="001B4D93"/>
    <w:rsid w:val="001D6745"/>
    <w:rsid w:val="001F70AC"/>
    <w:rsid w:val="00205444"/>
    <w:rsid w:val="00210724"/>
    <w:rsid w:val="0022234B"/>
    <w:rsid w:val="002236D4"/>
    <w:rsid w:val="00230725"/>
    <w:rsid w:val="00241BA9"/>
    <w:rsid w:val="002429C4"/>
    <w:rsid w:val="0025062F"/>
    <w:rsid w:val="00254952"/>
    <w:rsid w:val="002566D4"/>
    <w:rsid w:val="002761EF"/>
    <w:rsid w:val="002847FF"/>
    <w:rsid w:val="00297E7F"/>
    <w:rsid w:val="002A1AC3"/>
    <w:rsid w:val="002A4296"/>
    <w:rsid w:val="002A6C58"/>
    <w:rsid w:val="002B2895"/>
    <w:rsid w:val="002C73E6"/>
    <w:rsid w:val="002E78FB"/>
    <w:rsid w:val="002F6D67"/>
    <w:rsid w:val="003044BD"/>
    <w:rsid w:val="003127A6"/>
    <w:rsid w:val="00327D21"/>
    <w:rsid w:val="003414AC"/>
    <w:rsid w:val="0034417E"/>
    <w:rsid w:val="00361120"/>
    <w:rsid w:val="00362974"/>
    <w:rsid w:val="003701AB"/>
    <w:rsid w:val="003765B7"/>
    <w:rsid w:val="003826F4"/>
    <w:rsid w:val="00382A35"/>
    <w:rsid w:val="0038439A"/>
    <w:rsid w:val="00385E4D"/>
    <w:rsid w:val="00386B37"/>
    <w:rsid w:val="003B2284"/>
    <w:rsid w:val="003C5020"/>
    <w:rsid w:val="003C6CEA"/>
    <w:rsid w:val="003D2171"/>
    <w:rsid w:val="003D3A3B"/>
    <w:rsid w:val="003E5561"/>
    <w:rsid w:val="003E5CB6"/>
    <w:rsid w:val="003F0F5C"/>
    <w:rsid w:val="003F15BE"/>
    <w:rsid w:val="003F2B3C"/>
    <w:rsid w:val="003F69C4"/>
    <w:rsid w:val="00415263"/>
    <w:rsid w:val="00427DFC"/>
    <w:rsid w:val="0043499A"/>
    <w:rsid w:val="00441F54"/>
    <w:rsid w:val="004428C1"/>
    <w:rsid w:val="004438A8"/>
    <w:rsid w:val="00446D51"/>
    <w:rsid w:val="004564E2"/>
    <w:rsid w:val="00462BE7"/>
    <w:rsid w:val="004659A6"/>
    <w:rsid w:val="00467769"/>
    <w:rsid w:val="00470CF9"/>
    <w:rsid w:val="004726C9"/>
    <w:rsid w:val="00475CB7"/>
    <w:rsid w:val="00477F8C"/>
    <w:rsid w:val="004C3465"/>
    <w:rsid w:val="004F249B"/>
    <w:rsid w:val="004F2C63"/>
    <w:rsid w:val="004F56EB"/>
    <w:rsid w:val="004F5921"/>
    <w:rsid w:val="004F6759"/>
    <w:rsid w:val="004F6E51"/>
    <w:rsid w:val="005001A4"/>
    <w:rsid w:val="005069EC"/>
    <w:rsid w:val="00520145"/>
    <w:rsid w:val="00537659"/>
    <w:rsid w:val="0055125F"/>
    <w:rsid w:val="00570C93"/>
    <w:rsid w:val="00582D1D"/>
    <w:rsid w:val="005830AE"/>
    <w:rsid w:val="005866E4"/>
    <w:rsid w:val="0058784C"/>
    <w:rsid w:val="00591720"/>
    <w:rsid w:val="005930E1"/>
    <w:rsid w:val="00595E07"/>
    <w:rsid w:val="005A0DF1"/>
    <w:rsid w:val="005B0338"/>
    <w:rsid w:val="005B0BEF"/>
    <w:rsid w:val="005B4CF0"/>
    <w:rsid w:val="005B5A8B"/>
    <w:rsid w:val="005C0F7F"/>
    <w:rsid w:val="005C3F63"/>
    <w:rsid w:val="005C6DDC"/>
    <w:rsid w:val="00601C91"/>
    <w:rsid w:val="006164D1"/>
    <w:rsid w:val="00621EBC"/>
    <w:rsid w:val="0062593C"/>
    <w:rsid w:val="00643ECB"/>
    <w:rsid w:val="006447D7"/>
    <w:rsid w:val="006502D4"/>
    <w:rsid w:val="006510B3"/>
    <w:rsid w:val="00655FCB"/>
    <w:rsid w:val="00663A85"/>
    <w:rsid w:val="00673F25"/>
    <w:rsid w:val="00675CDA"/>
    <w:rsid w:val="00684271"/>
    <w:rsid w:val="0068714B"/>
    <w:rsid w:val="006873D8"/>
    <w:rsid w:val="00693CC2"/>
    <w:rsid w:val="006C12C6"/>
    <w:rsid w:val="006C3838"/>
    <w:rsid w:val="006C59C3"/>
    <w:rsid w:val="006E1312"/>
    <w:rsid w:val="007009AC"/>
    <w:rsid w:val="00706A91"/>
    <w:rsid w:val="00711A08"/>
    <w:rsid w:val="00720660"/>
    <w:rsid w:val="00722591"/>
    <w:rsid w:val="007446BB"/>
    <w:rsid w:val="00765516"/>
    <w:rsid w:val="00772387"/>
    <w:rsid w:val="00782C7A"/>
    <w:rsid w:val="007858AF"/>
    <w:rsid w:val="0079021B"/>
    <w:rsid w:val="007A7165"/>
    <w:rsid w:val="007B4C81"/>
    <w:rsid w:val="007C0BA7"/>
    <w:rsid w:val="007C1929"/>
    <w:rsid w:val="007E1A64"/>
    <w:rsid w:val="007F2280"/>
    <w:rsid w:val="007F403A"/>
    <w:rsid w:val="00815CFF"/>
    <w:rsid w:val="008258C2"/>
    <w:rsid w:val="008305BA"/>
    <w:rsid w:val="00832B5B"/>
    <w:rsid w:val="00833E45"/>
    <w:rsid w:val="00836F8C"/>
    <w:rsid w:val="0084428E"/>
    <w:rsid w:val="008526ED"/>
    <w:rsid w:val="008722AC"/>
    <w:rsid w:val="00881D4C"/>
    <w:rsid w:val="00884FA9"/>
    <w:rsid w:val="00885EC2"/>
    <w:rsid w:val="00887EAD"/>
    <w:rsid w:val="008942D2"/>
    <w:rsid w:val="00896653"/>
    <w:rsid w:val="008A12A8"/>
    <w:rsid w:val="008A7EB5"/>
    <w:rsid w:val="008B0B7F"/>
    <w:rsid w:val="008B2C6B"/>
    <w:rsid w:val="008C3830"/>
    <w:rsid w:val="008D1F0F"/>
    <w:rsid w:val="008D4502"/>
    <w:rsid w:val="008E6FE2"/>
    <w:rsid w:val="00901DFB"/>
    <w:rsid w:val="009055BD"/>
    <w:rsid w:val="009127E6"/>
    <w:rsid w:val="00917656"/>
    <w:rsid w:val="0093030D"/>
    <w:rsid w:val="009405F4"/>
    <w:rsid w:val="00941060"/>
    <w:rsid w:val="00947F14"/>
    <w:rsid w:val="009506D7"/>
    <w:rsid w:val="009554F5"/>
    <w:rsid w:val="00956D10"/>
    <w:rsid w:val="009578F8"/>
    <w:rsid w:val="00962996"/>
    <w:rsid w:val="00973FEB"/>
    <w:rsid w:val="009744CF"/>
    <w:rsid w:val="00985493"/>
    <w:rsid w:val="00987CFF"/>
    <w:rsid w:val="00995D8E"/>
    <w:rsid w:val="009A0B99"/>
    <w:rsid w:val="009A1209"/>
    <w:rsid w:val="009B016E"/>
    <w:rsid w:val="009B5EED"/>
    <w:rsid w:val="009B69FA"/>
    <w:rsid w:val="009C05B7"/>
    <w:rsid w:val="009D77DB"/>
    <w:rsid w:val="009D7F0C"/>
    <w:rsid w:val="009E0948"/>
    <w:rsid w:val="009F4587"/>
    <w:rsid w:val="00A073D0"/>
    <w:rsid w:val="00A10F7F"/>
    <w:rsid w:val="00A311C0"/>
    <w:rsid w:val="00A34C47"/>
    <w:rsid w:val="00A44CBE"/>
    <w:rsid w:val="00A4648C"/>
    <w:rsid w:val="00A528FB"/>
    <w:rsid w:val="00A564A3"/>
    <w:rsid w:val="00A5722D"/>
    <w:rsid w:val="00A715D4"/>
    <w:rsid w:val="00A84DA6"/>
    <w:rsid w:val="00AA31D0"/>
    <w:rsid w:val="00AB779A"/>
    <w:rsid w:val="00AC10E0"/>
    <w:rsid w:val="00AC7A5B"/>
    <w:rsid w:val="00AD1D14"/>
    <w:rsid w:val="00AE0D7E"/>
    <w:rsid w:val="00AF3B7C"/>
    <w:rsid w:val="00AF65B4"/>
    <w:rsid w:val="00B05B6E"/>
    <w:rsid w:val="00B1146F"/>
    <w:rsid w:val="00B12017"/>
    <w:rsid w:val="00B17DE4"/>
    <w:rsid w:val="00B345B0"/>
    <w:rsid w:val="00B44F60"/>
    <w:rsid w:val="00B518B6"/>
    <w:rsid w:val="00B52C84"/>
    <w:rsid w:val="00B54286"/>
    <w:rsid w:val="00B55540"/>
    <w:rsid w:val="00B61E13"/>
    <w:rsid w:val="00B67413"/>
    <w:rsid w:val="00B72BB4"/>
    <w:rsid w:val="00B73EFD"/>
    <w:rsid w:val="00B94F90"/>
    <w:rsid w:val="00B96F24"/>
    <w:rsid w:val="00B9753B"/>
    <w:rsid w:val="00BA0EDC"/>
    <w:rsid w:val="00BB13FD"/>
    <w:rsid w:val="00BB4A64"/>
    <w:rsid w:val="00BC3B42"/>
    <w:rsid w:val="00BD2824"/>
    <w:rsid w:val="00BE00BC"/>
    <w:rsid w:val="00BE4117"/>
    <w:rsid w:val="00BE466A"/>
    <w:rsid w:val="00C046B7"/>
    <w:rsid w:val="00C06260"/>
    <w:rsid w:val="00C0675E"/>
    <w:rsid w:val="00C1649A"/>
    <w:rsid w:val="00C166C1"/>
    <w:rsid w:val="00C16C63"/>
    <w:rsid w:val="00C26016"/>
    <w:rsid w:val="00C51FF0"/>
    <w:rsid w:val="00C66DBB"/>
    <w:rsid w:val="00C7042F"/>
    <w:rsid w:val="00C71138"/>
    <w:rsid w:val="00C85EA0"/>
    <w:rsid w:val="00C87815"/>
    <w:rsid w:val="00C948CB"/>
    <w:rsid w:val="00C96524"/>
    <w:rsid w:val="00CA1B6F"/>
    <w:rsid w:val="00CA2FB3"/>
    <w:rsid w:val="00CA4241"/>
    <w:rsid w:val="00CA73EC"/>
    <w:rsid w:val="00CC0B9C"/>
    <w:rsid w:val="00CC1ADD"/>
    <w:rsid w:val="00CC4BCC"/>
    <w:rsid w:val="00CE2914"/>
    <w:rsid w:val="00CE36B7"/>
    <w:rsid w:val="00CF124A"/>
    <w:rsid w:val="00CF4B01"/>
    <w:rsid w:val="00CF4B3B"/>
    <w:rsid w:val="00CF5BA8"/>
    <w:rsid w:val="00CF68C3"/>
    <w:rsid w:val="00D0181B"/>
    <w:rsid w:val="00D06B20"/>
    <w:rsid w:val="00D20509"/>
    <w:rsid w:val="00D245D1"/>
    <w:rsid w:val="00D405A6"/>
    <w:rsid w:val="00D410F2"/>
    <w:rsid w:val="00D42144"/>
    <w:rsid w:val="00D43575"/>
    <w:rsid w:val="00D462D7"/>
    <w:rsid w:val="00D56A91"/>
    <w:rsid w:val="00D65CE4"/>
    <w:rsid w:val="00D65DE8"/>
    <w:rsid w:val="00D67057"/>
    <w:rsid w:val="00D6774A"/>
    <w:rsid w:val="00D77575"/>
    <w:rsid w:val="00D77CDE"/>
    <w:rsid w:val="00D92978"/>
    <w:rsid w:val="00DA07C3"/>
    <w:rsid w:val="00DA3AA6"/>
    <w:rsid w:val="00DA60BC"/>
    <w:rsid w:val="00DE0A9F"/>
    <w:rsid w:val="00DF33EF"/>
    <w:rsid w:val="00DF6EA7"/>
    <w:rsid w:val="00E04970"/>
    <w:rsid w:val="00E137E3"/>
    <w:rsid w:val="00E15BF1"/>
    <w:rsid w:val="00E17170"/>
    <w:rsid w:val="00E267CA"/>
    <w:rsid w:val="00E365EC"/>
    <w:rsid w:val="00E7512F"/>
    <w:rsid w:val="00E75B78"/>
    <w:rsid w:val="00E77A2D"/>
    <w:rsid w:val="00E8050D"/>
    <w:rsid w:val="00E82A33"/>
    <w:rsid w:val="00E86BCE"/>
    <w:rsid w:val="00E92D83"/>
    <w:rsid w:val="00E96354"/>
    <w:rsid w:val="00EA25C7"/>
    <w:rsid w:val="00EB1061"/>
    <w:rsid w:val="00EB3FB7"/>
    <w:rsid w:val="00ED7A3E"/>
    <w:rsid w:val="00EE6FDC"/>
    <w:rsid w:val="00EF527B"/>
    <w:rsid w:val="00F04599"/>
    <w:rsid w:val="00F134C5"/>
    <w:rsid w:val="00F15852"/>
    <w:rsid w:val="00F32705"/>
    <w:rsid w:val="00F32912"/>
    <w:rsid w:val="00F70E54"/>
    <w:rsid w:val="00F926EC"/>
    <w:rsid w:val="00FB7F2F"/>
    <w:rsid w:val="00FC16F9"/>
    <w:rsid w:val="00FD3D91"/>
    <w:rsid w:val="00FE0506"/>
    <w:rsid w:val="00FE50C9"/>
    <w:rsid w:val="00FE778C"/>
    <w:rsid w:val="00FF0A70"/>
    <w:rsid w:val="00FF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36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CF5BA8"/>
    <w:pPr>
      <w:ind w:left="720"/>
      <w:contextualSpacing/>
    </w:pPr>
  </w:style>
  <w:style w:type="table" w:styleId="a5">
    <w:name w:val="Table Grid"/>
    <w:basedOn w:val="a1"/>
    <w:uiPriority w:val="39"/>
    <w:locked/>
    <w:rsid w:val="00EA25C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1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C16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B779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B779A"/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B12017"/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DF6E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2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65C86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C86"/>
    <w:rPr>
      <w:rFonts w:ascii="Times New Roman" w:eastAsiaTheme="minorEastAsia" w:hAnsi="Times New Roman"/>
      <w:sz w:val="16"/>
      <w:szCs w:val="16"/>
    </w:rPr>
  </w:style>
  <w:style w:type="paragraph" w:styleId="ab">
    <w:name w:val="Title"/>
    <w:basedOn w:val="a"/>
    <w:link w:val="ac"/>
    <w:qFormat/>
    <w:locked/>
    <w:rsid w:val="00035FF8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035FF8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720660"/>
  </w:style>
  <w:style w:type="paragraph" w:styleId="ae">
    <w:name w:val="header"/>
    <w:basedOn w:val="a"/>
    <w:link w:val="af"/>
    <w:uiPriority w:val="99"/>
    <w:unhideWhenUsed/>
    <w:rsid w:val="00720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0660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7206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066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CF5BA8"/>
    <w:pPr>
      <w:ind w:left="720"/>
      <w:contextualSpacing/>
    </w:pPr>
  </w:style>
  <w:style w:type="table" w:styleId="a5">
    <w:name w:val="Table Grid"/>
    <w:basedOn w:val="a1"/>
    <w:uiPriority w:val="39"/>
    <w:locked/>
    <w:rsid w:val="00EA25C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1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C16F9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B779A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B779A"/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B12017"/>
    <w:rPr>
      <w:rFonts w:ascii="Times New Roman" w:hAnsi="Times New Roman"/>
    </w:rPr>
  </w:style>
  <w:style w:type="paragraph" w:styleId="aa">
    <w:name w:val="Normal (Web)"/>
    <w:basedOn w:val="a"/>
    <w:uiPriority w:val="99"/>
    <w:unhideWhenUsed/>
    <w:rsid w:val="00DF6E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27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unhideWhenUsed/>
    <w:rsid w:val="00165C86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C86"/>
    <w:rPr>
      <w:rFonts w:ascii="Times New Roman" w:eastAsiaTheme="minorEastAsia" w:hAnsi="Times New Roman"/>
      <w:sz w:val="16"/>
      <w:szCs w:val="16"/>
    </w:rPr>
  </w:style>
  <w:style w:type="paragraph" w:styleId="ab">
    <w:name w:val="Title"/>
    <w:basedOn w:val="a"/>
    <w:link w:val="ac"/>
    <w:qFormat/>
    <w:locked/>
    <w:rsid w:val="00035FF8"/>
    <w:pPr>
      <w:widowControl/>
      <w:autoSpaceDE/>
      <w:autoSpaceDN/>
      <w:adjustRightInd/>
      <w:jc w:val="center"/>
    </w:pPr>
    <w:rPr>
      <w:b/>
      <w:sz w:val="26"/>
    </w:rPr>
  </w:style>
  <w:style w:type="character" w:customStyle="1" w:styleId="ac">
    <w:name w:val="Название Знак"/>
    <w:basedOn w:val="a0"/>
    <w:link w:val="ab"/>
    <w:rsid w:val="00035FF8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720660"/>
  </w:style>
  <w:style w:type="paragraph" w:styleId="ae">
    <w:name w:val="header"/>
    <w:basedOn w:val="a"/>
    <w:link w:val="af"/>
    <w:uiPriority w:val="99"/>
    <w:unhideWhenUsed/>
    <w:rsid w:val="00720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20660"/>
    <w:rPr>
      <w:rFonts w:ascii="Times New Roman" w:hAnsi="Times New Roman"/>
    </w:rPr>
  </w:style>
  <w:style w:type="paragraph" w:styleId="af0">
    <w:name w:val="footer"/>
    <w:basedOn w:val="a"/>
    <w:link w:val="af1"/>
    <w:uiPriority w:val="99"/>
    <w:unhideWhenUsed/>
    <w:rsid w:val="007206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20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A4D6-DEC2-44F9-894B-9D1C3D0A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19</Pages>
  <Words>6297</Words>
  <Characters>35897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2024-03-18T10:25:00Z</cp:lastPrinted>
  <dcterms:created xsi:type="dcterms:W3CDTF">2022-12-14T08:05:00Z</dcterms:created>
  <dcterms:modified xsi:type="dcterms:W3CDTF">2024-07-29T11:48:00Z</dcterms:modified>
</cp:coreProperties>
</file>