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545665">
        <w:rPr>
          <w:rFonts w:ascii="Times New Roman" w:hAnsi="Times New Roman" w:cs="Times New Roman"/>
          <w:b/>
          <w:bCs/>
        </w:rPr>
        <w:t>ПРАВИТЕЛЬСТВО 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r w:rsidRPr="00545665">
        <w:rPr>
          <w:rFonts w:ascii="Times New Roman" w:hAnsi="Times New Roman" w:cs="Times New Roman"/>
          <w:b/>
          <w:bCs/>
        </w:rPr>
        <w:t>ПОСТАНОВЛЕНИЕ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665">
        <w:rPr>
          <w:rFonts w:ascii="Times New Roman" w:hAnsi="Times New Roman" w:cs="Times New Roman"/>
          <w:b/>
          <w:bCs/>
        </w:rPr>
        <w:t>от 27 октября 2011 г. N 88</w:t>
      </w:r>
    </w:p>
    <w:bookmarkEnd w:id="1"/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665">
        <w:rPr>
          <w:rFonts w:ascii="Times New Roman" w:hAnsi="Times New Roman" w:cs="Times New Roman"/>
          <w:b/>
          <w:bCs/>
        </w:rPr>
        <w:t>О КОМИССИИ ПО ПРОТИВОДЕЙСТВИЮ КОРРУПЦИИ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665">
        <w:rPr>
          <w:rFonts w:ascii="Times New Roman" w:hAnsi="Times New Roman" w:cs="Times New Roman"/>
          <w:b/>
          <w:bCs/>
        </w:rPr>
        <w:t>В 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45665">
        <w:rPr>
          <w:rFonts w:ascii="Times New Roman" w:hAnsi="Times New Roman" w:cs="Times New Roman"/>
        </w:rPr>
        <w:t>(в ред. постановлений Правительства РО</w:t>
      </w:r>
      <w:proofErr w:type="gramEnd"/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 xml:space="preserve">от 05.07.2012 </w:t>
      </w:r>
      <w:hyperlink r:id="rId5" w:history="1">
        <w:r w:rsidRPr="00545665">
          <w:rPr>
            <w:rFonts w:ascii="Times New Roman" w:hAnsi="Times New Roman" w:cs="Times New Roman"/>
            <w:color w:val="0000FF"/>
          </w:rPr>
          <w:t>N 582</w:t>
        </w:r>
      </w:hyperlink>
      <w:r w:rsidRPr="00545665">
        <w:rPr>
          <w:rFonts w:ascii="Times New Roman" w:hAnsi="Times New Roman" w:cs="Times New Roman"/>
        </w:rPr>
        <w:t xml:space="preserve">, от 27.03.2013 </w:t>
      </w:r>
      <w:hyperlink r:id="rId6" w:history="1">
        <w:r w:rsidRPr="00545665">
          <w:rPr>
            <w:rFonts w:ascii="Times New Roman" w:hAnsi="Times New Roman" w:cs="Times New Roman"/>
            <w:color w:val="0000FF"/>
          </w:rPr>
          <w:t>N 169</w:t>
        </w:r>
      </w:hyperlink>
      <w:r w:rsidRPr="00545665">
        <w:rPr>
          <w:rFonts w:ascii="Times New Roman" w:hAnsi="Times New Roman" w:cs="Times New Roman"/>
        </w:rPr>
        <w:t>,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 xml:space="preserve">от 10.04.2014 </w:t>
      </w:r>
      <w:hyperlink r:id="rId7" w:history="1">
        <w:r w:rsidRPr="00545665">
          <w:rPr>
            <w:rFonts w:ascii="Times New Roman" w:hAnsi="Times New Roman" w:cs="Times New Roman"/>
            <w:color w:val="0000FF"/>
          </w:rPr>
          <w:t>N 232</w:t>
        </w:r>
      </w:hyperlink>
      <w:r w:rsidRPr="00545665">
        <w:rPr>
          <w:rFonts w:ascii="Times New Roman" w:hAnsi="Times New Roman" w:cs="Times New Roman"/>
        </w:rPr>
        <w:t>)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 xml:space="preserve">В целях реализации Областного </w:t>
      </w:r>
      <w:hyperlink r:id="rId8" w:history="1">
        <w:r w:rsidRPr="00545665">
          <w:rPr>
            <w:rFonts w:ascii="Times New Roman" w:hAnsi="Times New Roman" w:cs="Times New Roman"/>
            <w:color w:val="0000FF"/>
          </w:rPr>
          <w:t>закона</w:t>
        </w:r>
      </w:hyperlink>
      <w:r w:rsidRPr="00545665">
        <w:rPr>
          <w:rFonts w:ascii="Times New Roman" w:hAnsi="Times New Roman" w:cs="Times New Roman"/>
        </w:rPr>
        <w:t xml:space="preserve"> от 12.05.2009 N 218-ЗС "О противодействии коррупции в Ростовской области" Правительство Ростовской области постановляет: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 xml:space="preserve">1. Создать комиссию по противодействию коррупции в Ростовской области и утвердить ее </w:t>
      </w:r>
      <w:hyperlink w:anchor="Par45" w:history="1">
        <w:r w:rsidRPr="00545665">
          <w:rPr>
            <w:rFonts w:ascii="Times New Roman" w:hAnsi="Times New Roman" w:cs="Times New Roman"/>
            <w:color w:val="0000FF"/>
          </w:rPr>
          <w:t>состав</w:t>
        </w:r>
      </w:hyperlink>
      <w:r w:rsidRPr="00545665">
        <w:rPr>
          <w:rFonts w:ascii="Times New Roman" w:hAnsi="Times New Roman" w:cs="Times New Roman"/>
        </w:rPr>
        <w:t xml:space="preserve"> согласно приложению N 1.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 xml:space="preserve">2. Утвердить </w:t>
      </w:r>
      <w:hyperlink w:anchor="Par157" w:history="1">
        <w:r w:rsidRPr="00545665">
          <w:rPr>
            <w:rFonts w:ascii="Times New Roman" w:hAnsi="Times New Roman" w:cs="Times New Roman"/>
            <w:color w:val="0000FF"/>
          </w:rPr>
          <w:t>Положение</w:t>
        </w:r>
      </w:hyperlink>
      <w:r w:rsidRPr="00545665">
        <w:rPr>
          <w:rFonts w:ascii="Times New Roman" w:hAnsi="Times New Roman" w:cs="Times New Roman"/>
        </w:rPr>
        <w:t xml:space="preserve"> о комиссии по противодействию коррупции в Ростовской области согласно приложению N 2.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3. Признать утратившими силу: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54566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45665">
        <w:rPr>
          <w:rFonts w:ascii="Times New Roman" w:hAnsi="Times New Roman" w:cs="Times New Roman"/>
        </w:rPr>
        <w:t xml:space="preserve"> Администрации Ростовской области от 12.08.2009 N 392 "О комиссии по противодействию коррупции в Ростовской области";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54566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45665">
        <w:rPr>
          <w:rFonts w:ascii="Times New Roman" w:hAnsi="Times New Roman" w:cs="Times New Roman"/>
        </w:rPr>
        <w:t xml:space="preserve"> Администрации Ростовской области от 25.01.2010 N 12 "О внесении изменения в постановление Администрации Ростовской области от 12.08.2009 N 392";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54566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45665">
        <w:rPr>
          <w:rFonts w:ascii="Times New Roman" w:hAnsi="Times New Roman" w:cs="Times New Roman"/>
        </w:rPr>
        <w:t xml:space="preserve"> Администрации Ростовской области от 02.07.2010 N 36 "О внесении изменения в постановление Администрации Ростовской области от 12.08.2009 N 392";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54566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45665">
        <w:rPr>
          <w:rFonts w:ascii="Times New Roman" w:hAnsi="Times New Roman" w:cs="Times New Roman"/>
        </w:rPr>
        <w:t xml:space="preserve"> Администрации Ростовской области от 08.10.2010 N 226 "О внесении изменения в постановление Администрации Ростовской области от 12.08.2009 N 392";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54566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45665">
        <w:rPr>
          <w:rFonts w:ascii="Times New Roman" w:hAnsi="Times New Roman" w:cs="Times New Roman"/>
        </w:rPr>
        <w:t xml:space="preserve"> Администрации Ростовской области от 22.11.2010 N 306 "О внесении изменения в постановление Администрации Ростовской области от 12.08.2009 N 392";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54566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45665">
        <w:rPr>
          <w:rFonts w:ascii="Times New Roman" w:hAnsi="Times New Roman" w:cs="Times New Roman"/>
        </w:rPr>
        <w:t xml:space="preserve"> Администрации Ростовской области от 02.03.2011 N 98 "О внесении изменений в постановление Администрации Ростовской области от 12.08.2009 N 392";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54566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45665">
        <w:rPr>
          <w:rFonts w:ascii="Times New Roman" w:hAnsi="Times New Roman" w:cs="Times New Roman"/>
        </w:rPr>
        <w:t xml:space="preserve"> Администрации Ростовской области от 12.04.2011 N 187 "О внесении изменения в постановление Администрации Ростовской области от 12.08.2009 N 392".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 xml:space="preserve">4. </w:t>
      </w:r>
      <w:proofErr w:type="gramStart"/>
      <w:r w:rsidRPr="00545665">
        <w:rPr>
          <w:rFonts w:ascii="Times New Roman" w:hAnsi="Times New Roman" w:cs="Times New Roman"/>
        </w:rPr>
        <w:t>Контроль за</w:t>
      </w:r>
      <w:proofErr w:type="gramEnd"/>
      <w:r w:rsidRPr="00545665">
        <w:rPr>
          <w:rFonts w:ascii="Times New Roman" w:hAnsi="Times New Roman" w:cs="Times New Roman"/>
        </w:rPr>
        <w:t xml:space="preserve"> выполнением постановления возложить на заместителя Губернатора Ростовской области - руководителя аппарата Губернатора Ростовской области Артемова В.В.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Губернатор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В.Ю.</w:t>
      </w:r>
      <w:proofErr w:type="gramStart"/>
      <w:r w:rsidRPr="00545665">
        <w:rPr>
          <w:rFonts w:ascii="Times New Roman" w:hAnsi="Times New Roman" w:cs="Times New Roman"/>
        </w:rPr>
        <w:t>ГОЛУБЕВ</w:t>
      </w:r>
      <w:proofErr w:type="gramEnd"/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Постановление вносит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служба по обеспечению деятельности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комиссии по противодействию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коррупции в 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Правительства 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rPr>
          <w:rFonts w:ascii="Times New Roman" w:hAnsi="Times New Roman" w:cs="Times New Roman"/>
        </w:rPr>
      </w:pPr>
      <w:bookmarkStart w:id="2" w:name="Par39"/>
      <w:bookmarkEnd w:id="2"/>
      <w:r w:rsidRPr="00545665">
        <w:rPr>
          <w:rFonts w:ascii="Times New Roman" w:hAnsi="Times New Roman" w:cs="Times New Roman"/>
        </w:rPr>
        <w:br w:type="page"/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lastRenderedPageBreak/>
        <w:t>Приложение N 1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к постановлению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Правительства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от 27.10.2011 N 88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45"/>
      <w:bookmarkEnd w:id="3"/>
      <w:r w:rsidRPr="00545665">
        <w:rPr>
          <w:rFonts w:ascii="Times New Roman" w:hAnsi="Times New Roman" w:cs="Times New Roman"/>
          <w:b/>
          <w:bCs/>
        </w:rPr>
        <w:t>СОСТАВ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665">
        <w:rPr>
          <w:rFonts w:ascii="Times New Roman" w:hAnsi="Times New Roman" w:cs="Times New Roman"/>
          <w:b/>
          <w:bCs/>
        </w:rPr>
        <w:t>КОМИССИИ ПО ПРОТИВОДЕЙСТВИЮ КОРРУПЦИИ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665">
        <w:rPr>
          <w:rFonts w:ascii="Times New Roman" w:hAnsi="Times New Roman" w:cs="Times New Roman"/>
          <w:b/>
          <w:bCs/>
        </w:rPr>
        <w:t>В 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45665">
        <w:rPr>
          <w:rFonts w:ascii="Times New Roman" w:hAnsi="Times New Roman" w:cs="Times New Roman"/>
        </w:rPr>
        <w:t>(в ред. постановлений Правительства РО</w:t>
      </w:r>
      <w:proofErr w:type="gramEnd"/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 xml:space="preserve">от 27.03.2013 </w:t>
      </w:r>
      <w:hyperlink r:id="rId16" w:history="1">
        <w:r w:rsidRPr="00545665">
          <w:rPr>
            <w:rFonts w:ascii="Times New Roman" w:hAnsi="Times New Roman" w:cs="Times New Roman"/>
            <w:color w:val="0000FF"/>
          </w:rPr>
          <w:t>N 169</w:t>
        </w:r>
      </w:hyperlink>
      <w:r w:rsidRPr="00545665">
        <w:rPr>
          <w:rFonts w:ascii="Times New Roman" w:hAnsi="Times New Roman" w:cs="Times New Roman"/>
        </w:rPr>
        <w:t xml:space="preserve">, от 10.04.2014 </w:t>
      </w:r>
      <w:hyperlink r:id="rId17" w:history="1">
        <w:r w:rsidRPr="00545665">
          <w:rPr>
            <w:rFonts w:ascii="Times New Roman" w:hAnsi="Times New Roman" w:cs="Times New Roman"/>
            <w:color w:val="0000FF"/>
          </w:rPr>
          <w:t>N 232</w:t>
        </w:r>
      </w:hyperlink>
      <w:r w:rsidRPr="00545665">
        <w:rPr>
          <w:rFonts w:ascii="Times New Roman" w:hAnsi="Times New Roman" w:cs="Times New Roman"/>
        </w:rPr>
        <w:t>)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545665">
        <w:rPr>
          <w:rFonts w:ascii="Times New Roman" w:hAnsi="Times New Roman" w:cs="Times New Roman"/>
          <w:sz w:val="20"/>
          <w:szCs w:val="20"/>
        </w:rPr>
        <w:t>Голубев</w:t>
      </w:r>
      <w:proofErr w:type="gramEnd"/>
      <w:r w:rsidRPr="00545665">
        <w:rPr>
          <w:rFonts w:ascii="Times New Roman" w:hAnsi="Times New Roman" w:cs="Times New Roman"/>
          <w:sz w:val="20"/>
          <w:szCs w:val="20"/>
        </w:rPr>
        <w:t xml:space="preserve">             - Губернатор Ростовской области, председатель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Василий Юрьевич       комиссии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Горбань             - Вице-губернатор Ростовской области, заместитель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Сергей Иванович       председателя комиссии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Кулик               - начальник службы по обеспечению деятельности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Сергей Семенович      комиссии по противодействию коррупции в Ростовской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области - руководитель аппарата комиссии </w:t>
      </w:r>
      <w:proofErr w:type="gramStart"/>
      <w:r w:rsidRPr="00545665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противодействию коррупции Правительства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Ростовской области, секретарь комиссии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  Члены комиссии: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Артемов             - заместитель Губернатора Ростовской области -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Вадим Валентинович    руководитель аппарата Правительства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Ростовской области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Баранов             - прокурор Ростовской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Юрий Алексеевич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Ищенко              - заместитель Губернатора Ростовской области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Александр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Валентинович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545665">
        <w:rPr>
          <w:rFonts w:ascii="Times New Roman" w:hAnsi="Times New Roman" w:cs="Times New Roman"/>
          <w:sz w:val="20"/>
          <w:szCs w:val="20"/>
        </w:rPr>
        <w:t>Дерябкин</w:t>
      </w:r>
      <w:proofErr w:type="spellEnd"/>
      <w:r w:rsidRPr="00545665">
        <w:rPr>
          <w:rFonts w:ascii="Times New Roman" w:hAnsi="Times New Roman" w:cs="Times New Roman"/>
          <w:sz w:val="20"/>
          <w:szCs w:val="20"/>
        </w:rPr>
        <w:t xml:space="preserve">            - Председатель Законодательного Собрания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Виктор Ефимович       Ростовской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Ларионов            - начальник Главного управления Министерства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Андрей Петрович       внутренних дел Российской Федерации </w:t>
      </w:r>
      <w:proofErr w:type="gramStart"/>
      <w:r w:rsidRPr="00545665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Ростовской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545665">
        <w:rPr>
          <w:rFonts w:ascii="Times New Roman" w:hAnsi="Times New Roman" w:cs="Times New Roman"/>
          <w:sz w:val="20"/>
          <w:szCs w:val="20"/>
        </w:rPr>
        <w:t>Марсак</w:t>
      </w:r>
      <w:proofErr w:type="spellEnd"/>
      <w:r w:rsidRPr="00545665">
        <w:rPr>
          <w:rFonts w:ascii="Times New Roman" w:hAnsi="Times New Roman" w:cs="Times New Roman"/>
          <w:sz w:val="20"/>
          <w:szCs w:val="20"/>
        </w:rPr>
        <w:t xml:space="preserve">              - председатель правления Ростовской областной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Дмитрий Юрьевич       организации Общероссийской общественной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организации "Российский союз ветеранов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Афганистана"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545665">
        <w:rPr>
          <w:rFonts w:ascii="Times New Roman" w:hAnsi="Times New Roman" w:cs="Times New Roman"/>
          <w:sz w:val="20"/>
          <w:szCs w:val="20"/>
        </w:rPr>
        <w:t>Месхи</w:t>
      </w:r>
      <w:proofErr w:type="spellEnd"/>
      <w:r w:rsidRPr="00545665">
        <w:rPr>
          <w:rFonts w:ascii="Times New Roman" w:hAnsi="Times New Roman" w:cs="Times New Roman"/>
          <w:sz w:val="20"/>
          <w:szCs w:val="20"/>
        </w:rPr>
        <w:t xml:space="preserve">               - ректор Донского государственного технического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545665">
        <w:rPr>
          <w:rFonts w:ascii="Times New Roman" w:hAnsi="Times New Roman" w:cs="Times New Roman"/>
          <w:sz w:val="20"/>
          <w:szCs w:val="20"/>
        </w:rPr>
        <w:t>Бесарион</w:t>
      </w:r>
      <w:proofErr w:type="spellEnd"/>
      <w:r w:rsidRPr="0054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5665">
        <w:rPr>
          <w:rFonts w:ascii="Times New Roman" w:hAnsi="Times New Roman" w:cs="Times New Roman"/>
          <w:sz w:val="20"/>
          <w:szCs w:val="20"/>
        </w:rPr>
        <w:t>Чохоевич</w:t>
      </w:r>
      <w:proofErr w:type="spellEnd"/>
      <w:r w:rsidRPr="00545665">
        <w:rPr>
          <w:rFonts w:ascii="Times New Roman" w:hAnsi="Times New Roman" w:cs="Times New Roman"/>
          <w:sz w:val="20"/>
          <w:szCs w:val="20"/>
        </w:rPr>
        <w:t xml:space="preserve">     университета, председатель Совета ректоров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высших учебных заведений Ростовской области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Морозова            - начальник Главного управления Министерства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Галина Михайловна     юстиции Российской Федерации по Ростовской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Попов               - руководитель Следственного управления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Юрий Васильевич       Следственного комитета Российской Федерации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по Ростовской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Присяжнюк           - президент Торгово-промышленной палаты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Николай Иванович      Ростовской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545665">
        <w:rPr>
          <w:rFonts w:ascii="Times New Roman" w:hAnsi="Times New Roman" w:cs="Times New Roman"/>
          <w:sz w:val="20"/>
          <w:szCs w:val="20"/>
        </w:rPr>
        <w:t>Седлецкий</w:t>
      </w:r>
      <w:proofErr w:type="spellEnd"/>
      <w:r w:rsidRPr="00545665">
        <w:rPr>
          <w:rFonts w:ascii="Times New Roman" w:hAnsi="Times New Roman" w:cs="Times New Roman"/>
          <w:sz w:val="20"/>
          <w:szCs w:val="20"/>
        </w:rPr>
        <w:t xml:space="preserve">           - заведующий кафедрой минералогии и петрографии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Владимир Иванович     геолого-географического факультета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федерального государственного автономного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образовательного учреждения высшего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профессионального образования "</w:t>
      </w:r>
      <w:proofErr w:type="gramStart"/>
      <w:r w:rsidRPr="00545665">
        <w:rPr>
          <w:rFonts w:ascii="Times New Roman" w:hAnsi="Times New Roman" w:cs="Times New Roman"/>
          <w:sz w:val="20"/>
          <w:szCs w:val="20"/>
        </w:rPr>
        <w:t>Южный</w:t>
      </w:r>
      <w:proofErr w:type="gramEnd"/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федеральный университет"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Соловьева           - председатель Арбитражного суда Ростовской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Ольга Александровна  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545665">
        <w:rPr>
          <w:rFonts w:ascii="Times New Roman" w:hAnsi="Times New Roman" w:cs="Times New Roman"/>
          <w:sz w:val="20"/>
          <w:szCs w:val="20"/>
        </w:rPr>
        <w:t>Солодков</w:t>
      </w:r>
      <w:proofErr w:type="spellEnd"/>
      <w:r w:rsidRPr="00545665">
        <w:rPr>
          <w:rFonts w:ascii="Times New Roman" w:hAnsi="Times New Roman" w:cs="Times New Roman"/>
          <w:sz w:val="20"/>
          <w:szCs w:val="20"/>
        </w:rPr>
        <w:t xml:space="preserve">            - начальник Управления Федеральной службы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Павел Евгеньевич      безопасности Российской Федерации </w:t>
      </w:r>
      <w:proofErr w:type="gramStart"/>
      <w:r w:rsidRPr="00545665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Ростовской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Ткачев              - председатель Ростовского областного суда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Виктор Николаевич    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Трубников           - главный федеральный инспектор по Ростовской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Сергей Алексеевич     области аппарата полномочного представителя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Президента Российской Федерации в </w:t>
      </w:r>
      <w:proofErr w:type="gramStart"/>
      <w:r w:rsidRPr="00545665">
        <w:rPr>
          <w:rFonts w:ascii="Times New Roman" w:hAnsi="Times New Roman" w:cs="Times New Roman"/>
          <w:sz w:val="20"/>
          <w:szCs w:val="20"/>
        </w:rPr>
        <w:t>Южном</w:t>
      </w:r>
      <w:proofErr w:type="gramEnd"/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545665">
        <w:rPr>
          <w:rFonts w:ascii="Times New Roman" w:hAnsi="Times New Roman" w:cs="Times New Roman"/>
          <w:sz w:val="20"/>
          <w:szCs w:val="20"/>
        </w:rPr>
        <w:t>федеральном округе (по согласованию)</w:t>
      </w:r>
      <w:proofErr w:type="gramEnd"/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545665">
        <w:rPr>
          <w:rFonts w:ascii="Times New Roman" w:hAnsi="Times New Roman" w:cs="Times New Roman"/>
          <w:sz w:val="20"/>
          <w:szCs w:val="20"/>
        </w:rPr>
        <w:t>Финогенов</w:t>
      </w:r>
      <w:proofErr w:type="spellEnd"/>
      <w:r w:rsidRPr="00545665">
        <w:rPr>
          <w:rFonts w:ascii="Times New Roman" w:hAnsi="Times New Roman" w:cs="Times New Roman"/>
          <w:sz w:val="20"/>
          <w:szCs w:val="20"/>
        </w:rPr>
        <w:t xml:space="preserve">           - руководитель Ведомства по управлению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Николай Иванович      государственной гражданской службой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Ростовской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Хрипун              - председатель Контрольно-счетной палаты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Валерий Иванович      Ростовской области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Чернышев            - Мэр г. Ростова-на-Дону (по согласованию)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Михаил Анатольевич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Южанская            - директор - главный редактор </w:t>
      </w:r>
      <w:proofErr w:type="gramStart"/>
      <w:r w:rsidRPr="00545665">
        <w:rPr>
          <w:rFonts w:ascii="Times New Roman" w:hAnsi="Times New Roman" w:cs="Times New Roman"/>
          <w:sz w:val="20"/>
          <w:szCs w:val="20"/>
        </w:rPr>
        <w:t>государственного</w:t>
      </w:r>
      <w:proofErr w:type="gramEnd"/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>Вера Николаевна       унитарного предприятия Ростовской области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"Редакция газеты "Наше Время", председатель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Ростовской региональной организации Союза</w:t>
      </w:r>
    </w:p>
    <w:p w:rsidR="00545665" w:rsidRPr="00545665" w:rsidRDefault="0054566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45665">
        <w:rPr>
          <w:rFonts w:ascii="Times New Roman" w:hAnsi="Times New Roman" w:cs="Times New Roman"/>
          <w:sz w:val="20"/>
          <w:szCs w:val="20"/>
        </w:rPr>
        <w:t xml:space="preserve">                      журналистов России (по согласованию)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Начальник общего отдела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Правительства 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М.В.ФИШКИН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rPr>
          <w:rFonts w:ascii="Times New Roman" w:hAnsi="Times New Roman" w:cs="Times New Roman"/>
        </w:rPr>
      </w:pPr>
      <w:bookmarkStart w:id="4" w:name="Par151"/>
      <w:bookmarkEnd w:id="4"/>
      <w:r w:rsidRPr="00545665">
        <w:rPr>
          <w:rFonts w:ascii="Times New Roman" w:hAnsi="Times New Roman" w:cs="Times New Roman"/>
        </w:rPr>
        <w:br w:type="page"/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lastRenderedPageBreak/>
        <w:t>Приложение N 2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к постановлению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Правительства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от 27.10.2011 N 88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Par157"/>
      <w:bookmarkEnd w:id="5"/>
      <w:r w:rsidRPr="00545665">
        <w:rPr>
          <w:rFonts w:ascii="Times New Roman" w:hAnsi="Times New Roman" w:cs="Times New Roman"/>
          <w:b/>
          <w:bCs/>
        </w:rPr>
        <w:t>ПОЛОЖЕНИЕ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665">
        <w:rPr>
          <w:rFonts w:ascii="Times New Roman" w:hAnsi="Times New Roman" w:cs="Times New Roman"/>
          <w:b/>
          <w:bCs/>
        </w:rPr>
        <w:t>О КОМИССИИ ПО ПРОТИВОДЕЙСТВИЮ КОРРУПЦИИ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665">
        <w:rPr>
          <w:rFonts w:ascii="Times New Roman" w:hAnsi="Times New Roman" w:cs="Times New Roman"/>
          <w:b/>
          <w:bCs/>
        </w:rPr>
        <w:t>В 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1. Комиссия по противодействию коррупции в Ростовской области (далее - комиссия) является постоянно действующим органом, образованным в целях противодействия коррупции на территории Ростовской области.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 xml:space="preserve">2. </w:t>
      </w:r>
      <w:proofErr w:type="gramStart"/>
      <w:r w:rsidRPr="00545665">
        <w:rPr>
          <w:rFonts w:ascii="Times New Roman" w:hAnsi="Times New Roman" w:cs="Times New Roman"/>
        </w:rPr>
        <w:t xml:space="preserve">В своей работе комиссия руководствуется </w:t>
      </w:r>
      <w:hyperlink r:id="rId18" w:history="1">
        <w:r w:rsidRPr="0054566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545665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</w:t>
      </w:r>
      <w:hyperlink r:id="rId19" w:history="1">
        <w:r w:rsidRPr="00545665">
          <w:rPr>
            <w:rFonts w:ascii="Times New Roman" w:hAnsi="Times New Roman" w:cs="Times New Roman"/>
            <w:color w:val="0000FF"/>
          </w:rPr>
          <w:t>Уставом</w:t>
        </w:r>
      </w:hyperlink>
      <w:r w:rsidRPr="00545665">
        <w:rPr>
          <w:rFonts w:ascii="Times New Roman" w:hAnsi="Times New Roman" w:cs="Times New Roman"/>
        </w:rPr>
        <w:t xml:space="preserve"> Ростовской области, Областным </w:t>
      </w:r>
      <w:hyperlink r:id="rId20" w:history="1">
        <w:r w:rsidRPr="00545665">
          <w:rPr>
            <w:rFonts w:ascii="Times New Roman" w:hAnsi="Times New Roman" w:cs="Times New Roman"/>
            <w:color w:val="0000FF"/>
          </w:rPr>
          <w:t>законом</w:t>
        </w:r>
      </w:hyperlink>
      <w:r w:rsidRPr="00545665">
        <w:rPr>
          <w:rFonts w:ascii="Times New Roman" w:hAnsi="Times New Roman" w:cs="Times New Roman"/>
        </w:rPr>
        <w:t xml:space="preserve"> от 12.05.2009 N 218-ЗС "О противодействии коррупции в Ростовской области", другими нормативными правовыми актами Ростовской области, а также настоящим Положением.</w:t>
      </w:r>
      <w:proofErr w:type="gramEnd"/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3. Комиссия осуществляет свою деятельность во взаимодействии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Председателем комиссии является Губернатор Ростовской области.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5. Основными задачами комиссии являются: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координация деятельности государственных органов Ростовской области по противодействию коррупции;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подготовка предложений в проект антикоррупционной программы Ростовской области;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подготовка предложений в планы противодействия коррупции в государственных органах Ростовской области;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разработка предложений по введению антикоррупционных стандартов;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осуществление антикоррупционного мониторинга;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участие в повышении правовой культуры граждан и антикоррупционной пропаганде.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6. В целях осуществления своих полномочий комиссия имеет право: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запрашивать в установленном порядке от территориальных органов федеральных органов исполнительной власти, государственных органов Ростовской области, органов местного самоуправления, организаций независимо от их организационно-правовых форм и форм собственности информацию в пределах своей компетенции;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заслушивать на своих заседаниях руководителей рабочих и экспертных групп о результатах выполнения возложенных на них задач, а также представителей государственных органов Ростовской области, органов местного самоуправления, организаций по вопросам реализации антикоррупционной политики;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приглашать на заседания комиссии представителей территориальных органов федеральных органов исполнительной власти, государственных органов Ростовской области, органов местного самоуправления, общественных объединений, средств массовой информации;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вносить предложения по подготовке проектов нормативных правовых актов Ростовской области по вопросам противодействия коррупции.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lastRenderedPageBreak/>
        <w:t>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Заседание комиссии правомочно, если на нем присутствует более половины от численного состава комиссии.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государственной власти, муниципальными образованиями и организациями.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8. Подготовка материалов к заседанию комиссии осуществляется органами государственной власти, к сфере ведения которых относятся вопросы, включенные в повестку дня заседания комиссии.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9. Информационно-аналитическое и организационное обеспечение деятельности комиссии осуществляет аппарат комиссии.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Начальник общего отдела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Правительства Ростовской области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5665">
        <w:rPr>
          <w:rFonts w:ascii="Times New Roman" w:hAnsi="Times New Roman" w:cs="Times New Roman"/>
        </w:rPr>
        <w:t>М.В.ФИШКИН</w:t>
      </w: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5665" w:rsidRPr="00545665" w:rsidRDefault="0054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545665" w:rsidRPr="00545665" w:rsidSect="004F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5"/>
    <w:rsid w:val="00032FC2"/>
    <w:rsid w:val="00045BD7"/>
    <w:rsid w:val="00051597"/>
    <w:rsid w:val="00052A40"/>
    <w:rsid w:val="00076552"/>
    <w:rsid w:val="00091B64"/>
    <w:rsid w:val="000B6ACD"/>
    <w:rsid w:val="000E0FD0"/>
    <w:rsid w:val="00107093"/>
    <w:rsid w:val="00115F1D"/>
    <w:rsid w:val="00162261"/>
    <w:rsid w:val="0018068F"/>
    <w:rsid w:val="00180F80"/>
    <w:rsid w:val="001855E9"/>
    <w:rsid w:val="00193566"/>
    <w:rsid w:val="001D5B55"/>
    <w:rsid w:val="001F1B31"/>
    <w:rsid w:val="002241E3"/>
    <w:rsid w:val="00233D1E"/>
    <w:rsid w:val="00237041"/>
    <w:rsid w:val="002620DB"/>
    <w:rsid w:val="002B7097"/>
    <w:rsid w:val="002E199B"/>
    <w:rsid w:val="002F064D"/>
    <w:rsid w:val="00334CA9"/>
    <w:rsid w:val="00375434"/>
    <w:rsid w:val="003B063A"/>
    <w:rsid w:val="003C1806"/>
    <w:rsid w:val="00427A99"/>
    <w:rsid w:val="00431E37"/>
    <w:rsid w:val="00455137"/>
    <w:rsid w:val="00480B5D"/>
    <w:rsid w:val="004D2586"/>
    <w:rsid w:val="004D79C3"/>
    <w:rsid w:val="004E7C88"/>
    <w:rsid w:val="00515377"/>
    <w:rsid w:val="00516868"/>
    <w:rsid w:val="00535022"/>
    <w:rsid w:val="00545665"/>
    <w:rsid w:val="00547474"/>
    <w:rsid w:val="00571835"/>
    <w:rsid w:val="00580837"/>
    <w:rsid w:val="005B18C6"/>
    <w:rsid w:val="005B6876"/>
    <w:rsid w:val="00611756"/>
    <w:rsid w:val="00622883"/>
    <w:rsid w:val="0064213C"/>
    <w:rsid w:val="006669D8"/>
    <w:rsid w:val="006A3382"/>
    <w:rsid w:val="006C7B90"/>
    <w:rsid w:val="006D03EE"/>
    <w:rsid w:val="0070298E"/>
    <w:rsid w:val="00710814"/>
    <w:rsid w:val="00713E2E"/>
    <w:rsid w:val="007263DF"/>
    <w:rsid w:val="0073482F"/>
    <w:rsid w:val="00743B55"/>
    <w:rsid w:val="0076257B"/>
    <w:rsid w:val="00776E5B"/>
    <w:rsid w:val="007839E1"/>
    <w:rsid w:val="007872B2"/>
    <w:rsid w:val="007B1290"/>
    <w:rsid w:val="007E5D75"/>
    <w:rsid w:val="008250CC"/>
    <w:rsid w:val="0083158F"/>
    <w:rsid w:val="00840004"/>
    <w:rsid w:val="00866A3B"/>
    <w:rsid w:val="00874050"/>
    <w:rsid w:val="0087755C"/>
    <w:rsid w:val="00887CDA"/>
    <w:rsid w:val="008A5AD7"/>
    <w:rsid w:val="008C0D67"/>
    <w:rsid w:val="008D1C77"/>
    <w:rsid w:val="008D5EDA"/>
    <w:rsid w:val="008E0D7C"/>
    <w:rsid w:val="008F14EF"/>
    <w:rsid w:val="00901B46"/>
    <w:rsid w:val="0090582F"/>
    <w:rsid w:val="00914EE0"/>
    <w:rsid w:val="00917837"/>
    <w:rsid w:val="0092286A"/>
    <w:rsid w:val="00962A07"/>
    <w:rsid w:val="00966560"/>
    <w:rsid w:val="009C1017"/>
    <w:rsid w:val="009E1F53"/>
    <w:rsid w:val="009F2FE5"/>
    <w:rsid w:val="00A120B8"/>
    <w:rsid w:val="00A76B44"/>
    <w:rsid w:val="00A81C5F"/>
    <w:rsid w:val="00A85D4B"/>
    <w:rsid w:val="00A9186F"/>
    <w:rsid w:val="00A97E4B"/>
    <w:rsid w:val="00AA79C3"/>
    <w:rsid w:val="00AB0B5F"/>
    <w:rsid w:val="00AB46C9"/>
    <w:rsid w:val="00AB5428"/>
    <w:rsid w:val="00AD388E"/>
    <w:rsid w:val="00B14F6C"/>
    <w:rsid w:val="00B238D2"/>
    <w:rsid w:val="00B33E65"/>
    <w:rsid w:val="00B472D0"/>
    <w:rsid w:val="00B509EA"/>
    <w:rsid w:val="00B531AF"/>
    <w:rsid w:val="00B54C04"/>
    <w:rsid w:val="00B76AED"/>
    <w:rsid w:val="00BA255C"/>
    <w:rsid w:val="00BD5E34"/>
    <w:rsid w:val="00BF17CE"/>
    <w:rsid w:val="00C53A6C"/>
    <w:rsid w:val="00C65240"/>
    <w:rsid w:val="00CA5EE3"/>
    <w:rsid w:val="00CC2EAF"/>
    <w:rsid w:val="00CC3AF6"/>
    <w:rsid w:val="00D21EA2"/>
    <w:rsid w:val="00D220E6"/>
    <w:rsid w:val="00D75299"/>
    <w:rsid w:val="00D96C07"/>
    <w:rsid w:val="00DA405E"/>
    <w:rsid w:val="00DD09EF"/>
    <w:rsid w:val="00DE670C"/>
    <w:rsid w:val="00E575D8"/>
    <w:rsid w:val="00E6354D"/>
    <w:rsid w:val="00EB4BC9"/>
    <w:rsid w:val="00EE3954"/>
    <w:rsid w:val="00EF2AF8"/>
    <w:rsid w:val="00F34987"/>
    <w:rsid w:val="00F54BD5"/>
    <w:rsid w:val="00F901B2"/>
    <w:rsid w:val="00FD0486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5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5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77296DC2E735A55AF124E36846DFB6A1CED4DF81527599D59857BF0B90A69C17B8F630C833299F315A9UApCH" TargetMode="External"/><Relationship Id="rId13" Type="http://schemas.openxmlformats.org/officeDocument/2006/relationships/hyperlink" Target="consultantplus://offline/ref=A6877296DC2E735A55AF124E36846DFB6A1CED4DFE17205E9A59857BF0B90A69UCp1H" TargetMode="External"/><Relationship Id="rId18" Type="http://schemas.openxmlformats.org/officeDocument/2006/relationships/hyperlink" Target="consultantplus://offline/ref=A6877296DC2E735A55AF0C4320E832FE6E1FB445F6437F0D9253D0U2p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877296DC2E735A55AF124E36846DFB6A1CED4DF81726509659857BF0B90A69C17B8F630C833299F315ADUAp8H" TargetMode="External"/><Relationship Id="rId12" Type="http://schemas.openxmlformats.org/officeDocument/2006/relationships/hyperlink" Target="consultantplus://offline/ref=A6877296DC2E735A55AF124E36846DFB6A1CED4DFE1424509759857BF0B90A69UCp1H" TargetMode="External"/><Relationship Id="rId17" Type="http://schemas.openxmlformats.org/officeDocument/2006/relationships/hyperlink" Target="consultantplus://offline/ref=A6877296DC2E735A55AF124E36846DFB6A1CED4DF81726509659857BF0B90A69C17B8F630C833299F315ADUAp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77296DC2E735A55AF124E36846DFB6A1CED4DF91021589959857BF0B90A69C17B8F630C833299F315ADUAp8H" TargetMode="External"/><Relationship Id="rId20" Type="http://schemas.openxmlformats.org/officeDocument/2006/relationships/hyperlink" Target="consultantplus://offline/ref=A6877296DC2E735A55AF124E36846DFB6A1CED4DF81527599D59857BF0B90A69C17B8F630C833299F315A9UA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77296DC2E735A55AF124E36846DFB6A1CED4DF91021589959857BF0B90A69C17B8F630C833299F315ADUAp8H" TargetMode="External"/><Relationship Id="rId11" Type="http://schemas.openxmlformats.org/officeDocument/2006/relationships/hyperlink" Target="consultantplus://offline/ref=A6877296DC2E735A55AF124E36846DFB6A1CED4DFE15205F9959857BF0B90A69UCp1H" TargetMode="External"/><Relationship Id="rId5" Type="http://schemas.openxmlformats.org/officeDocument/2006/relationships/hyperlink" Target="consultantplus://offline/ref=A6877296DC2E735A55AF124E36846DFB6A1CED4DF9152B5B9B59857BF0B90A69C17B8F630C833299F315ADUAp8H" TargetMode="External"/><Relationship Id="rId15" Type="http://schemas.openxmlformats.org/officeDocument/2006/relationships/hyperlink" Target="consultantplus://offline/ref=A6877296DC2E735A55AF124E36846DFB6A1CED4DFE11225A9D59857BF0B90A69UCp1H" TargetMode="External"/><Relationship Id="rId10" Type="http://schemas.openxmlformats.org/officeDocument/2006/relationships/hyperlink" Target="consultantplus://offline/ref=A6877296DC2E735A55AF124E36846DFB6A1CED4DFF1D235E9E59857BF0B90A69UCp1H" TargetMode="External"/><Relationship Id="rId19" Type="http://schemas.openxmlformats.org/officeDocument/2006/relationships/hyperlink" Target="consultantplus://offline/ref=A6877296DC2E735A55AF124E36846DFB6A1CED4DF810275F9B59857BF0B90A69UCp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77296DC2E735A55AF124E36846DFB6A1CED4DFE1121599E59857BF0B90A69UCp1H" TargetMode="External"/><Relationship Id="rId14" Type="http://schemas.openxmlformats.org/officeDocument/2006/relationships/hyperlink" Target="consultantplus://offline/ref=A6877296DC2E735A55AF124E36846DFB6A1CED4DFE16255B9E59857BF0B90A69UCp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А.А.</dc:creator>
  <cp:lastModifiedBy>Воронин А.А.</cp:lastModifiedBy>
  <cp:revision>1</cp:revision>
  <dcterms:created xsi:type="dcterms:W3CDTF">2015-04-03T07:41:00Z</dcterms:created>
  <dcterms:modified xsi:type="dcterms:W3CDTF">2015-04-03T07:42:00Z</dcterms:modified>
</cp:coreProperties>
</file>